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4F101" w14:textId="77777777" w:rsidR="00A87BA6" w:rsidRDefault="00A87BA6">
      <w:pPr>
        <w:spacing w:before="200" w:after="200"/>
        <w:rPr>
          <w:rFonts w:ascii="Times New Roman" w:eastAsia="Times New Roman" w:hAnsi="Times New Roman" w:cs="Times New Roman"/>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1845"/>
        <w:gridCol w:w="2835"/>
      </w:tblGrid>
      <w:tr w:rsidR="00A87BA6" w14:paraId="04858B4A" w14:textId="77777777">
        <w:trPr>
          <w:trHeight w:val="420"/>
        </w:trPr>
        <w:tc>
          <w:tcPr>
            <w:tcW w:w="4680" w:type="dxa"/>
            <w:gridSpan w:val="2"/>
            <w:shd w:val="clear" w:color="auto" w:fill="auto"/>
            <w:tcMar>
              <w:top w:w="100" w:type="dxa"/>
              <w:left w:w="100" w:type="dxa"/>
              <w:bottom w:w="100" w:type="dxa"/>
              <w:right w:w="100" w:type="dxa"/>
            </w:tcMar>
          </w:tcPr>
          <w:p w14:paraId="13BE76E0" w14:textId="77777777" w:rsidR="00A87BA6" w:rsidRDefault="0022672F">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Job title</w:t>
            </w:r>
          </w:p>
        </w:tc>
        <w:tc>
          <w:tcPr>
            <w:tcW w:w="4680" w:type="dxa"/>
            <w:gridSpan w:val="2"/>
            <w:shd w:val="clear" w:color="auto" w:fill="auto"/>
            <w:tcMar>
              <w:top w:w="100" w:type="dxa"/>
              <w:left w:w="100" w:type="dxa"/>
              <w:bottom w:w="100" w:type="dxa"/>
              <w:right w:w="100" w:type="dxa"/>
            </w:tcMar>
          </w:tcPr>
          <w:p w14:paraId="0CE33C1B" w14:textId="77777777" w:rsidR="00A87BA6" w:rsidRDefault="00C149F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Project </w:t>
            </w:r>
            <w:r w:rsidR="009D119A">
              <w:rPr>
                <w:rFonts w:ascii="Times New Roman" w:eastAsia="Times New Roman" w:hAnsi="Times New Roman" w:cs="Times New Roman"/>
              </w:rPr>
              <w:t>Driver</w:t>
            </w:r>
          </w:p>
        </w:tc>
      </w:tr>
      <w:tr w:rsidR="00A87BA6" w14:paraId="7AC4FC06" w14:textId="77777777">
        <w:trPr>
          <w:trHeight w:val="420"/>
        </w:trPr>
        <w:tc>
          <w:tcPr>
            <w:tcW w:w="4680" w:type="dxa"/>
            <w:gridSpan w:val="2"/>
            <w:shd w:val="clear" w:color="auto" w:fill="auto"/>
            <w:tcMar>
              <w:top w:w="100" w:type="dxa"/>
              <w:left w:w="100" w:type="dxa"/>
              <w:bottom w:w="100" w:type="dxa"/>
              <w:right w:w="100" w:type="dxa"/>
            </w:tcMar>
          </w:tcPr>
          <w:p w14:paraId="123D4132" w14:textId="77777777" w:rsidR="00A87BA6" w:rsidRDefault="0022672F">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Procuring Entity</w:t>
            </w:r>
          </w:p>
        </w:tc>
        <w:tc>
          <w:tcPr>
            <w:tcW w:w="4680" w:type="dxa"/>
            <w:gridSpan w:val="2"/>
            <w:shd w:val="clear" w:color="auto" w:fill="auto"/>
            <w:tcMar>
              <w:top w:w="100" w:type="dxa"/>
              <w:left w:w="100" w:type="dxa"/>
              <w:bottom w:w="100" w:type="dxa"/>
              <w:right w:w="100" w:type="dxa"/>
            </w:tcMar>
          </w:tcPr>
          <w:p w14:paraId="52FACE30" w14:textId="77777777" w:rsidR="00A87BA6" w:rsidRDefault="0022672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Environmental Protection Agency (EPA)</w:t>
            </w:r>
          </w:p>
        </w:tc>
      </w:tr>
      <w:tr w:rsidR="00A87BA6" w14:paraId="26F8D252" w14:textId="77777777">
        <w:trPr>
          <w:trHeight w:val="420"/>
        </w:trPr>
        <w:tc>
          <w:tcPr>
            <w:tcW w:w="4680" w:type="dxa"/>
            <w:gridSpan w:val="2"/>
            <w:shd w:val="clear" w:color="auto" w:fill="auto"/>
            <w:tcMar>
              <w:top w:w="100" w:type="dxa"/>
              <w:left w:w="100" w:type="dxa"/>
              <w:bottom w:w="100" w:type="dxa"/>
              <w:right w:w="100" w:type="dxa"/>
            </w:tcMar>
          </w:tcPr>
          <w:p w14:paraId="7205644B" w14:textId="77777777" w:rsidR="00A87BA6" w:rsidRDefault="0022672F">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Programme/Project </w:t>
            </w:r>
          </w:p>
        </w:tc>
        <w:tc>
          <w:tcPr>
            <w:tcW w:w="4680" w:type="dxa"/>
            <w:gridSpan w:val="2"/>
            <w:shd w:val="clear" w:color="auto" w:fill="auto"/>
            <w:tcMar>
              <w:top w:w="100" w:type="dxa"/>
              <w:left w:w="100" w:type="dxa"/>
              <w:bottom w:w="100" w:type="dxa"/>
              <w:right w:w="100" w:type="dxa"/>
            </w:tcMar>
          </w:tcPr>
          <w:p w14:paraId="53E583A9" w14:textId="77777777" w:rsidR="00A87BA6" w:rsidRPr="006C783C" w:rsidRDefault="0022672F">
            <w:pPr>
              <w:widowControl w:val="0"/>
              <w:spacing w:line="240" w:lineRule="auto"/>
              <w:rPr>
                <w:rFonts w:ascii="Times New Roman" w:eastAsia="Times New Roman" w:hAnsi="Times New Roman" w:cs="Times New Roman"/>
              </w:rPr>
            </w:pPr>
            <w:r w:rsidRPr="006C783C">
              <w:rPr>
                <w:rFonts w:ascii="Times New Roman" w:eastAsia="Times New Roman" w:hAnsi="Times New Roman" w:cs="Times New Roman"/>
              </w:rPr>
              <w:t>Monrovia Metropolitan Climate Resilience Project (MMCRP)</w:t>
            </w:r>
          </w:p>
        </w:tc>
      </w:tr>
      <w:tr w:rsidR="00A87BA6" w14:paraId="6BD6D6E4" w14:textId="77777777">
        <w:trPr>
          <w:trHeight w:val="420"/>
        </w:trPr>
        <w:tc>
          <w:tcPr>
            <w:tcW w:w="4680" w:type="dxa"/>
            <w:gridSpan w:val="2"/>
            <w:shd w:val="clear" w:color="auto" w:fill="auto"/>
            <w:tcMar>
              <w:top w:w="100" w:type="dxa"/>
              <w:left w:w="100" w:type="dxa"/>
              <w:bottom w:w="100" w:type="dxa"/>
              <w:right w:w="100" w:type="dxa"/>
            </w:tcMar>
          </w:tcPr>
          <w:p w14:paraId="32A96B28" w14:textId="77777777" w:rsidR="00A87BA6" w:rsidRPr="006C783C" w:rsidRDefault="0022672F">
            <w:pPr>
              <w:spacing w:line="240" w:lineRule="auto"/>
              <w:rPr>
                <w:rFonts w:ascii="Times New Roman" w:eastAsia="Times New Roman" w:hAnsi="Times New Roman" w:cs="Times New Roman"/>
                <w:b/>
              </w:rPr>
            </w:pPr>
            <w:r w:rsidRPr="006C783C">
              <w:rPr>
                <w:rFonts w:ascii="Times New Roman" w:eastAsia="Times New Roman" w:hAnsi="Times New Roman" w:cs="Times New Roman"/>
                <w:b/>
              </w:rPr>
              <w:t>Activity result</w:t>
            </w:r>
          </w:p>
        </w:tc>
        <w:tc>
          <w:tcPr>
            <w:tcW w:w="4680" w:type="dxa"/>
            <w:gridSpan w:val="2"/>
            <w:shd w:val="clear" w:color="auto" w:fill="auto"/>
            <w:tcMar>
              <w:top w:w="100" w:type="dxa"/>
              <w:left w:w="100" w:type="dxa"/>
              <w:bottom w:w="100" w:type="dxa"/>
              <w:right w:w="100" w:type="dxa"/>
            </w:tcMar>
          </w:tcPr>
          <w:p w14:paraId="2880AF6E" w14:textId="77777777" w:rsidR="00A87BA6" w:rsidRPr="00C21159" w:rsidRDefault="00B80A4B" w:rsidP="006C783C">
            <w:pPr>
              <w:pStyle w:val="BodyTextIndent2"/>
              <w:ind w:firstLine="0"/>
              <w:rPr>
                <w:rFonts w:ascii="Times New Roman" w:hAnsi="Times New Roman" w:cs="Times New Roman"/>
                <w:sz w:val="22"/>
                <w:szCs w:val="22"/>
              </w:rPr>
            </w:pPr>
            <w:r w:rsidRPr="00C21159">
              <w:rPr>
                <w:rFonts w:ascii="Times New Roman" w:hAnsi="Times New Roman" w:cs="Times New Roman"/>
                <w:sz w:val="22"/>
                <w:szCs w:val="22"/>
              </w:rPr>
              <w:t xml:space="preserve">The key results will have an </w:t>
            </w:r>
            <w:r w:rsidR="00187D68">
              <w:rPr>
                <w:rFonts w:ascii="Times New Roman" w:hAnsi="Times New Roman" w:cs="Times New Roman"/>
                <w:sz w:val="22"/>
                <w:szCs w:val="22"/>
              </w:rPr>
              <w:t xml:space="preserve">impact on the overall </w:t>
            </w:r>
            <w:r w:rsidRPr="00C21159">
              <w:rPr>
                <w:rFonts w:ascii="Times New Roman" w:hAnsi="Times New Roman" w:cs="Times New Roman"/>
                <w:sz w:val="22"/>
                <w:szCs w:val="22"/>
              </w:rPr>
              <w:t>implementation of the project including construction of the revetments, development of the vulnerability maps, development of the integrated coastal zone management plan and the establishment and operationalization of the education and innovation center.</w:t>
            </w:r>
          </w:p>
        </w:tc>
      </w:tr>
      <w:tr w:rsidR="00A87BA6" w14:paraId="3FFAEF04" w14:textId="77777777">
        <w:trPr>
          <w:trHeight w:val="420"/>
        </w:trPr>
        <w:tc>
          <w:tcPr>
            <w:tcW w:w="4680" w:type="dxa"/>
            <w:gridSpan w:val="2"/>
            <w:shd w:val="clear" w:color="auto" w:fill="auto"/>
            <w:tcMar>
              <w:top w:w="100" w:type="dxa"/>
              <w:left w:w="100" w:type="dxa"/>
              <w:bottom w:w="100" w:type="dxa"/>
              <w:right w:w="100" w:type="dxa"/>
            </w:tcMar>
          </w:tcPr>
          <w:p w14:paraId="2BFED10E" w14:textId="77777777" w:rsidR="00A87BA6" w:rsidRDefault="0022672F">
            <w:pPr>
              <w:spacing w:line="240" w:lineRule="auto"/>
              <w:rPr>
                <w:rFonts w:ascii="Times New Roman" w:eastAsia="Times New Roman" w:hAnsi="Times New Roman" w:cs="Times New Roman"/>
                <w:b/>
              </w:rPr>
            </w:pPr>
            <w:r>
              <w:rPr>
                <w:rFonts w:ascii="Times New Roman" w:eastAsia="Times New Roman" w:hAnsi="Times New Roman" w:cs="Times New Roman"/>
                <w:b/>
              </w:rPr>
              <w:t>Assignment</w:t>
            </w:r>
          </w:p>
        </w:tc>
        <w:tc>
          <w:tcPr>
            <w:tcW w:w="4680" w:type="dxa"/>
            <w:gridSpan w:val="2"/>
            <w:shd w:val="clear" w:color="auto" w:fill="auto"/>
            <w:tcMar>
              <w:top w:w="100" w:type="dxa"/>
              <w:left w:w="100" w:type="dxa"/>
              <w:bottom w:w="100" w:type="dxa"/>
              <w:right w:w="100" w:type="dxa"/>
            </w:tcMar>
          </w:tcPr>
          <w:p w14:paraId="69A6D309" w14:textId="75DB46CB" w:rsidR="00A87BA6" w:rsidRDefault="00EB5215" w:rsidP="00EB5215">
            <w:pPr>
              <w:spacing w:line="240" w:lineRule="auto"/>
              <w:rPr>
                <w:rFonts w:ascii="Times New Roman" w:eastAsia="Times New Roman" w:hAnsi="Times New Roman" w:cs="Times New Roman"/>
              </w:rPr>
            </w:pPr>
            <w:r>
              <w:rPr>
                <w:rFonts w:ascii="Times New Roman" w:eastAsia="Times New Roman" w:hAnsi="Times New Roman" w:cs="Times New Roman"/>
              </w:rPr>
              <w:t>To provide driving service</w:t>
            </w:r>
            <w:r w:rsidR="0022672F">
              <w:rPr>
                <w:rFonts w:ascii="Times New Roman" w:eastAsia="Times New Roman" w:hAnsi="Times New Roman" w:cs="Times New Roman"/>
              </w:rPr>
              <w:t xml:space="preserve"> for the </w:t>
            </w:r>
            <w:r>
              <w:rPr>
                <w:rFonts w:ascii="Times New Roman" w:eastAsia="Times New Roman" w:hAnsi="Times New Roman" w:cs="Times New Roman"/>
              </w:rPr>
              <w:t xml:space="preserve">project </w:t>
            </w:r>
            <w:r w:rsidR="00641093">
              <w:rPr>
                <w:rFonts w:ascii="Times New Roman" w:eastAsia="Times New Roman" w:hAnsi="Times New Roman" w:cs="Times New Roman"/>
              </w:rPr>
              <w:t>team</w:t>
            </w:r>
            <w:r>
              <w:rPr>
                <w:rFonts w:ascii="Times New Roman" w:eastAsia="Times New Roman" w:hAnsi="Times New Roman" w:cs="Times New Roman"/>
              </w:rPr>
              <w:t xml:space="preserve"> and the </w:t>
            </w:r>
            <w:r w:rsidR="0022672F">
              <w:rPr>
                <w:rFonts w:ascii="Times New Roman" w:eastAsia="Times New Roman" w:hAnsi="Times New Roman" w:cs="Times New Roman"/>
              </w:rPr>
              <w:t>overall implementation of project activities</w:t>
            </w:r>
          </w:p>
        </w:tc>
      </w:tr>
      <w:tr w:rsidR="00A87BA6" w14:paraId="133F5BD4" w14:textId="77777777">
        <w:tc>
          <w:tcPr>
            <w:tcW w:w="2340" w:type="dxa"/>
            <w:shd w:val="clear" w:color="auto" w:fill="auto"/>
            <w:tcMar>
              <w:top w:w="100" w:type="dxa"/>
              <w:left w:w="100" w:type="dxa"/>
              <w:bottom w:w="100" w:type="dxa"/>
              <w:right w:w="100" w:type="dxa"/>
            </w:tcMar>
          </w:tcPr>
          <w:p w14:paraId="18B031C4" w14:textId="77777777" w:rsidR="00A87BA6" w:rsidRDefault="0022672F">
            <w:pPr>
              <w:spacing w:line="240" w:lineRule="auto"/>
              <w:rPr>
                <w:rFonts w:ascii="Times New Roman" w:eastAsia="Times New Roman" w:hAnsi="Times New Roman" w:cs="Times New Roman"/>
                <w:b/>
              </w:rPr>
            </w:pPr>
            <w:r>
              <w:rPr>
                <w:rFonts w:ascii="Times New Roman" w:eastAsia="Times New Roman" w:hAnsi="Times New Roman" w:cs="Times New Roman"/>
                <w:b/>
              </w:rPr>
              <w:t>Location</w:t>
            </w:r>
          </w:p>
        </w:tc>
        <w:tc>
          <w:tcPr>
            <w:tcW w:w="2340" w:type="dxa"/>
            <w:shd w:val="clear" w:color="auto" w:fill="auto"/>
            <w:tcMar>
              <w:top w:w="100" w:type="dxa"/>
              <w:left w:w="100" w:type="dxa"/>
              <w:bottom w:w="100" w:type="dxa"/>
              <w:right w:w="100" w:type="dxa"/>
            </w:tcMar>
          </w:tcPr>
          <w:p w14:paraId="3A71E05B" w14:textId="77777777" w:rsidR="00A87BA6" w:rsidRDefault="005B1388">
            <w:pPr>
              <w:spacing w:line="240" w:lineRule="auto"/>
              <w:rPr>
                <w:rFonts w:ascii="Times New Roman" w:eastAsia="Times New Roman" w:hAnsi="Times New Roman" w:cs="Times New Roman"/>
              </w:rPr>
            </w:pPr>
            <w:r>
              <w:rPr>
                <w:rFonts w:ascii="Times New Roman" w:eastAsia="Times New Roman" w:hAnsi="Times New Roman" w:cs="Times New Roman"/>
              </w:rPr>
              <w:t xml:space="preserve">Monrovia, Liberia with a possibility of </w:t>
            </w:r>
            <w:r w:rsidR="00C65469">
              <w:rPr>
                <w:rFonts w:ascii="Times New Roman" w:eastAsia="Times New Roman" w:hAnsi="Times New Roman" w:cs="Times New Roman"/>
              </w:rPr>
              <w:t xml:space="preserve">visiting </w:t>
            </w:r>
            <w:r>
              <w:rPr>
                <w:rFonts w:ascii="Times New Roman" w:eastAsia="Times New Roman" w:hAnsi="Times New Roman" w:cs="Times New Roman"/>
              </w:rPr>
              <w:t>other coastal site</w:t>
            </w:r>
            <w:r w:rsidR="0084329A">
              <w:rPr>
                <w:rFonts w:ascii="Times New Roman" w:eastAsia="Times New Roman" w:hAnsi="Times New Roman" w:cs="Times New Roman"/>
              </w:rPr>
              <w:t>s</w:t>
            </w:r>
            <w:r>
              <w:rPr>
                <w:rFonts w:ascii="Times New Roman" w:eastAsia="Times New Roman" w:hAnsi="Times New Roman" w:cs="Times New Roman"/>
              </w:rPr>
              <w:t xml:space="preserve"> such as Buchanan and Greenville </w:t>
            </w:r>
          </w:p>
        </w:tc>
        <w:tc>
          <w:tcPr>
            <w:tcW w:w="1845" w:type="dxa"/>
            <w:shd w:val="clear" w:color="auto" w:fill="auto"/>
            <w:tcMar>
              <w:top w:w="100" w:type="dxa"/>
              <w:left w:w="100" w:type="dxa"/>
              <w:bottom w:w="100" w:type="dxa"/>
              <w:right w:w="100" w:type="dxa"/>
            </w:tcMar>
          </w:tcPr>
          <w:p w14:paraId="3DB8C6B8" w14:textId="77777777" w:rsidR="00A87BA6" w:rsidRDefault="0022672F">
            <w:pPr>
              <w:spacing w:line="240" w:lineRule="auto"/>
              <w:rPr>
                <w:rFonts w:ascii="Times New Roman" w:eastAsia="Times New Roman" w:hAnsi="Times New Roman" w:cs="Times New Roman"/>
                <w:b/>
              </w:rPr>
            </w:pPr>
            <w:r>
              <w:rPr>
                <w:rFonts w:ascii="Times New Roman" w:eastAsia="Times New Roman" w:hAnsi="Times New Roman" w:cs="Times New Roman"/>
                <w:b/>
              </w:rPr>
              <w:t>Duration</w:t>
            </w:r>
          </w:p>
        </w:tc>
        <w:tc>
          <w:tcPr>
            <w:tcW w:w="2835" w:type="dxa"/>
            <w:shd w:val="clear" w:color="auto" w:fill="auto"/>
            <w:tcMar>
              <w:top w:w="100" w:type="dxa"/>
              <w:left w:w="100" w:type="dxa"/>
              <w:bottom w:w="100" w:type="dxa"/>
              <w:right w:w="100" w:type="dxa"/>
            </w:tcMar>
          </w:tcPr>
          <w:p w14:paraId="74AC5B81" w14:textId="77777777" w:rsidR="00A87BA6" w:rsidRDefault="000B31C1" w:rsidP="006C783C">
            <w:pPr>
              <w:spacing w:line="240" w:lineRule="auto"/>
              <w:jc w:val="both"/>
              <w:rPr>
                <w:rFonts w:ascii="Times New Roman" w:eastAsia="Times New Roman" w:hAnsi="Times New Roman" w:cs="Times New Roman"/>
                <w:highlight w:val="yellow"/>
              </w:rPr>
            </w:pPr>
            <w:r w:rsidRPr="00C21159">
              <w:rPr>
                <w:rFonts w:ascii="Times New Roman" w:eastAsia="Times New Roman" w:hAnsi="Times New Roman" w:cs="Times New Roman"/>
              </w:rPr>
              <w:t xml:space="preserve">One year initially with possibility of renewal depending on performance and </w:t>
            </w:r>
            <w:r w:rsidR="006C783C" w:rsidRPr="00C21159">
              <w:rPr>
                <w:rFonts w:ascii="Times New Roman" w:eastAsia="Times New Roman" w:hAnsi="Times New Roman" w:cs="Times New Roman"/>
              </w:rPr>
              <w:t>availability of</w:t>
            </w:r>
            <w:r w:rsidRPr="00C21159">
              <w:rPr>
                <w:rFonts w:ascii="Times New Roman" w:eastAsia="Times New Roman" w:hAnsi="Times New Roman" w:cs="Times New Roman"/>
              </w:rPr>
              <w:t xml:space="preserve"> funds.</w:t>
            </w:r>
          </w:p>
        </w:tc>
      </w:tr>
      <w:tr w:rsidR="00A87BA6" w14:paraId="6594DB71" w14:textId="77777777">
        <w:trPr>
          <w:trHeight w:val="420"/>
        </w:trPr>
        <w:tc>
          <w:tcPr>
            <w:tcW w:w="9360" w:type="dxa"/>
            <w:gridSpan w:val="4"/>
            <w:shd w:val="clear" w:color="auto" w:fill="auto"/>
            <w:tcMar>
              <w:top w:w="100" w:type="dxa"/>
              <w:left w:w="100" w:type="dxa"/>
              <w:bottom w:w="100" w:type="dxa"/>
              <w:right w:w="100" w:type="dxa"/>
            </w:tcMar>
          </w:tcPr>
          <w:p w14:paraId="00B28027" w14:textId="77777777" w:rsidR="00A87BA6" w:rsidRDefault="0022672F">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BACKGROUND</w:t>
            </w:r>
          </w:p>
          <w:p w14:paraId="5AEB0B1E" w14:textId="77777777" w:rsidR="00A87BA6" w:rsidRDefault="00A87BA6">
            <w:pPr>
              <w:widowControl w:val="0"/>
              <w:spacing w:line="240" w:lineRule="auto"/>
              <w:rPr>
                <w:rFonts w:ascii="Times New Roman" w:eastAsia="Times New Roman" w:hAnsi="Times New Roman" w:cs="Times New Roman"/>
                <w:b/>
              </w:rPr>
            </w:pPr>
          </w:p>
          <w:p w14:paraId="06166B86" w14:textId="77777777" w:rsidR="00A87BA6" w:rsidRDefault="0022672F">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rPr>
              <w:t>The Liberian capital Monrovia is particularly vulnerable to climate effects, namely sea level rise and the increased frequency of high-intensity storms. This has resulted in coastal erosion and shoreline retreat, which threatens the sustainability of ecosystem services and directly impacts Monrovians' fishery-based livelihoods.</w:t>
            </w:r>
          </w:p>
          <w:p w14:paraId="2527A8A8" w14:textId="77777777" w:rsidR="00A87BA6" w:rsidRDefault="00A87BA6">
            <w:pPr>
              <w:widowControl w:val="0"/>
              <w:spacing w:line="240" w:lineRule="auto"/>
              <w:jc w:val="both"/>
              <w:rPr>
                <w:rFonts w:ascii="Times New Roman" w:eastAsia="Times New Roman" w:hAnsi="Times New Roman" w:cs="Times New Roman"/>
                <w:b/>
              </w:rPr>
            </w:pPr>
          </w:p>
          <w:p w14:paraId="7D7DF89D" w14:textId="77777777" w:rsidR="00A87BA6" w:rsidRDefault="0022672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The Environmental Protection Agency of Liberia (EPA) is the Executing Entity for the Monrovia Metropolitan Climate Resilience Project (MMCRP or Project), financed by the Green Climate Fund (GCF), the United Nations Development Program (UNDP) and the Government of Liberia (</w:t>
            </w:r>
            <w:proofErr w:type="spellStart"/>
            <w:r>
              <w:rPr>
                <w:rFonts w:ascii="Times New Roman" w:eastAsia="Times New Roman" w:hAnsi="Times New Roman" w:cs="Times New Roman"/>
              </w:rPr>
              <w:t>GoL</w:t>
            </w:r>
            <w:proofErr w:type="spellEnd"/>
            <w:r>
              <w:rPr>
                <w:rFonts w:ascii="Times New Roman" w:eastAsia="Times New Roman" w:hAnsi="Times New Roman" w:cs="Times New Roman"/>
              </w:rPr>
              <w:t xml:space="preserve">). The core aim of the Project is to build the long-term climate resilience of coastal communities in Liberia by both addressing immediate adaptation priorities and creating an enabling environment for upscaling coastal adaptation initiatives to other parts of Monrovia and Liberia. This will be done through interventions in three interrelated focus areas: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coastal protection; ii) coastal management; and iii) diversified climate-resilient livelihoods. The Project includes an infrastructure component for the construction of a rock revetment to protect West Point against coastal erosion and storms. The Project will run from 26 June 2021 to 25 June 2026.</w:t>
            </w:r>
          </w:p>
          <w:p w14:paraId="64B79917" w14:textId="77777777" w:rsidR="00A87BA6" w:rsidRDefault="00A87BA6">
            <w:pPr>
              <w:widowControl w:val="0"/>
              <w:spacing w:line="240" w:lineRule="auto"/>
              <w:jc w:val="both"/>
              <w:rPr>
                <w:rFonts w:ascii="Times New Roman" w:eastAsia="Times New Roman" w:hAnsi="Times New Roman" w:cs="Times New Roman"/>
              </w:rPr>
            </w:pPr>
          </w:p>
          <w:p w14:paraId="72790382" w14:textId="76218E43" w:rsidR="00A87BA6" w:rsidRDefault="0022672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Project interventions of coastal protection, comprehensive, long-term planning for coastal zone </w:t>
            </w:r>
            <w:r>
              <w:rPr>
                <w:rFonts w:ascii="Times New Roman" w:eastAsia="Times New Roman" w:hAnsi="Times New Roman" w:cs="Times New Roman"/>
              </w:rPr>
              <w:lastRenderedPageBreak/>
              <w:t>management</w:t>
            </w:r>
            <w:r w:rsidR="00A04A36">
              <w:rPr>
                <w:rFonts w:ascii="Times New Roman" w:eastAsia="Times New Roman" w:hAnsi="Times New Roman" w:cs="Times New Roman"/>
              </w:rPr>
              <w:t>,</w:t>
            </w:r>
            <w:r>
              <w:rPr>
                <w:rFonts w:ascii="Times New Roman" w:eastAsia="Times New Roman" w:hAnsi="Times New Roman" w:cs="Times New Roman"/>
              </w:rPr>
              <w:t xml:space="preserve"> and the strengthening of local livelihoods — in conjunction with strong awareness-raising and knowledge management considerations — will address both the immediate and long-term impacts of climate change on the coast of Monrovia and facilitate the potential for upscaling these initiatives across Liberia. The Project will also </w:t>
            </w:r>
            <w:r w:rsidR="00EF41FD">
              <w:rPr>
                <w:rFonts w:ascii="Times New Roman" w:eastAsia="Times New Roman" w:hAnsi="Times New Roman" w:cs="Times New Roman"/>
              </w:rPr>
              <w:t>catalyze</w:t>
            </w:r>
            <w:r>
              <w:rPr>
                <w:rFonts w:ascii="Times New Roman" w:eastAsia="Times New Roman" w:hAnsi="Times New Roman" w:cs="Times New Roman"/>
              </w:rPr>
              <w:t xml:space="preserve"> a paradigm shift in the management of Monrovia’s coastal zone towards an integrated, transformative</w:t>
            </w:r>
            <w:r w:rsidR="00A04A36">
              <w:rPr>
                <w:rFonts w:ascii="Times New Roman" w:eastAsia="Times New Roman" w:hAnsi="Times New Roman" w:cs="Times New Roman"/>
              </w:rPr>
              <w:t>,</w:t>
            </w:r>
            <w:r>
              <w:rPr>
                <w:rFonts w:ascii="Times New Roman" w:eastAsia="Times New Roman" w:hAnsi="Times New Roman" w:cs="Times New Roman"/>
              </w:rPr>
              <w:t xml:space="preserve"> and proactive approach that addresses current and anticipated climate change risks and mixes both infrastructure (where necessary) and coastal ecosystems in adaptation efforts. </w:t>
            </w:r>
          </w:p>
          <w:p w14:paraId="2788919B" w14:textId="77777777" w:rsidR="00A87BA6" w:rsidRDefault="00A87BA6">
            <w:pPr>
              <w:widowControl w:val="0"/>
              <w:spacing w:line="240" w:lineRule="auto"/>
              <w:jc w:val="both"/>
              <w:rPr>
                <w:rFonts w:ascii="Times New Roman" w:eastAsia="Times New Roman" w:hAnsi="Times New Roman" w:cs="Times New Roman"/>
              </w:rPr>
            </w:pPr>
          </w:p>
          <w:p w14:paraId="3D46B90E" w14:textId="48DCA0C4" w:rsidR="00A87BA6" w:rsidRDefault="0022672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The Environmental Protection Agency (EPA) is the principal authority in Liberia responsible for the management of the environment and natural resources and is empowered to coordinate, monitor, supervise</w:t>
            </w:r>
            <w:r w:rsidR="00A04A36">
              <w:rPr>
                <w:rFonts w:ascii="Times New Roman" w:eastAsia="Times New Roman" w:hAnsi="Times New Roman" w:cs="Times New Roman"/>
              </w:rPr>
              <w:t>,</w:t>
            </w:r>
            <w:r>
              <w:rPr>
                <w:rFonts w:ascii="Times New Roman" w:eastAsia="Times New Roman" w:hAnsi="Times New Roman" w:cs="Times New Roman"/>
              </w:rPr>
              <w:t xml:space="preserve"> and consult with relevant stakeholders on all activities in the protection of the environment and sustainable use of natural resources.  The EPA, in close collaboration with the Ministry of Mines and Energy (MME), </w:t>
            </w:r>
            <w:r w:rsidR="00A04A36">
              <w:rPr>
                <w:rFonts w:ascii="Times New Roman" w:eastAsia="Times New Roman" w:hAnsi="Times New Roman" w:cs="Times New Roman"/>
              </w:rPr>
              <w:t xml:space="preserve">the </w:t>
            </w:r>
            <w:r>
              <w:rPr>
                <w:rFonts w:ascii="Times New Roman" w:eastAsia="Times New Roman" w:hAnsi="Times New Roman" w:cs="Times New Roman"/>
              </w:rPr>
              <w:t xml:space="preserve">Ministry of Finance and Development Planning (MFDP), </w:t>
            </w:r>
            <w:r w:rsidR="00A04A36">
              <w:rPr>
                <w:rFonts w:ascii="Times New Roman" w:eastAsia="Times New Roman" w:hAnsi="Times New Roman" w:cs="Times New Roman"/>
              </w:rPr>
              <w:t xml:space="preserve">and </w:t>
            </w:r>
            <w:r>
              <w:rPr>
                <w:rFonts w:ascii="Times New Roman" w:eastAsia="Times New Roman" w:hAnsi="Times New Roman" w:cs="Times New Roman"/>
              </w:rPr>
              <w:t>the Ministry of Public Works (MPW) will implement the MMCRP through a Project Management Unit, based at the EPA. The UNDP, as an Accredited Entity to the GCF</w:t>
            </w:r>
            <w:r w:rsidR="00A04A36">
              <w:rPr>
                <w:rFonts w:ascii="Times New Roman" w:eastAsia="Times New Roman" w:hAnsi="Times New Roman" w:cs="Times New Roman"/>
              </w:rPr>
              <w:t>,</w:t>
            </w:r>
            <w:r>
              <w:rPr>
                <w:rFonts w:ascii="Times New Roman" w:eastAsia="Times New Roman" w:hAnsi="Times New Roman" w:cs="Times New Roman"/>
              </w:rPr>
              <w:t xml:space="preserve"> will provide oversight and quality assurance services to the MMCRP.</w:t>
            </w:r>
          </w:p>
          <w:p w14:paraId="5D362E71" w14:textId="77777777" w:rsidR="00A87BA6" w:rsidRDefault="00A87BA6">
            <w:pPr>
              <w:widowControl w:val="0"/>
              <w:spacing w:line="240" w:lineRule="auto"/>
              <w:jc w:val="both"/>
              <w:rPr>
                <w:rFonts w:ascii="Times New Roman" w:eastAsia="Times New Roman" w:hAnsi="Times New Roman" w:cs="Times New Roman"/>
              </w:rPr>
            </w:pPr>
          </w:p>
          <w:p w14:paraId="02A09586" w14:textId="53106328" w:rsidR="00A87BA6" w:rsidRPr="009854E9" w:rsidRDefault="0022672F" w:rsidP="00A04A36">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The Project Management Unit (PMU) shall be responsible for the implementation of the Project with support from the EPA and UNDP. The PMU shall be administratively based at the EPA. PMU staff shall be seated at the EPA Building and shall report to the Executive Director of the EPA. The Project Manager shall run the project on a day-to-day basis on behalf of the EPA subject to the strategic guidance and direction of the Project Board the PSC and the National Climate Change Secretariat.</w:t>
            </w:r>
          </w:p>
        </w:tc>
      </w:tr>
      <w:tr w:rsidR="00A87BA6" w14:paraId="5C1A2C92" w14:textId="77777777">
        <w:trPr>
          <w:trHeight w:val="420"/>
        </w:trPr>
        <w:tc>
          <w:tcPr>
            <w:tcW w:w="9360" w:type="dxa"/>
            <w:gridSpan w:val="4"/>
            <w:shd w:val="clear" w:color="auto" w:fill="auto"/>
            <w:tcMar>
              <w:top w:w="100" w:type="dxa"/>
              <w:left w:w="100" w:type="dxa"/>
              <w:bottom w:w="100" w:type="dxa"/>
              <w:right w:w="100" w:type="dxa"/>
            </w:tcMar>
          </w:tcPr>
          <w:p w14:paraId="1AB36CE0" w14:textId="77777777" w:rsidR="00A87BA6" w:rsidRPr="006F16A0" w:rsidRDefault="0022672F" w:rsidP="006F16A0">
            <w:pPr>
              <w:widowControl w:val="0"/>
              <w:spacing w:after="200" w:line="240" w:lineRule="auto"/>
              <w:rPr>
                <w:rFonts w:ascii="Times New Roman" w:eastAsia="Times New Roman" w:hAnsi="Times New Roman" w:cs="Times New Roman"/>
                <w:b/>
              </w:rPr>
            </w:pPr>
            <w:r>
              <w:rPr>
                <w:rFonts w:ascii="Times New Roman" w:eastAsia="Times New Roman" w:hAnsi="Times New Roman" w:cs="Times New Roman"/>
                <w:b/>
              </w:rPr>
              <w:lastRenderedPageBreak/>
              <w:t>OBJECTIVE</w:t>
            </w:r>
          </w:p>
          <w:p w14:paraId="70648A4A" w14:textId="6CBE6CBF" w:rsidR="00A87BA6" w:rsidRDefault="00C63723" w:rsidP="00A04A36">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The Drive</w:t>
            </w:r>
            <w:r w:rsidR="00297167">
              <w:rPr>
                <w:rFonts w:ascii="Times New Roman" w:eastAsia="Times New Roman" w:hAnsi="Times New Roman" w:cs="Times New Roman"/>
              </w:rPr>
              <w:t>r</w:t>
            </w:r>
            <w:r w:rsidR="0022672F">
              <w:rPr>
                <w:rFonts w:ascii="Times New Roman" w:eastAsia="Times New Roman" w:hAnsi="Times New Roman" w:cs="Times New Roman"/>
              </w:rPr>
              <w:t xml:space="preserve"> will form part of the PMU staff and will work closely with the Project Coordinator, Coastal Engineer, Procurement Expert, Procurement Assistant, Gender Officer, Safeguards Officer, Monitoring a</w:t>
            </w:r>
            <w:r>
              <w:rPr>
                <w:rFonts w:ascii="Times New Roman" w:eastAsia="Times New Roman" w:hAnsi="Times New Roman" w:cs="Times New Roman"/>
              </w:rPr>
              <w:t xml:space="preserve">nd Evaluation Officer Administrative and Finance Assistant </w:t>
            </w:r>
            <w:r w:rsidR="0022672F">
              <w:rPr>
                <w:rFonts w:ascii="Times New Roman" w:eastAsia="Times New Roman" w:hAnsi="Times New Roman" w:cs="Times New Roman"/>
              </w:rPr>
              <w:t>under the direct supervision of the Pro</w:t>
            </w:r>
            <w:r>
              <w:rPr>
                <w:rFonts w:ascii="Times New Roman" w:eastAsia="Times New Roman" w:hAnsi="Times New Roman" w:cs="Times New Roman"/>
              </w:rPr>
              <w:t>ject Coordinator</w:t>
            </w:r>
            <w:r w:rsidR="0022672F">
              <w:rPr>
                <w:rFonts w:ascii="Times New Roman" w:eastAsia="Times New Roman" w:hAnsi="Times New Roman" w:cs="Times New Roman"/>
              </w:rPr>
              <w:t>.</w:t>
            </w:r>
          </w:p>
        </w:tc>
      </w:tr>
      <w:tr w:rsidR="00A87BA6" w14:paraId="750A6155" w14:textId="77777777">
        <w:trPr>
          <w:trHeight w:val="420"/>
        </w:trPr>
        <w:tc>
          <w:tcPr>
            <w:tcW w:w="9360" w:type="dxa"/>
            <w:gridSpan w:val="4"/>
            <w:shd w:val="clear" w:color="auto" w:fill="auto"/>
            <w:tcMar>
              <w:top w:w="100" w:type="dxa"/>
              <w:left w:w="100" w:type="dxa"/>
              <w:bottom w:w="100" w:type="dxa"/>
              <w:right w:w="100" w:type="dxa"/>
            </w:tcMar>
          </w:tcPr>
          <w:p w14:paraId="732CC842" w14:textId="77777777" w:rsidR="00A87BA6" w:rsidRDefault="0022672F">
            <w:pPr>
              <w:widowControl w:val="0"/>
              <w:spacing w:after="200" w:line="240" w:lineRule="auto"/>
              <w:rPr>
                <w:rFonts w:ascii="Times New Roman" w:eastAsia="Times New Roman" w:hAnsi="Times New Roman" w:cs="Times New Roman"/>
                <w:b/>
              </w:rPr>
            </w:pPr>
            <w:r>
              <w:rPr>
                <w:rFonts w:ascii="Times New Roman" w:eastAsia="Times New Roman" w:hAnsi="Times New Roman" w:cs="Times New Roman"/>
                <w:b/>
              </w:rPr>
              <w:t>DUTIES AND RESPONSIBILITIES</w:t>
            </w:r>
          </w:p>
          <w:p w14:paraId="180B8969" w14:textId="77777777" w:rsidR="00A87BA6" w:rsidRDefault="0022672F">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Under the guidance and direction </w:t>
            </w:r>
            <w:r w:rsidR="00DA23CC">
              <w:rPr>
                <w:rFonts w:ascii="Times New Roman" w:eastAsia="Times New Roman" w:hAnsi="Times New Roman" w:cs="Times New Roman"/>
              </w:rPr>
              <w:t>of the Project Coordinator, the Project Driver</w:t>
            </w:r>
            <w:r>
              <w:rPr>
                <w:rFonts w:ascii="Times New Roman" w:eastAsia="Times New Roman" w:hAnsi="Times New Roman" w:cs="Times New Roman"/>
              </w:rPr>
              <w:t xml:space="preserve"> shall perform the following duties and responsibilities:</w:t>
            </w:r>
          </w:p>
          <w:p w14:paraId="0DA33752" w14:textId="605EDC30" w:rsidR="006F16A0" w:rsidRDefault="006F16A0" w:rsidP="006F16A0">
            <w:pPr>
              <w:widowControl w:val="0"/>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Drive the Project Coordinator between his home, office</w:t>
            </w:r>
            <w:r w:rsidR="00A04A36">
              <w:rPr>
                <w:rFonts w:ascii="Times New Roman" w:eastAsia="Times New Roman" w:hAnsi="Times New Roman" w:cs="Times New Roman"/>
              </w:rPr>
              <w:t>,</w:t>
            </w:r>
            <w:r>
              <w:rPr>
                <w:rFonts w:ascii="Times New Roman" w:eastAsia="Times New Roman" w:hAnsi="Times New Roman" w:cs="Times New Roman"/>
              </w:rPr>
              <w:t xml:space="preserve"> and the project site on a daily basis, Monday to Friday;</w:t>
            </w:r>
          </w:p>
          <w:p w14:paraId="498E04C7" w14:textId="32320092" w:rsidR="006F16A0" w:rsidRDefault="006F16A0" w:rsidP="006F16A0">
            <w:pPr>
              <w:widowControl w:val="0"/>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Drive other project staff between the office and </w:t>
            </w:r>
            <w:r w:rsidR="00A04A36">
              <w:rPr>
                <w:rFonts w:ascii="Times New Roman" w:eastAsia="Times New Roman" w:hAnsi="Times New Roman" w:cs="Times New Roman"/>
              </w:rPr>
              <w:t xml:space="preserve">the </w:t>
            </w:r>
            <w:r>
              <w:rPr>
                <w:rFonts w:ascii="Times New Roman" w:eastAsia="Times New Roman" w:hAnsi="Times New Roman" w:cs="Times New Roman"/>
              </w:rPr>
              <w:t>project site;</w:t>
            </w:r>
          </w:p>
          <w:p w14:paraId="685A24C7" w14:textId="77777777" w:rsidR="00387F8B" w:rsidRDefault="00387F8B" w:rsidP="006F16A0">
            <w:pPr>
              <w:widowControl w:val="0"/>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Conduct routine maintenance check </w:t>
            </w:r>
          </w:p>
          <w:p w14:paraId="6541C201" w14:textId="6DB3690F" w:rsidR="00D033FB" w:rsidRDefault="00D033FB" w:rsidP="006F16A0">
            <w:pPr>
              <w:widowControl w:val="0"/>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Ensure the car is fueled and kept clean at all </w:t>
            </w:r>
            <w:r w:rsidR="00A04A36">
              <w:rPr>
                <w:rFonts w:ascii="Times New Roman" w:eastAsia="Times New Roman" w:hAnsi="Times New Roman" w:cs="Times New Roman"/>
              </w:rPr>
              <w:t>times</w:t>
            </w:r>
            <w:r w:rsidR="00387F8B">
              <w:rPr>
                <w:rFonts w:ascii="Times New Roman" w:eastAsia="Times New Roman" w:hAnsi="Times New Roman" w:cs="Times New Roman"/>
              </w:rPr>
              <w:t>;</w:t>
            </w:r>
          </w:p>
          <w:p w14:paraId="26BC86CB" w14:textId="1FE5126C" w:rsidR="00D033FB" w:rsidRDefault="00D033FB" w:rsidP="006F16A0">
            <w:pPr>
              <w:widowControl w:val="0"/>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Timely reporting of any problem </w:t>
            </w:r>
            <w:r w:rsidR="00A04A36">
              <w:rPr>
                <w:rFonts w:ascii="Times New Roman" w:eastAsia="Times New Roman" w:hAnsi="Times New Roman" w:cs="Times New Roman"/>
              </w:rPr>
              <w:t>with</w:t>
            </w:r>
            <w:r>
              <w:rPr>
                <w:rFonts w:ascii="Times New Roman" w:eastAsia="Times New Roman" w:hAnsi="Times New Roman" w:cs="Times New Roman"/>
              </w:rPr>
              <w:t xml:space="preserve"> the car</w:t>
            </w:r>
            <w:r w:rsidR="00387F8B">
              <w:rPr>
                <w:rFonts w:ascii="Times New Roman" w:eastAsia="Times New Roman" w:hAnsi="Times New Roman" w:cs="Times New Roman"/>
              </w:rPr>
              <w:t>;</w:t>
            </w:r>
          </w:p>
          <w:p w14:paraId="298BD8D6" w14:textId="05C97F03" w:rsidR="00A87BA6" w:rsidRPr="00387F8B" w:rsidRDefault="006F16A0" w:rsidP="00A04A36">
            <w:pPr>
              <w:widowControl w:val="0"/>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Perform other </w:t>
            </w:r>
            <w:r w:rsidR="00A04A36">
              <w:rPr>
                <w:rFonts w:ascii="Times New Roman" w:eastAsia="Times New Roman" w:hAnsi="Times New Roman" w:cs="Times New Roman"/>
              </w:rPr>
              <w:t>functions</w:t>
            </w:r>
            <w:r>
              <w:rPr>
                <w:rFonts w:ascii="Times New Roman" w:eastAsia="Times New Roman" w:hAnsi="Times New Roman" w:cs="Times New Roman"/>
              </w:rPr>
              <w:t xml:space="preserve"> </w:t>
            </w:r>
            <w:r w:rsidR="00A04A36">
              <w:rPr>
                <w:rFonts w:ascii="Times New Roman" w:eastAsia="Times New Roman" w:hAnsi="Times New Roman" w:cs="Times New Roman"/>
              </w:rPr>
              <w:t>deemed</w:t>
            </w:r>
            <w:r>
              <w:rPr>
                <w:rFonts w:ascii="Times New Roman" w:eastAsia="Times New Roman" w:hAnsi="Times New Roman" w:cs="Times New Roman"/>
              </w:rPr>
              <w:t xml:space="preserve"> necessary by the project coordinator;</w:t>
            </w:r>
          </w:p>
        </w:tc>
      </w:tr>
      <w:tr w:rsidR="00A87BA6" w14:paraId="158C6816" w14:textId="77777777">
        <w:trPr>
          <w:trHeight w:val="420"/>
        </w:trPr>
        <w:tc>
          <w:tcPr>
            <w:tcW w:w="9360" w:type="dxa"/>
            <w:gridSpan w:val="4"/>
            <w:shd w:val="clear" w:color="auto" w:fill="auto"/>
            <w:tcMar>
              <w:top w:w="100" w:type="dxa"/>
              <w:left w:w="100" w:type="dxa"/>
              <w:bottom w:w="100" w:type="dxa"/>
              <w:right w:w="100" w:type="dxa"/>
            </w:tcMar>
          </w:tcPr>
          <w:p w14:paraId="2A44E0AF" w14:textId="77777777" w:rsidR="00A87BA6" w:rsidRDefault="0022672F">
            <w:pPr>
              <w:widowControl w:val="0"/>
              <w:spacing w:after="200" w:line="240" w:lineRule="auto"/>
              <w:rPr>
                <w:rFonts w:ascii="Times New Roman" w:eastAsia="Times New Roman" w:hAnsi="Times New Roman" w:cs="Times New Roman"/>
                <w:b/>
              </w:rPr>
            </w:pPr>
            <w:r>
              <w:rPr>
                <w:rFonts w:ascii="Times New Roman" w:eastAsia="Times New Roman" w:hAnsi="Times New Roman" w:cs="Times New Roman"/>
                <w:b/>
              </w:rPr>
              <w:t>QUALIFICATIONS</w:t>
            </w:r>
          </w:p>
          <w:p w14:paraId="2F6C5525" w14:textId="77777777" w:rsidR="00A87BA6" w:rsidRDefault="0022672F">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rPr>
              <w:t>Education</w:t>
            </w:r>
          </w:p>
          <w:p w14:paraId="6A0B2F6D" w14:textId="77777777" w:rsidR="00A87BA6" w:rsidRDefault="008463D6" w:rsidP="008463D6">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Must be a High School graduate with a WEAC certificate. </w:t>
            </w:r>
          </w:p>
          <w:p w14:paraId="4A275146" w14:textId="77777777" w:rsidR="008463D6" w:rsidRPr="008463D6" w:rsidRDefault="008463D6" w:rsidP="008463D6">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College education is a plus</w:t>
            </w:r>
          </w:p>
          <w:p w14:paraId="6165BAC0" w14:textId="77777777" w:rsidR="00A87BA6" w:rsidRDefault="0022672F">
            <w:pPr>
              <w:widowControl w:val="0"/>
              <w:spacing w:after="200" w:line="240" w:lineRule="auto"/>
              <w:rPr>
                <w:rFonts w:ascii="Times New Roman" w:eastAsia="Times New Roman" w:hAnsi="Times New Roman" w:cs="Times New Roman"/>
                <w:b/>
              </w:rPr>
            </w:pPr>
            <w:r>
              <w:rPr>
                <w:rFonts w:ascii="Times New Roman" w:eastAsia="Times New Roman" w:hAnsi="Times New Roman" w:cs="Times New Roman"/>
                <w:b/>
              </w:rPr>
              <w:t>Experience</w:t>
            </w:r>
          </w:p>
          <w:p w14:paraId="16BA4D2A" w14:textId="77777777" w:rsidR="00CE1BCC" w:rsidRDefault="00CE1BCC">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Possess a valid Liberian Driver license</w:t>
            </w:r>
          </w:p>
          <w:p w14:paraId="042F0FF0" w14:textId="77777777" w:rsidR="00CE1BCC" w:rsidRDefault="00CE1BCC">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Must be a Liberian between ages 25 to 40</w:t>
            </w:r>
          </w:p>
          <w:p w14:paraId="1C832F33" w14:textId="71528A69" w:rsidR="00CE1BCC" w:rsidRDefault="00CE1BCC" w:rsidP="00A7097D">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Physical</w:t>
            </w:r>
            <w:r w:rsidR="00A7097D">
              <w:rPr>
                <w:rFonts w:ascii="Times New Roman" w:eastAsia="Times New Roman" w:hAnsi="Times New Roman" w:cs="Times New Roman"/>
              </w:rPr>
              <w:t>ly</w:t>
            </w:r>
            <w:r>
              <w:rPr>
                <w:rFonts w:ascii="Times New Roman" w:eastAsia="Times New Roman" w:hAnsi="Times New Roman" w:cs="Times New Roman"/>
              </w:rPr>
              <w:t xml:space="preserve"> fit</w:t>
            </w:r>
          </w:p>
          <w:p w14:paraId="6FB6762A" w14:textId="77777777" w:rsidR="00A87BA6" w:rsidRDefault="0022672F">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At lea</w:t>
            </w:r>
            <w:r w:rsidR="00CE1BCC">
              <w:rPr>
                <w:rFonts w:ascii="Times New Roman" w:eastAsia="Times New Roman" w:hAnsi="Times New Roman" w:cs="Times New Roman"/>
              </w:rPr>
              <w:t xml:space="preserve">st 7 years of driving experience </w:t>
            </w:r>
          </w:p>
          <w:p w14:paraId="45E023C4" w14:textId="77777777" w:rsidR="00A87BA6" w:rsidRDefault="00CE1BCC" w:rsidP="00CE1BCC">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Experience in basic vehicle maintenance </w:t>
            </w:r>
          </w:p>
          <w:p w14:paraId="42C8EF71" w14:textId="77777777" w:rsidR="00A87BA6" w:rsidRPr="00CE1BCC" w:rsidRDefault="00CE1BCC" w:rsidP="00CE1BCC">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Team player and willing to work longer hours</w:t>
            </w:r>
          </w:p>
          <w:p w14:paraId="3196A8B4" w14:textId="77777777" w:rsidR="00A87BA6" w:rsidRDefault="0022672F">
            <w:pPr>
              <w:widowControl w:val="0"/>
              <w:spacing w:after="200" w:line="240" w:lineRule="auto"/>
              <w:rPr>
                <w:rFonts w:ascii="Times New Roman" w:eastAsia="Times New Roman" w:hAnsi="Times New Roman" w:cs="Times New Roman"/>
                <w:b/>
              </w:rPr>
            </w:pPr>
            <w:r>
              <w:rPr>
                <w:rFonts w:ascii="Times New Roman" w:eastAsia="Times New Roman" w:hAnsi="Times New Roman" w:cs="Times New Roman"/>
                <w:b/>
              </w:rPr>
              <w:t>Competencies and skills</w:t>
            </w:r>
          </w:p>
          <w:p w14:paraId="7BD2D562" w14:textId="77777777" w:rsidR="00A87BA6" w:rsidRDefault="0022672F">
            <w:pPr>
              <w:widowControl w:val="0"/>
              <w:numPr>
                <w:ilvl w:val="0"/>
                <w:numId w:val="1"/>
              </w:numPr>
              <w:spacing w:line="240" w:lineRule="auto"/>
              <w:rPr>
                <w:rFonts w:ascii="Times New Roman" w:eastAsia="Times New Roman" w:hAnsi="Times New Roman" w:cs="Times New Roman"/>
                <w:b/>
              </w:rPr>
            </w:pPr>
            <w:r>
              <w:rPr>
                <w:rFonts w:ascii="Times New Roman" w:eastAsia="Times New Roman" w:hAnsi="Times New Roman" w:cs="Times New Roman"/>
              </w:rPr>
              <w:t>Excellent interpersonal communication and facilitation skills.</w:t>
            </w:r>
          </w:p>
          <w:p w14:paraId="62510231" w14:textId="77777777" w:rsidR="00A87BA6" w:rsidRPr="00CE1BCC" w:rsidRDefault="0022672F" w:rsidP="00CE1BCC">
            <w:pPr>
              <w:widowControl w:val="0"/>
              <w:numPr>
                <w:ilvl w:val="0"/>
                <w:numId w:val="1"/>
              </w:numPr>
              <w:spacing w:line="240" w:lineRule="auto"/>
              <w:rPr>
                <w:rFonts w:ascii="Times New Roman" w:eastAsia="Times New Roman" w:hAnsi="Times New Roman" w:cs="Times New Roman"/>
                <w:b/>
              </w:rPr>
            </w:pPr>
            <w:r>
              <w:rPr>
                <w:rFonts w:ascii="Times New Roman" w:eastAsia="Times New Roman" w:hAnsi="Times New Roman" w:cs="Times New Roman"/>
              </w:rPr>
              <w:t>Ability to follow deadlines, accuracy and attention to detail.</w:t>
            </w:r>
          </w:p>
          <w:p w14:paraId="58CDF9BA" w14:textId="77777777" w:rsidR="00A87BA6" w:rsidRDefault="0022672F">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Ability to work under minimum supervision to meet short deadlines.</w:t>
            </w:r>
          </w:p>
          <w:p w14:paraId="70F22BEF" w14:textId="77777777" w:rsidR="00A87BA6" w:rsidRPr="00CE1BCC" w:rsidRDefault="0022672F" w:rsidP="00CE1BCC">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Commitment and drive to achieve challenging goals, and problem solving attitude.</w:t>
            </w:r>
          </w:p>
        </w:tc>
      </w:tr>
      <w:tr w:rsidR="00A87BA6" w14:paraId="065A9349" w14:textId="77777777">
        <w:trPr>
          <w:trHeight w:val="420"/>
        </w:trPr>
        <w:tc>
          <w:tcPr>
            <w:tcW w:w="9360" w:type="dxa"/>
            <w:gridSpan w:val="4"/>
            <w:shd w:val="clear" w:color="auto" w:fill="auto"/>
            <w:tcMar>
              <w:top w:w="100" w:type="dxa"/>
              <w:left w:w="100" w:type="dxa"/>
              <w:bottom w:w="100" w:type="dxa"/>
              <w:right w:w="100" w:type="dxa"/>
            </w:tcMar>
          </w:tcPr>
          <w:p w14:paraId="4681DC00" w14:textId="77777777" w:rsidR="00A87BA6" w:rsidRDefault="0022672F">
            <w:pPr>
              <w:widowControl w:val="0"/>
              <w:spacing w:after="200" w:line="240" w:lineRule="auto"/>
              <w:rPr>
                <w:rFonts w:ascii="Times New Roman" w:eastAsia="Times New Roman" w:hAnsi="Times New Roman" w:cs="Times New Roman"/>
                <w:b/>
              </w:rPr>
            </w:pPr>
            <w:r>
              <w:rPr>
                <w:rFonts w:ascii="Times New Roman" w:eastAsia="Times New Roman" w:hAnsi="Times New Roman" w:cs="Times New Roman"/>
                <w:b/>
              </w:rPr>
              <w:lastRenderedPageBreak/>
              <w:t>SUBMISSION OF APPLICATIONS</w:t>
            </w:r>
          </w:p>
          <w:p w14:paraId="7EE1B4D4" w14:textId="77777777" w:rsidR="00A87BA6" w:rsidRPr="001D7780" w:rsidRDefault="0022672F" w:rsidP="001D7780">
            <w:pPr>
              <w:widowControl w:val="0"/>
              <w:pBdr>
                <w:top w:val="nil"/>
                <w:left w:val="nil"/>
                <w:bottom w:val="nil"/>
                <w:right w:val="nil"/>
                <w:between w:val="nil"/>
              </w:pBdr>
              <w:spacing w:line="240" w:lineRule="auto"/>
              <w:jc w:val="both"/>
              <w:rPr>
                <w:rFonts w:ascii="Times New Roman" w:eastAsia="Times New Roman" w:hAnsi="Times New Roman" w:cs="Times New Roman"/>
                <w:b/>
              </w:rPr>
            </w:pPr>
            <w:r>
              <w:rPr>
                <w:rFonts w:ascii="Times New Roman" w:eastAsia="Times New Roman" w:hAnsi="Times New Roman" w:cs="Times New Roman"/>
              </w:rPr>
              <w:t>Interested candidates should send a CV and one-page cover letter indicating their suitability for the post to the Environmental Protection Agency. All interested candidates are to address their applications and to the following address:</w:t>
            </w:r>
          </w:p>
          <w:p w14:paraId="33E31823" w14:textId="77777777" w:rsidR="00A87BA6" w:rsidRDefault="0022672F">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ATTENTION:</w:t>
            </w:r>
          </w:p>
          <w:p w14:paraId="2A21B894" w14:textId="77777777" w:rsidR="00A87BA6" w:rsidRDefault="00A87BA6">
            <w:pPr>
              <w:widowControl w:val="0"/>
              <w:spacing w:line="240" w:lineRule="auto"/>
              <w:rPr>
                <w:rFonts w:ascii="Times New Roman" w:eastAsia="Times New Roman" w:hAnsi="Times New Roman" w:cs="Times New Roman"/>
                <w:b/>
              </w:rPr>
            </w:pPr>
          </w:p>
          <w:p w14:paraId="6AB2D2A4" w14:textId="77777777" w:rsidR="00A87BA6" w:rsidRDefault="006C783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Pescee T. Doe</w:t>
            </w:r>
          </w:p>
          <w:p w14:paraId="6947C55A" w14:textId="77777777" w:rsidR="00A87BA6" w:rsidRDefault="006C783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Officer in Charge</w:t>
            </w:r>
            <w:r w:rsidR="0022672F">
              <w:rPr>
                <w:rFonts w:ascii="Times New Roman" w:eastAsia="Times New Roman" w:hAnsi="Times New Roman" w:cs="Times New Roman"/>
                <w:b/>
              </w:rPr>
              <w:t>, Procurement</w:t>
            </w:r>
          </w:p>
          <w:p w14:paraId="016AFD7E" w14:textId="77777777" w:rsidR="00A87BA6" w:rsidRDefault="0022672F">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Environment Protection Agency (EPA)</w:t>
            </w:r>
          </w:p>
          <w:p w14:paraId="008B7E8E" w14:textId="77777777" w:rsidR="00A87BA6" w:rsidRDefault="0022672F">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4th Street </w:t>
            </w:r>
            <w:proofErr w:type="spellStart"/>
            <w:r>
              <w:rPr>
                <w:rFonts w:ascii="Times New Roman" w:eastAsia="Times New Roman" w:hAnsi="Times New Roman" w:cs="Times New Roman"/>
                <w:b/>
              </w:rPr>
              <w:t>Sinkor</w:t>
            </w:r>
            <w:proofErr w:type="spellEnd"/>
          </w:p>
          <w:p w14:paraId="0282AE69" w14:textId="77777777" w:rsidR="00A87BA6" w:rsidRDefault="0022672F">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1000 Monrovia, 10 Liberia</w:t>
            </w:r>
          </w:p>
          <w:p w14:paraId="6A69A02F" w14:textId="77777777" w:rsidR="00A87BA6" w:rsidRDefault="0022672F">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P.O. Box 4024</w:t>
            </w:r>
          </w:p>
          <w:p w14:paraId="713318D0" w14:textId="77777777" w:rsidR="00A87BA6" w:rsidRDefault="00A87BA6">
            <w:pPr>
              <w:widowControl w:val="0"/>
              <w:pBdr>
                <w:top w:val="nil"/>
                <w:left w:val="nil"/>
                <w:bottom w:val="nil"/>
                <w:right w:val="nil"/>
                <w:between w:val="nil"/>
              </w:pBdr>
              <w:spacing w:line="240" w:lineRule="auto"/>
              <w:rPr>
                <w:rFonts w:ascii="Times New Roman" w:eastAsia="Times New Roman" w:hAnsi="Times New Roman" w:cs="Times New Roman"/>
              </w:rPr>
            </w:pPr>
          </w:p>
          <w:p w14:paraId="504BE051" w14:textId="1E1A454C" w:rsidR="00A87BA6" w:rsidRPr="00DD7489" w:rsidRDefault="0022672F" w:rsidP="00DD74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Applications can also be received through </w:t>
            </w:r>
            <w:r w:rsidRPr="00F07D61">
              <w:rPr>
                <w:rFonts w:ascii="Times New Roman" w:eastAsia="Times New Roman" w:hAnsi="Times New Roman" w:cs="Times New Roman"/>
                <w:shd w:val="clear" w:color="auto" w:fill="FFFFFF" w:themeFill="background1"/>
              </w:rPr>
              <w:t>email</w:t>
            </w:r>
            <w:r w:rsidR="00F07BDB">
              <w:rPr>
                <w:rFonts w:ascii="Times New Roman" w:eastAsia="Times New Roman" w:hAnsi="Times New Roman" w:cs="Times New Roman"/>
                <w:shd w:val="clear" w:color="auto" w:fill="FFFFFF" w:themeFill="background1"/>
              </w:rPr>
              <w:t xml:space="preserve">: </w:t>
            </w:r>
            <w:hyperlink r:id="rId7" w:history="1">
              <w:r w:rsidR="00641093" w:rsidRPr="00252DBA">
                <w:rPr>
                  <w:rStyle w:val="Hyperlink"/>
                  <w:rFonts w:ascii="Times New Roman" w:eastAsia="Times New Roman" w:hAnsi="Times New Roman" w:cs="Times New Roman"/>
                  <w:b/>
                </w:rPr>
                <w:t>ptdoe@epa.gov.lr</w:t>
              </w:r>
            </w:hyperlink>
            <w:r w:rsidR="00641093">
              <w:rPr>
                <w:rFonts w:ascii="Times New Roman" w:eastAsia="Times New Roman" w:hAnsi="Times New Roman" w:cs="Times New Roman"/>
              </w:rPr>
              <w:t xml:space="preserve"> with </w:t>
            </w:r>
            <w:r w:rsidR="00A04A36">
              <w:rPr>
                <w:rFonts w:ascii="Times New Roman" w:eastAsia="Times New Roman" w:hAnsi="Times New Roman" w:cs="Times New Roman"/>
              </w:rPr>
              <w:t xml:space="preserve">a </w:t>
            </w:r>
            <w:r w:rsidR="00641093">
              <w:rPr>
                <w:rFonts w:ascii="Times New Roman" w:eastAsia="Times New Roman" w:hAnsi="Times New Roman" w:cs="Times New Roman"/>
              </w:rPr>
              <w:t xml:space="preserve">carbon copy to </w:t>
            </w:r>
            <w:hyperlink r:id="rId8" w:history="1">
              <w:r w:rsidR="00641093" w:rsidRPr="00252DBA">
                <w:rPr>
                  <w:rStyle w:val="Hyperlink"/>
                  <w:rFonts w:ascii="Times New Roman" w:eastAsia="Times New Roman" w:hAnsi="Times New Roman" w:cs="Times New Roman"/>
                  <w:b/>
                </w:rPr>
                <w:t>pesc82.doe@gmail.com</w:t>
              </w:r>
            </w:hyperlink>
            <w:r w:rsidR="00641093">
              <w:rPr>
                <w:rFonts w:ascii="Times New Roman" w:eastAsia="Times New Roman" w:hAnsi="Times New Roman" w:cs="Times New Roman"/>
                <w:b/>
              </w:rPr>
              <w:t xml:space="preserve"> and </w:t>
            </w:r>
            <w:r w:rsidR="00210D8C">
              <w:rPr>
                <w:rFonts w:ascii="Times New Roman" w:eastAsia="Times New Roman" w:hAnsi="Times New Roman" w:cs="Times New Roman"/>
                <w:b/>
              </w:rPr>
              <w:t>zkanneh@gmail.com</w:t>
            </w:r>
            <w:r>
              <w:rPr>
                <w:rFonts w:ascii="Times New Roman" w:eastAsia="Times New Roman" w:hAnsi="Times New Roman" w:cs="Times New Roman"/>
              </w:rPr>
              <w:t>. Please indicate ‘</w:t>
            </w:r>
            <w:r w:rsidR="00F70CD3" w:rsidRPr="00C427DB">
              <w:rPr>
                <w:rFonts w:ascii="Times New Roman" w:eastAsia="Times New Roman" w:hAnsi="Times New Roman" w:cs="Times New Roman"/>
                <w:shd w:val="clear" w:color="auto" w:fill="FFFFFF" w:themeFill="background1"/>
              </w:rPr>
              <w:t>MMCRP Project Driver</w:t>
            </w:r>
            <w:r w:rsidRPr="00C427DB">
              <w:rPr>
                <w:rFonts w:ascii="Times New Roman" w:eastAsia="Times New Roman" w:hAnsi="Times New Roman" w:cs="Times New Roman"/>
                <w:shd w:val="clear" w:color="auto" w:fill="FFFFFF" w:themeFill="background1"/>
              </w:rPr>
              <w:t>’</w:t>
            </w:r>
            <w:r>
              <w:rPr>
                <w:rFonts w:ascii="Times New Roman" w:eastAsia="Times New Roman" w:hAnsi="Times New Roman" w:cs="Times New Roman"/>
              </w:rPr>
              <w:t xml:space="preserve"> in the subject line.</w:t>
            </w:r>
          </w:p>
          <w:p w14:paraId="09E96DE7" w14:textId="77777777" w:rsidR="00A87BA6" w:rsidRDefault="00A87BA6">
            <w:pPr>
              <w:widowControl w:val="0"/>
              <w:pBdr>
                <w:top w:val="nil"/>
                <w:left w:val="nil"/>
                <w:bottom w:val="nil"/>
                <w:right w:val="nil"/>
                <w:between w:val="nil"/>
              </w:pBdr>
              <w:spacing w:line="240" w:lineRule="auto"/>
              <w:rPr>
                <w:rFonts w:ascii="Times New Roman" w:eastAsia="Times New Roman" w:hAnsi="Times New Roman" w:cs="Times New Roman"/>
              </w:rPr>
            </w:pPr>
          </w:p>
          <w:p w14:paraId="5B29EEAA" w14:textId="306E1217" w:rsidR="00A87BA6" w:rsidRDefault="0022672F">
            <w:pPr>
              <w:widowControl w:val="0"/>
              <w:pBdr>
                <w:top w:val="nil"/>
                <w:left w:val="nil"/>
                <w:bottom w:val="nil"/>
                <w:right w:val="nil"/>
                <w:between w:val="nil"/>
              </w:pBdr>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The closing date for submission of applications is </w:t>
            </w:r>
            <w:r w:rsidR="00A04A36" w:rsidRPr="00A04A36">
              <w:rPr>
                <w:rFonts w:ascii="Times New Roman" w:eastAsia="Times New Roman" w:hAnsi="Times New Roman" w:cs="Times New Roman"/>
                <w:highlight w:val="yellow"/>
                <w:shd w:val="clear" w:color="auto" w:fill="FFFFFF" w:themeFill="background1"/>
              </w:rPr>
              <w:t>February 14</w:t>
            </w:r>
            <w:r w:rsidR="00210D8C" w:rsidRPr="00A04A36">
              <w:rPr>
                <w:rFonts w:ascii="Times New Roman" w:eastAsia="Times New Roman" w:hAnsi="Times New Roman" w:cs="Times New Roman"/>
                <w:highlight w:val="yellow"/>
                <w:shd w:val="clear" w:color="auto" w:fill="FFFFFF" w:themeFill="background1"/>
              </w:rPr>
              <w:t>, 2025</w:t>
            </w:r>
            <w:r w:rsidR="00A04A36">
              <w:rPr>
                <w:rFonts w:ascii="Times New Roman" w:eastAsia="Times New Roman" w:hAnsi="Times New Roman" w:cs="Times New Roman"/>
                <w:shd w:val="clear" w:color="auto" w:fill="FFFFFF" w:themeFill="background1"/>
              </w:rPr>
              <w:t xml:space="preserve">, </w:t>
            </w:r>
            <w:r w:rsidR="006C783C" w:rsidRPr="0010001F">
              <w:rPr>
                <w:rFonts w:ascii="Times New Roman" w:eastAsia="Times New Roman" w:hAnsi="Times New Roman" w:cs="Times New Roman"/>
                <w:shd w:val="clear" w:color="auto" w:fill="FFFFFF" w:themeFill="background1"/>
              </w:rPr>
              <w:t>at 4:00 PM</w:t>
            </w:r>
            <w:r>
              <w:rPr>
                <w:rFonts w:ascii="Times New Roman" w:eastAsia="Times New Roman" w:hAnsi="Times New Roman" w:cs="Times New Roman"/>
              </w:rPr>
              <w:t xml:space="preserve">. Any submission received after this deadline will not be considered. Only applicants </w:t>
            </w:r>
            <w:r w:rsidR="00A04A36">
              <w:rPr>
                <w:rFonts w:ascii="Times New Roman" w:eastAsia="Times New Roman" w:hAnsi="Times New Roman" w:cs="Times New Roman"/>
              </w:rPr>
              <w:t>who</w:t>
            </w:r>
            <w:r>
              <w:rPr>
                <w:rFonts w:ascii="Times New Roman" w:eastAsia="Times New Roman" w:hAnsi="Times New Roman" w:cs="Times New Roman"/>
              </w:rPr>
              <w:t xml:space="preserve"> meet the </w:t>
            </w:r>
            <w:bookmarkStart w:id="0" w:name="_GoBack"/>
            <w:bookmarkEnd w:id="0"/>
            <w:r>
              <w:rPr>
                <w:rFonts w:ascii="Times New Roman" w:eastAsia="Times New Roman" w:hAnsi="Times New Roman" w:cs="Times New Roman"/>
              </w:rPr>
              <w:t xml:space="preserve">requirements as outlined in the terms of reference will be considered for evaluation. </w:t>
            </w:r>
          </w:p>
          <w:p w14:paraId="72B5CEFD" w14:textId="77777777" w:rsidR="00A87BA6" w:rsidRDefault="00A87BA6">
            <w:pPr>
              <w:widowControl w:val="0"/>
              <w:spacing w:line="240" w:lineRule="auto"/>
              <w:rPr>
                <w:rFonts w:ascii="Times New Roman" w:eastAsia="Times New Roman" w:hAnsi="Times New Roman" w:cs="Times New Roman"/>
                <w:b/>
              </w:rPr>
            </w:pPr>
          </w:p>
          <w:p w14:paraId="43D2BAF1" w14:textId="77777777" w:rsidR="00A87BA6" w:rsidRDefault="0022672F">
            <w:pPr>
              <w:widowControl w:val="0"/>
              <w:pBdr>
                <w:top w:val="nil"/>
                <w:left w:val="nil"/>
                <w:bottom w:val="nil"/>
                <w:right w:val="nil"/>
                <w:between w:val="nil"/>
              </w:pBdr>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NOTE: This information is also posted on </w:t>
            </w:r>
            <w:hyperlink r:id="rId9">
              <w:r>
                <w:rPr>
                  <w:rFonts w:ascii="Times New Roman" w:eastAsia="Times New Roman" w:hAnsi="Times New Roman" w:cs="Times New Roman"/>
                  <w:color w:val="1155CC"/>
                  <w:u w:val="single"/>
                </w:rPr>
                <w:t>https://www.emansion.gov.lr/</w:t>
              </w:r>
            </w:hyperlink>
            <w:r>
              <w:rPr>
                <w:rFonts w:ascii="Times New Roman" w:eastAsia="Times New Roman" w:hAnsi="Times New Roman" w:cs="Times New Roman"/>
              </w:rPr>
              <w:t xml:space="preserve">, </w:t>
            </w:r>
            <w:hyperlink r:id="rId10">
              <w:r>
                <w:rPr>
                  <w:rFonts w:ascii="Times New Roman" w:eastAsia="Times New Roman" w:hAnsi="Times New Roman" w:cs="Times New Roman"/>
                  <w:color w:val="1155CC"/>
                  <w:u w:val="single"/>
                </w:rPr>
                <w:t>https://ekmsliberia.info/</w:t>
              </w:r>
            </w:hyperlink>
            <w:r>
              <w:rPr>
                <w:rFonts w:ascii="Times New Roman" w:eastAsia="Times New Roman" w:hAnsi="Times New Roman" w:cs="Times New Roman"/>
              </w:rPr>
              <w:t xml:space="preserve">, </w:t>
            </w:r>
            <w:hyperlink r:id="rId11">
              <w:r>
                <w:rPr>
                  <w:rFonts w:ascii="Times New Roman" w:eastAsia="Times New Roman" w:hAnsi="Times New Roman" w:cs="Times New Roman"/>
                  <w:color w:val="1155CC"/>
                  <w:u w:val="single"/>
                </w:rPr>
                <w:t>https://www.epa.gov.lr/</w:t>
              </w:r>
            </w:hyperlink>
            <w:r>
              <w:rPr>
                <w:rFonts w:ascii="Times New Roman" w:eastAsia="Times New Roman" w:hAnsi="Times New Roman" w:cs="Times New Roman"/>
              </w:rPr>
              <w:t xml:space="preserve">, </w:t>
            </w:r>
            <w:hyperlink r:id="rId12">
              <w:r>
                <w:rPr>
                  <w:rFonts w:ascii="Times New Roman" w:eastAsia="Times New Roman" w:hAnsi="Times New Roman" w:cs="Times New Roman"/>
                  <w:color w:val="1155CC"/>
                  <w:u w:val="single"/>
                </w:rPr>
                <w:t>https://www.undp.org/</w:t>
              </w:r>
            </w:hyperlink>
            <w:r>
              <w:rPr>
                <w:rFonts w:ascii="Times New Roman" w:eastAsia="Times New Roman" w:hAnsi="Times New Roman" w:cs="Times New Roman"/>
              </w:rPr>
              <w:t xml:space="preserve"> and can be found in local dailies.</w:t>
            </w:r>
          </w:p>
        </w:tc>
      </w:tr>
      <w:tr w:rsidR="00A87BA6" w14:paraId="520D6551" w14:textId="77777777">
        <w:trPr>
          <w:trHeight w:val="420"/>
        </w:trPr>
        <w:tc>
          <w:tcPr>
            <w:tcW w:w="9360" w:type="dxa"/>
            <w:gridSpan w:val="4"/>
            <w:shd w:val="clear" w:color="auto" w:fill="auto"/>
            <w:tcMar>
              <w:top w:w="100" w:type="dxa"/>
              <w:left w:w="100" w:type="dxa"/>
              <w:bottom w:w="100" w:type="dxa"/>
              <w:right w:w="100" w:type="dxa"/>
            </w:tcMar>
          </w:tcPr>
          <w:p w14:paraId="5BD101ED" w14:textId="77777777" w:rsidR="00A87BA6" w:rsidRDefault="0022672F">
            <w:pPr>
              <w:widowControl w:val="0"/>
              <w:spacing w:after="200" w:line="240" w:lineRule="auto"/>
              <w:rPr>
                <w:rFonts w:ascii="Times New Roman" w:eastAsia="Times New Roman" w:hAnsi="Times New Roman" w:cs="Times New Roman"/>
              </w:rPr>
            </w:pPr>
            <w:r>
              <w:rPr>
                <w:rFonts w:ascii="Times New Roman" w:eastAsia="Times New Roman" w:hAnsi="Times New Roman" w:cs="Times New Roman"/>
                <w:b/>
              </w:rPr>
              <w:t>SELECTION CRITERIA</w:t>
            </w:r>
          </w:p>
          <w:p w14:paraId="7C43D9F4" w14:textId="3C81A694" w:rsidR="00A87BA6" w:rsidRDefault="00C149F9">
            <w:pPr>
              <w:widowControl w:val="0"/>
              <w:spacing w:after="200" w:line="240" w:lineRule="auto"/>
              <w:rPr>
                <w:rFonts w:ascii="Times New Roman" w:eastAsia="Times New Roman" w:hAnsi="Times New Roman" w:cs="Times New Roman"/>
                <w:b/>
              </w:rPr>
            </w:pPr>
            <w:r>
              <w:rPr>
                <w:rFonts w:ascii="Times New Roman" w:eastAsia="Times New Roman" w:hAnsi="Times New Roman" w:cs="Times New Roman"/>
              </w:rPr>
              <w:t>The EPA shall recruit the Project Driver</w:t>
            </w:r>
            <w:r w:rsidR="0022672F">
              <w:rPr>
                <w:rFonts w:ascii="Times New Roman" w:eastAsia="Times New Roman" w:hAnsi="Times New Roman" w:cs="Times New Roman"/>
              </w:rPr>
              <w:t xml:space="preserve"> through an open, transparent</w:t>
            </w:r>
            <w:r w:rsidR="00A04A36">
              <w:rPr>
                <w:rFonts w:ascii="Times New Roman" w:eastAsia="Times New Roman" w:hAnsi="Times New Roman" w:cs="Times New Roman"/>
              </w:rPr>
              <w:t>,</w:t>
            </w:r>
            <w:r w:rsidR="0022672F">
              <w:rPr>
                <w:rFonts w:ascii="Times New Roman" w:eastAsia="Times New Roman" w:hAnsi="Times New Roman" w:cs="Times New Roman"/>
              </w:rPr>
              <w:t xml:space="preserve"> and competitive process and shall be guided by </w:t>
            </w:r>
            <w:r w:rsidR="0022672F">
              <w:rPr>
                <w:rFonts w:ascii="Times New Roman" w:eastAsia="Times New Roman" w:hAnsi="Times New Roman" w:cs="Times New Roman"/>
                <w:i/>
              </w:rPr>
              <w:t>inter alia</w:t>
            </w:r>
            <w:r w:rsidR="0022672F">
              <w:rPr>
                <w:rFonts w:ascii="Times New Roman" w:eastAsia="Times New Roman" w:hAnsi="Times New Roman" w:cs="Times New Roman"/>
              </w:rPr>
              <w:t xml:space="preserve"> the Procurement and Public Concessions Act of Liberia. All PMU staff shall conform to the Government of Liberia’s laws on anti-bribery and anti-corruption. Notice is hereby </w:t>
            </w:r>
            <w:r w:rsidR="0022672F">
              <w:rPr>
                <w:rFonts w:ascii="Times New Roman" w:eastAsia="Times New Roman" w:hAnsi="Times New Roman" w:cs="Times New Roman"/>
              </w:rPr>
              <w:lastRenderedPageBreak/>
              <w:t xml:space="preserve">issued to </w:t>
            </w:r>
            <w:r w:rsidR="006C783C">
              <w:rPr>
                <w:rFonts w:ascii="Times New Roman" w:eastAsia="Times New Roman" w:hAnsi="Times New Roman" w:cs="Times New Roman"/>
              </w:rPr>
              <w:t>all interested</w:t>
            </w:r>
            <w:r w:rsidR="0022672F">
              <w:rPr>
                <w:rFonts w:ascii="Times New Roman" w:eastAsia="Times New Roman" w:hAnsi="Times New Roman" w:cs="Times New Roman"/>
              </w:rPr>
              <w:t xml:space="preserve"> candidates that failure to adhere to conflict-of-interest restrictions and anti-fraud and corruption rules constitutes grounds for potential debarment from future participation in procurement of goods, services or works that may result from the Project. </w:t>
            </w:r>
          </w:p>
        </w:tc>
      </w:tr>
    </w:tbl>
    <w:p w14:paraId="66F4C20B" w14:textId="77777777" w:rsidR="00A87BA6" w:rsidRDefault="00A87BA6"/>
    <w:sectPr w:rsidR="00A87BA6">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2465D" w14:textId="77777777" w:rsidR="00B34F21" w:rsidRDefault="00B34F21">
      <w:pPr>
        <w:spacing w:line="240" w:lineRule="auto"/>
      </w:pPr>
      <w:r>
        <w:separator/>
      </w:r>
    </w:p>
  </w:endnote>
  <w:endnote w:type="continuationSeparator" w:id="0">
    <w:p w14:paraId="60B98BA7" w14:textId="77777777" w:rsidR="00B34F21" w:rsidRDefault="00B34F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A9ABF" w14:textId="77777777" w:rsidR="00B34F21" w:rsidRDefault="00B34F21">
      <w:pPr>
        <w:spacing w:line="240" w:lineRule="auto"/>
      </w:pPr>
      <w:r>
        <w:separator/>
      </w:r>
    </w:p>
  </w:footnote>
  <w:footnote w:type="continuationSeparator" w:id="0">
    <w:p w14:paraId="6680120A" w14:textId="77777777" w:rsidR="00B34F21" w:rsidRDefault="00B34F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6A964" w14:textId="77777777" w:rsidR="00A87BA6" w:rsidRDefault="0022672F">
    <w:pPr>
      <w:jc w:val="center"/>
      <w:rPr>
        <w:rFonts w:ascii="Times New Roman" w:eastAsia="Times New Roman" w:hAnsi="Times New Roman" w:cs="Times New Roman"/>
      </w:rPr>
    </w:pPr>
    <w:r>
      <w:rPr>
        <w:rFonts w:ascii="Times New Roman" w:eastAsia="Times New Roman" w:hAnsi="Times New Roman" w:cs="Times New Roman"/>
      </w:rPr>
      <w:t>REPUBLIC OF LIBERIA</w:t>
    </w:r>
    <w:r>
      <w:rPr>
        <w:noProof/>
        <w:lang w:val="en-US"/>
      </w:rPr>
      <w:drawing>
        <wp:anchor distT="114300" distB="114300" distL="114300" distR="114300" simplePos="0" relativeHeight="251658240" behindDoc="0" locked="0" layoutInCell="1" hidden="0" allowOverlap="1" wp14:anchorId="1B36FBCC" wp14:editId="2766709E">
          <wp:simplePos x="0" y="0"/>
          <wp:positionH relativeFrom="column">
            <wp:posOffset>1</wp:posOffset>
          </wp:positionH>
          <wp:positionV relativeFrom="paragraph">
            <wp:posOffset>-28574</wp:posOffset>
          </wp:positionV>
          <wp:extent cx="850392" cy="914400"/>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50392" cy="914400"/>
                  </a:xfrm>
                  <a:prstGeom prst="rect">
                    <a:avLst/>
                  </a:prstGeom>
                  <a:ln/>
                </pic:spPr>
              </pic:pic>
            </a:graphicData>
          </a:graphic>
        </wp:anchor>
      </w:drawing>
    </w:r>
    <w:r>
      <w:rPr>
        <w:noProof/>
        <w:lang w:val="en-US"/>
      </w:rPr>
      <w:drawing>
        <wp:anchor distT="118872" distB="114300" distL="114300" distR="114300" simplePos="0" relativeHeight="251659264" behindDoc="0" locked="0" layoutInCell="1" hidden="0" allowOverlap="1" wp14:anchorId="1FFB1705" wp14:editId="7EAEE870">
          <wp:simplePos x="0" y="0"/>
          <wp:positionH relativeFrom="column">
            <wp:posOffset>5153025</wp:posOffset>
          </wp:positionH>
          <wp:positionV relativeFrom="paragraph">
            <wp:posOffset>23623</wp:posOffset>
          </wp:positionV>
          <wp:extent cx="790042" cy="822960"/>
          <wp:effectExtent l="0" t="0" r="0" b="0"/>
          <wp:wrapSquare wrapText="bothSides" distT="118872"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790042" cy="822960"/>
                  </a:xfrm>
                  <a:prstGeom prst="rect">
                    <a:avLst/>
                  </a:prstGeom>
                  <a:ln/>
                </pic:spPr>
              </pic:pic>
            </a:graphicData>
          </a:graphic>
        </wp:anchor>
      </w:drawing>
    </w:r>
  </w:p>
  <w:p w14:paraId="59BD1A59" w14:textId="77777777" w:rsidR="00A87BA6" w:rsidRDefault="0022672F">
    <w:pPr>
      <w:jc w:val="center"/>
      <w:rPr>
        <w:rFonts w:ascii="Times New Roman" w:eastAsia="Times New Roman" w:hAnsi="Times New Roman" w:cs="Times New Roman"/>
      </w:rPr>
    </w:pPr>
    <w:r>
      <w:rPr>
        <w:rFonts w:ascii="Times New Roman" w:eastAsia="Times New Roman" w:hAnsi="Times New Roman" w:cs="Times New Roman"/>
      </w:rPr>
      <w:t>ENVIRONMENTAL PROTECTION AGENCY</w:t>
    </w:r>
  </w:p>
  <w:p w14:paraId="46A8AAF0" w14:textId="77777777" w:rsidR="00A87BA6" w:rsidRDefault="0022672F">
    <w:pPr>
      <w:jc w:val="center"/>
      <w:rPr>
        <w:rFonts w:ascii="Times New Roman" w:eastAsia="Times New Roman" w:hAnsi="Times New Roman" w:cs="Times New Roman"/>
      </w:rPr>
    </w:pPr>
    <w:r>
      <w:rPr>
        <w:rFonts w:ascii="Times New Roman" w:eastAsia="Times New Roman" w:hAnsi="Times New Roman" w:cs="Times New Roman"/>
      </w:rPr>
      <w:t xml:space="preserve">4th Street </w:t>
    </w:r>
    <w:proofErr w:type="spellStart"/>
    <w:r>
      <w:rPr>
        <w:rFonts w:ascii="Times New Roman" w:eastAsia="Times New Roman" w:hAnsi="Times New Roman" w:cs="Times New Roman"/>
      </w:rPr>
      <w:t>Sinkor</w:t>
    </w:r>
    <w:proofErr w:type="spellEnd"/>
    <w:r>
      <w:rPr>
        <w:rFonts w:ascii="Times New Roman" w:eastAsia="Times New Roman" w:hAnsi="Times New Roman" w:cs="Times New Roman"/>
      </w:rPr>
      <w:t>, Tubman Boulevard</w:t>
    </w:r>
  </w:p>
  <w:p w14:paraId="4FB29486" w14:textId="77777777" w:rsidR="00A87BA6" w:rsidRDefault="0022672F">
    <w:pPr>
      <w:jc w:val="center"/>
      <w:rPr>
        <w:rFonts w:ascii="Times New Roman" w:eastAsia="Times New Roman" w:hAnsi="Times New Roman" w:cs="Times New Roman"/>
      </w:rPr>
    </w:pPr>
    <w:r>
      <w:rPr>
        <w:rFonts w:ascii="Times New Roman" w:eastAsia="Times New Roman" w:hAnsi="Times New Roman" w:cs="Times New Roman"/>
      </w:rPr>
      <w:t>1000 Monrovia, 10 Liberia</w:t>
    </w:r>
  </w:p>
  <w:p w14:paraId="10F8C2A2" w14:textId="77777777" w:rsidR="00A87BA6" w:rsidRDefault="0022672F">
    <w:pPr>
      <w:jc w:val="center"/>
    </w:pPr>
    <w:r>
      <w:rPr>
        <w:rFonts w:ascii="Times New Roman" w:eastAsia="Times New Roman" w:hAnsi="Times New Roman" w:cs="Times New Roman"/>
      </w:rPr>
      <w:t>P.O. Box 4024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155E"/>
    <w:multiLevelType w:val="multilevel"/>
    <w:tmpl w:val="E67CC50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C35843"/>
    <w:multiLevelType w:val="multilevel"/>
    <w:tmpl w:val="AB125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3053F8"/>
    <w:multiLevelType w:val="multilevel"/>
    <w:tmpl w:val="280A8C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6B807A7"/>
    <w:multiLevelType w:val="multilevel"/>
    <w:tmpl w:val="E67CC50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4736E9A"/>
    <w:multiLevelType w:val="multilevel"/>
    <w:tmpl w:val="9C76D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A6"/>
    <w:rsid w:val="0005070F"/>
    <w:rsid w:val="000B31C1"/>
    <w:rsid w:val="0010001F"/>
    <w:rsid w:val="001567EC"/>
    <w:rsid w:val="00187D68"/>
    <w:rsid w:val="001B7356"/>
    <w:rsid w:val="001D7780"/>
    <w:rsid w:val="00210D8C"/>
    <w:rsid w:val="0022672F"/>
    <w:rsid w:val="00290F90"/>
    <w:rsid w:val="00297167"/>
    <w:rsid w:val="002D4719"/>
    <w:rsid w:val="00387F8B"/>
    <w:rsid w:val="0043692C"/>
    <w:rsid w:val="004A31E4"/>
    <w:rsid w:val="005B1388"/>
    <w:rsid w:val="00641093"/>
    <w:rsid w:val="00666347"/>
    <w:rsid w:val="006C783C"/>
    <w:rsid w:val="006F16A0"/>
    <w:rsid w:val="007D6980"/>
    <w:rsid w:val="0084329A"/>
    <w:rsid w:val="008463D6"/>
    <w:rsid w:val="0096496A"/>
    <w:rsid w:val="009854E9"/>
    <w:rsid w:val="009D119A"/>
    <w:rsid w:val="00A04A36"/>
    <w:rsid w:val="00A35D85"/>
    <w:rsid w:val="00A7097D"/>
    <w:rsid w:val="00A87BA6"/>
    <w:rsid w:val="00AC38D2"/>
    <w:rsid w:val="00AE2A1A"/>
    <w:rsid w:val="00B34F21"/>
    <w:rsid w:val="00B64C5B"/>
    <w:rsid w:val="00B80A4B"/>
    <w:rsid w:val="00B949F6"/>
    <w:rsid w:val="00B9576E"/>
    <w:rsid w:val="00C149F9"/>
    <w:rsid w:val="00C21159"/>
    <w:rsid w:val="00C427DB"/>
    <w:rsid w:val="00C63723"/>
    <w:rsid w:val="00C65469"/>
    <w:rsid w:val="00CE1BCC"/>
    <w:rsid w:val="00D033FB"/>
    <w:rsid w:val="00DA23CC"/>
    <w:rsid w:val="00DD7489"/>
    <w:rsid w:val="00EB5215"/>
    <w:rsid w:val="00EF41FD"/>
    <w:rsid w:val="00F07BDB"/>
    <w:rsid w:val="00F07D61"/>
    <w:rsid w:val="00F61BDE"/>
    <w:rsid w:val="00F70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540AE"/>
  <w15:docId w15:val="{CCF1A807-A588-4E69-B603-7A9A6BB0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80A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A4B"/>
    <w:rPr>
      <w:rFonts w:ascii="Segoe UI" w:hAnsi="Segoe UI" w:cs="Segoe UI"/>
      <w:sz w:val="18"/>
      <w:szCs w:val="18"/>
    </w:rPr>
  </w:style>
  <w:style w:type="paragraph" w:styleId="BodyTextIndent2">
    <w:name w:val="Body Text Indent 2"/>
    <w:basedOn w:val="Normal"/>
    <w:link w:val="BodyTextIndent2Char"/>
    <w:rsid w:val="00B80A4B"/>
    <w:pPr>
      <w:spacing w:line="240" w:lineRule="auto"/>
      <w:ind w:firstLine="720"/>
      <w:jc w:val="both"/>
    </w:pPr>
    <w:rPr>
      <w:rFonts w:eastAsia="Times New Roman"/>
      <w:sz w:val="17"/>
      <w:szCs w:val="24"/>
      <w:lang w:val="en-US"/>
    </w:rPr>
  </w:style>
  <w:style w:type="character" w:customStyle="1" w:styleId="BodyTextIndent2Char">
    <w:name w:val="Body Text Indent 2 Char"/>
    <w:basedOn w:val="DefaultParagraphFont"/>
    <w:link w:val="BodyTextIndent2"/>
    <w:rsid w:val="00B80A4B"/>
    <w:rPr>
      <w:rFonts w:eastAsia="Times New Roman"/>
      <w:sz w:val="17"/>
      <w:szCs w:val="24"/>
      <w:lang w:val="en-US"/>
    </w:rPr>
  </w:style>
  <w:style w:type="character" w:styleId="Hyperlink">
    <w:name w:val="Hyperlink"/>
    <w:basedOn w:val="DefaultParagraphFont"/>
    <w:uiPriority w:val="99"/>
    <w:unhideWhenUsed/>
    <w:rsid w:val="00641093"/>
    <w:rPr>
      <w:color w:val="0000FF" w:themeColor="hyperlink"/>
      <w:u w:val="single"/>
    </w:rPr>
  </w:style>
  <w:style w:type="character" w:customStyle="1" w:styleId="UnresolvedMention1">
    <w:name w:val="Unresolved Mention1"/>
    <w:basedOn w:val="DefaultParagraphFont"/>
    <w:uiPriority w:val="99"/>
    <w:semiHidden/>
    <w:unhideWhenUsed/>
    <w:rsid w:val="00641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esc82.doe@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tdoe@epa.gov.lr" TargetMode="External"/><Relationship Id="rId12" Type="http://schemas.openxmlformats.org/officeDocument/2006/relationships/hyperlink" Target="https://www.und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l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kmsliberia.info/" TargetMode="External"/><Relationship Id="rId4" Type="http://schemas.openxmlformats.org/officeDocument/2006/relationships/webSettings" Target="webSettings.xml"/><Relationship Id="rId9" Type="http://schemas.openxmlformats.org/officeDocument/2006/relationships/hyperlink" Target="https://www.emansion.gov.l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1086</Words>
  <Characters>6381</Characters>
  <Application>Microsoft Office Word</Application>
  <DocSecurity>0</DocSecurity>
  <Lines>138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Massah</dc:creator>
  <cp:lastModifiedBy>Lovetee Vico Jolo</cp:lastModifiedBy>
  <cp:revision>3</cp:revision>
  <dcterms:created xsi:type="dcterms:W3CDTF">2025-01-22T13:03:00Z</dcterms:created>
  <dcterms:modified xsi:type="dcterms:W3CDTF">2025-01-31T16:24:00Z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813e59d1a519145262af262d76895bc87503d933ec322d49b8b66c8ef29df22b</vt:lpwstr>
  </property>
</Properties>
</file>