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39DB3" w14:textId="47189E19" w:rsidR="00F572B2" w:rsidRDefault="00C831BD" w:rsidP="006A5684">
      <w:pPr>
        <w:spacing w:before="21" w:line="360" w:lineRule="auto"/>
        <w:ind w:left="589" w:right="4"/>
        <w:jc w:val="center"/>
        <w:rPr>
          <w:rFonts w:cs="Times New Roman"/>
          <w:b/>
          <w:bCs/>
          <w:sz w:val="28"/>
          <w:szCs w:val="28"/>
        </w:rPr>
      </w:pPr>
      <w:r w:rsidRPr="00184063">
        <w:rPr>
          <w:rFonts w:cs="Times New Roman"/>
          <w:b/>
          <w:bCs/>
          <w:sz w:val="28"/>
          <w:szCs w:val="28"/>
        </w:rPr>
        <w:t>TERMS OF REFERENCE</w:t>
      </w:r>
      <w:r w:rsidR="00944F0B">
        <w:rPr>
          <w:rFonts w:cs="Times New Roman"/>
          <w:b/>
          <w:bCs/>
          <w:sz w:val="28"/>
          <w:szCs w:val="28"/>
        </w:rPr>
        <w:t xml:space="preserve"> </w:t>
      </w:r>
      <w:r w:rsidRPr="00184063">
        <w:rPr>
          <w:rFonts w:cs="Times New Roman"/>
          <w:b/>
          <w:bCs/>
          <w:sz w:val="28"/>
          <w:szCs w:val="28"/>
        </w:rPr>
        <w:t>FOR THE DEVELOPMENT OF LIBERIA’S CLIMATE CHANGE FRAMEWORK LAW</w:t>
      </w:r>
    </w:p>
    <w:p w14:paraId="68692E2E" w14:textId="77777777" w:rsidR="00350B21" w:rsidRPr="00C604F1" w:rsidRDefault="00350B21" w:rsidP="00350B21">
      <w:pPr>
        <w:rPr>
          <w:rFonts w:cs="Times New Roman"/>
        </w:rPr>
      </w:pPr>
    </w:p>
    <w:p w14:paraId="06986A12" w14:textId="27ACA963" w:rsidR="00D9670F" w:rsidRPr="00C604F1" w:rsidRDefault="009960E3" w:rsidP="000A646D">
      <w:pPr>
        <w:pStyle w:val="ListParagraph"/>
        <w:numPr>
          <w:ilvl w:val="0"/>
          <w:numId w:val="29"/>
        </w:numPr>
        <w:rPr>
          <w:rFonts w:cs="Times New Roman"/>
          <w:b/>
          <w:bCs/>
        </w:rPr>
      </w:pPr>
      <w:r w:rsidRPr="00C604F1">
        <w:rPr>
          <w:rFonts w:cs="Times New Roman"/>
          <w:b/>
          <w:bCs/>
          <w:spacing w:val="-2"/>
          <w:u w:val="single"/>
        </w:rPr>
        <w:t>Background</w:t>
      </w:r>
    </w:p>
    <w:p w14:paraId="249D43BC" w14:textId="572F0BB3" w:rsidR="00D9670F" w:rsidRPr="00C604F1" w:rsidRDefault="009278D7" w:rsidP="00D9670F">
      <w:pPr>
        <w:spacing w:before="100" w:beforeAutospacing="1" w:after="100" w:afterAutospacing="1"/>
        <w:rPr>
          <w:rFonts w:eastAsia="Times New Roman" w:cs="Times New Roman"/>
          <w:color w:val="000000"/>
        </w:rPr>
      </w:pPr>
      <w:r w:rsidRPr="00C604F1">
        <w:rPr>
          <w:rFonts w:eastAsia="Times New Roman" w:cs="Times New Roman"/>
          <w:color w:val="000000"/>
        </w:rPr>
        <w:t>L</w:t>
      </w:r>
      <w:r w:rsidR="006B1FB0" w:rsidRPr="00C604F1">
        <w:rPr>
          <w:rFonts w:eastAsia="Times New Roman" w:cs="Times New Roman"/>
          <w:color w:val="000000"/>
        </w:rPr>
        <w:t xml:space="preserve">iberia faces profound and widespread impacts of climate change, manifesting in extreme weather events, disrupted agriculture, eroding coastlines, and socioeconomic challenges that hinder the achievement of the Sustainable Development Goals (SDGs). </w:t>
      </w:r>
      <w:r w:rsidR="00C52FC7" w:rsidRPr="00C604F1">
        <w:rPr>
          <w:rFonts w:eastAsia="Times New Roman" w:cs="Times New Roman"/>
          <w:color w:val="000000"/>
        </w:rPr>
        <w:t xml:space="preserve">With a struggling economy coupled with increasingly more frequent climate impacts, the country’s major economic </w:t>
      </w:r>
      <w:r w:rsidR="00C5335A" w:rsidRPr="00C604F1">
        <w:rPr>
          <w:rFonts w:eastAsia="Times New Roman" w:cs="Times New Roman"/>
          <w:color w:val="000000"/>
        </w:rPr>
        <w:t xml:space="preserve">sectors - </w:t>
      </w:r>
      <w:r w:rsidR="00C52FC7" w:rsidRPr="00C604F1">
        <w:rPr>
          <w:rFonts w:eastAsia="Times New Roman" w:cs="Times New Roman"/>
          <w:color w:val="000000"/>
        </w:rPr>
        <w:t>agriculture, fisheries, and forestry</w:t>
      </w:r>
      <w:r w:rsidR="00C5335A" w:rsidRPr="00C604F1">
        <w:rPr>
          <w:rFonts w:eastAsia="Times New Roman" w:cs="Times New Roman"/>
          <w:color w:val="000000"/>
        </w:rPr>
        <w:t xml:space="preserve"> -</w:t>
      </w:r>
      <w:r w:rsidR="00C52FC7" w:rsidRPr="00C604F1">
        <w:rPr>
          <w:rFonts w:eastAsia="Times New Roman" w:cs="Times New Roman"/>
          <w:color w:val="000000"/>
        </w:rPr>
        <w:t xml:space="preserve"> are increasingly </w:t>
      </w:r>
      <w:r w:rsidR="00C5335A" w:rsidRPr="00C604F1">
        <w:rPr>
          <w:rFonts w:eastAsia="Times New Roman" w:cs="Times New Roman"/>
          <w:color w:val="000000"/>
        </w:rPr>
        <w:t xml:space="preserve">at heightened </w:t>
      </w:r>
      <w:r w:rsidR="00C52FC7" w:rsidRPr="00C604F1">
        <w:rPr>
          <w:rFonts w:eastAsia="Times New Roman" w:cs="Times New Roman"/>
          <w:color w:val="000000"/>
        </w:rPr>
        <w:t>risk under climate change. Moreover, the variation in the country’s seasonal pattern has affected crop production, making the population more vulnerable to los</w:t>
      </w:r>
      <w:r w:rsidR="00A17B55" w:rsidRPr="00C604F1">
        <w:rPr>
          <w:rFonts w:eastAsia="Times New Roman" w:cs="Times New Roman"/>
          <w:color w:val="000000"/>
        </w:rPr>
        <w:t>ses</w:t>
      </w:r>
      <w:r w:rsidR="00C52FC7" w:rsidRPr="00C604F1">
        <w:rPr>
          <w:rFonts w:eastAsia="Times New Roman" w:cs="Times New Roman"/>
          <w:color w:val="000000"/>
        </w:rPr>
        <w:t xml:space="preserve">, social factors, and other climate change-related </w:t>
      </w:r>
      <w:r w:rsidR="00A17B55" w:rsidRPr="00C604F1">
        <w:rPr>
          <w:rFonts w:eastAsia="Times New Roman" w:cs="Times New Roman"/>
          <w:color w:val="000000"/>
        </w:rPr>
        <w:t>hazards</w:t>
      </w:r>
      <w:r w:rsidR="00C52FC7" w:rsidRPr="00C604F1">
        <w:rPr>
          <w:rFonts w:eastAsia="Times New Roman" w:cs="Times New Roman"/>
          <w:color w:val="000000"/>
        </w:rPr>
        <w:t xml:space="preserve">. </w:t>
      </w:r>
    </w:p>
    <w:p w14:paraId="1638C7B3" w14:textId="77777777" w:rsidR="00356976" w:rsidRPr="00C604F1" w:rsidRDefault="00D9670F" w:rsidP="006B1FB0">
      <w:pPr>
        <w:spacing w:before="100" w:beforeAutospacing="1" w:after="100" w:afterAutospacing="1"/>
        <w:rPr>
          <w:rFonts w:eastAsia="Times New Roman" w:cs="Times New Roman"/>
          <w:color w:val="000000"/>
        </w:rPr>
      </w:pPr>
      <w:r w:rsidRPr="00C604F1">
        <w:rPr>
          <w:rFonts w:eastAsia="Times New Roman" w:cs="Times New Roman"/>
          <w:color w:val="000000"/>
        </w:rPr>
        <w:t>A</w:t>
      </w:r>
      <w:r w:rsidR="00C52FC7" w:rsidRPr="00C604F1">
        <w:rPr>
          <w:rFonts w:eastAsia="Times New Roman" w:cs="Times New Roman"/>
          <w:color w:val="000000"/>
        </w:rPr>
        <w:t xml:space="preserve">daptation targets and finance are crucial to safeguarding Liberia’s future given the high vulnerability to climate change. </w:t>
      </w:r>
      <w:r w:rsidRPr="00C604F1">
        <w:rPr>
          <w:rFonts w:eastAsia="Times New Roman" w:cs="Times New Roman"/>
          <w:color w:val="000000"/>
        </w:rPr>
        <w:t xml:space="preserve">Without decisive action, climate change could impact the nation's economy by 15% and push an estimated 1.3 million people into poverty by 2050. However, implementing targeted adaptation measures could significantly boost agricultural productivity and enhance the climate resilience of nearly 800,000 people (World Bank CCDR-2024). </w:t>
      </w:r>
      <w:r w:rsidR="006B1FB0" w:rsidRPr="00C604F1">
        <w:rPr>
          <w:rFonts w:eastAsia="Times New Roman" w:cs="Times New Roman"/>
          <w:color w:val="000000"/>
        </w:rPr>
        <w:t xml:space="preserve">With limited </w:t>
      </w:r>
      <w:r w:rsidRPr="00C604F1">
        <w:rPr>
          <w:rFonts w:eastAsia="Times New Roman" w:cs="Times New Roman"/>
          <w:color w:val="000000"/>
        </w:rPr>
        <w:t xml:space="preserve">available </w:t>
      </w:r>
      <w:r w:rsidR="006B1FB0" w:rsidRPr="00C604F1">
        <w:rPr>
          <w:rFonts w:eastAsia="Times New Roman" w:cs="Times New Roman"/>
          <w:color w:val="000000"/>
        </w:rPr>
        <w:t>public resources to address these challenges, the urgency for comprehensive climate action has never been greater.</w:t>
      </w:r>
    </w:p>
    <w:p w14:paraId="19E33430" w14:textId="74E527E7" w:rsidR="006B1FB0" w:rsidRPr="00C604F1" w:rsidRDefault="006B1FB0" w:rsidP="006B1FB0">
      <w:pPr>
        <w:spacing w:before="100" w:beforeAutospacing="1" w:after="100" w:afterAutospacing="1"/>
        <w:rPr>
          <w:rFonts w:eastAsia="Times New Roman" w:cs="Times New Roman"/>
          <w:color w:val="000000"/>
        </w:rPr>
      </w:pPr>
      <w:r w:rsidRPr="00C604F1">
        <w:rPr>
          <w:rFonts w:eastAsia="Times New Roman" w:cs="Times New Roman"/>
          <w:color w:val="000000"/>
        </w:rPr>
        <w:t>The Government of Liberia (GoL) has ratified key international frameworks, including the United Nations Framework Convention on Climate Change (UNFCCC) (1992) and the Paris Agreement (2018). These commitments align Liberia with global efforts to limit temperature increases to below 2°C—and ideally to 1.5°C—above pre-industrial levels. Despite its commitments, Liberia faces significant challenges in implementing its Nationally Determined Contributions (NDCs) while balancing pressing economic development priorities.</w:t>
      </w:r>
    </w:p>
    <w:p w14:paraId="3C55E529" w14:textId="74F0ABA1" w:rsidR="006B1FB0" w:rsidRPr="00C604F1" w:rsidRDefault="006B1FB0" w:rsidP="006B1FB0">
      <w:pPr>
        <w:spacing w:before="100" w:beforeAutospacing="1" w:after="100" w:afterAutospacing="1"/>
        <w:rPr>
          <w:rFonts w:eastAsia="Times New Roman" w:cs="Times New Roman"/>
          <w:color w:val="000000"/>
        </w:rPr>
      </w:pPr>
      <w:r w:rsidRPr="00C604F1">
        <w:rPr>
          <w:rFonts w:eastAsia="Times New Roman" w:cs="Times New Roman"/>
          <w:color w:val="000000"/>
        </w:rPr>
        <w:t>There is a growing demand for carbon markets in Liberia, with multiple proposals for carbon-related projects submitted to the G</w:t>
      </w:r>
      <w:r w:rsidR="00171141">
        <w:rPr>
          <w:rFonts w:eastAsia="Times New Roman" w:cs="Times New Roman"/>
          <w:color w:val="000000"/>
        </w:rPr>
        <w:t>overnment</w:t>
      </w:r>
      <w:r w:rsidRPr="00C604F1">
        <w:rPr>
          <w:rFonts w:eastAsia="Times New Roman" w:cs="Times New Roman"/>
          <w:color w:val="000000"/>
        </w:rPr>
        <w:t xml:space="preserve">. Notably, the Blue Carbon deal with the United Arab Emirates represents a significant step towards voluntary carbon markets or government-to-government (G2G) trading under the Paris Agreement. However, Liberia currently lacks  </w:t>
      </w:r>
      <w:r w:rsidR="00264CDA">
        <w:rPr>
          <w:rFonts w:eastAsia="Times New Roman" w:cs="Times New Roman"/>
          <w:color w:val="000000"/>
        </w:rPr>
        <w:t>adequate</w:t>
      </w:r>
      <w:r w:rsidR="00264CDA" w:rsidRPr="00C604F1">
        <w:rPr>
          <w:rFonts w:eastAsia="Times New Roman" w:cs="Times New Roman"/>
          <w:color w:val="000000"/>
        </w:rPr>
        <w:t xml:space="preserve"> </w:t>
      </w:r>
      <w:r w:rsidRPr="00C604F1">
        <w:rPr>
          <w:rFonts w:eastAsia="Times New Roman" w:cs="Times New Roman"/>
          <w:color w:val="000000"/>
        </w:rPr>
        <w:t>legal framework for climate change and carbon credit mechanisms.</w:t>
      </w:r>
    </w:p>
    <w:p w14:paraId="464539EC" w14:textId="11AA4591" w:rsidR="006B1FB0" w:rsidRPr="00C604F1" w:rsidRDefault="006B1FB0" w:rsidP="006B1FB0">
      <w:pPr>
        <w:spacing w:before="100" w:beforeAutospacing="1" w:after="100" w:afterAutospacing="1"/>
        <w:rPr>
          <w:rFonts w:eastAsia="Times New Roman" w:cs="Times New Roman"/>
          <w:color w:val="000000"/>
        </w:rPr>
      </w:pPr>
      <w:r w:rsidRPr="00C604F1">
        <w:rPr>
          <w:rFonts w:eastAsia="Times New Roman" w:cs="Times New Roman"/>
          <w:color w:val="000000"/>
        </w:rPr>
        <w:t>This gap raises concerns about the potential mismanagement of carbon trading activities</w:t>
      </w:r>
      <w:r w:rsidR="00095C0E" w:rsidRPr="00C604F1">
        <w:rPr>
          <w:rFonts w:eastAsia="Times New Roman" w:cs="Times New Roman"/>
          <w:color w:val="000000"/>
        </w:rPr>
        <w:t xml:space="preserve"> and potential elite capture</w:t>
      </w:r>
      <w:r w:rsidRPr="00C604F1">
        <w:rPr>
          <w:rFonts w:eastAsia="Times New Roman" w:cs="Times New Roman"/>
          <w:color w:val="000000"/>
        </w:rPr>
        <w:t xml:space="preserve">. </w:t>
      </w:r>
      <w:r w:rsidR="00894638">
        <w:rPr>
          <w:rFonts w:eastAsia="Times New Roman" w:cs="Times New Roman"/>
          <w:color w:val="000000"/>
        </w:rPr>
        <w:t xml:space="preserve">The gap also affects </w:t>
      </w:r>
      <w:r w:rsidR="008D6628">
        <w:rPr>
          <w:rFonts w:eastAsia="Times New Roman" w:cs="Times New Roman"/>
          <w:color w:val="000000"/>
        </w:rPr>
        <w:t xml:space="preserve">the ability of </w:t>
      </w:r>
      <w:r w:rsidR="00171141">
        <w:rPr>
          <w:rFonts w:eastAsia="Times New Roman" w:cs="Times New Roman"/>
          <w:color w:val="000000"/>
        </w:rPr>
        <w:t>G</w:t>
      </w:r>
      <w:r w:rsidR="008D6628">
        <w:rPr>
          <w:rFonts w:eastAsia="Times New Roman" w:cs="Times New Roman"/>
          <w:color w:val="000000"/>
        </w:rPr>
        <w:t>overnment and communities to leverage</w:t>
      </w:r>
      <w:r w:rsidR="00894638">
        <w:rPr>
          <w:rFonts w:eastAsia="Times New Roman" w:cs="Times New Roman"/>
          <w:color w:val="000000"/>
        </w:rPr>
        <w:t xml:space="preserve"> existing and emerging </w:t>
      </w:r>
      <w:r w:rsidR="008D6628">
        <w:rPr>
          <w:rFonts w:eastAsia="Times New Roman" w:cs="Times New Roman"/>
          <w:color w:val="000000"/>
        </w:rPr>
        <w:t xml:space="preserve">opportunities in the </w:t>
      </w:r>
      <w:r w:rsidR="00894638">
        <w:rPr>
          <w:rFonts w:eastAsia="Times New Roman" w:cs="Times New Roman"/>
          <w:color w:val="000000"/>
        </w:rPr>
        <w:t>carbon market</w:t>
      </w:r>
      <w:r w:rsidR="008D6628">
        <w:rPr>
          <w:rFonts w:eastAsia="Times New Roman" w:cs="Times New Roman"/>
          <w:color w:val="000000"/>
        </w:rPr>
        <w:t>.</w:t>
      </w:r>
      <w:r w:rsidR="00894638">
        <w:rPr>
          <w:rFonts w:eastAsia="Times New Roman" w:cs="Times New Roman"/>
          <w:color w:val="000000"/>
        </w:rPr>
        <w:t xml:space="preserve"> </w:t>
      </w:r>
      <w:r w:rsidRPr="00C604F1">
        <w:rPr>
          <w:rFonts w:eastAsia="Times New Roman" w:cs="Times New Roman"/>
          <w:color w:val="000000"/>
        </w:rPr>
        <w:t xml:space="preserve">The </w:t>
      </w:r>
      <w:r w:rsidR="00171141">
        <w:rPr>
          <w:rFonts w:eastAsia="Times New Roman" w:cs="Times New Roman"/>
          <w:color w:val="000000"/>
        </w:rPr>
        <w:t>G</w:t>
      </w:r>
      <w:r w:rsidRPr="00C604F1">
        <w:rPr>
          <w:rFonts w:eastAsia="Times New Roman" w:cs="Times New Roman"/>
          <w:color w:val="000000"/>
        </w:rPr>
        <w:t xml:space="preserve">overnment has threatened a moratorium on carbon trading until a robust </w:t>
      </w:r>
      <w:r w:rsidR="00171141">
        <w:rPr>
          <w:rFonts w:eastAsia="Times New Roman" w:cs="Times New Roman"/>
          <w:color w:val="000000"/>
        </w:rPr>
        <w:t>legal framework is established</w:t>
      </w:r>
      <w:r w:rsidRPr="00C604F1">
        <w:rPr>
          <w:rFonts w:eastAsia="Times New Roman" w:cs="Times New Roman"/>
          <w:color w:val="000000"/>
        </w:rPr>
        <w:t>. Such legislation would enable Liberia to achieve its greenhouse gas (GHG) emission reduction targets, as outlined in its NDCs, while generating revenue through carbon taxes, promoting clean technology investments, and ensuring equitable benefit-sharing mechanisms.</w:t>
      </w:r>
    </w:p>
    <w:p w14:paraId="1C5DB4F3" w14:textId="0995A562" w:rsidR="009278D7" w:rsidRPr="00C604F1" w:rsidRDefault="00171141" w:rsidP="009278D7">
      <w:pPr>
        <w:spacing w:before="100" w:beforeAutospacing="1" w:after="100" w:afterAutospacing="1"/>
        <w:rPr>
          <w:rFonts w:eastAsia="Times New Roman" w:cs="Times New Roman"/>
          <w:color w:val="000000"/>
        </w:rPr>
      </w:pPr>
      <w:r>
        <w:rPr>
          <w:rFonts w:eastAsia="Times New Roman" w:cs="Times New Roman"/>
          <w:color w:val="000000"/>
        </w:rPr>
        <w:t>The Government of Liberia</w:t>
      </w:r>
      <w:r w:rsidRPr="00C604F1">
        <w:rPr>
          <w:rFonts w:eastAsia="Times New Roman" w:cs="Times New Roman"/>
          <w:color w:val="000000"/>
        </w:rPr>
        <w:t xml:space="preserve"> </w:t>
      </w:r>
      <w:r w:rsidR="00095C0E" w:rsidRPr="00C604F1">
        <w:rPr>
          <w:rFonts w:eastAsia="Times New Roman" w:cs="Times New Roman"/>
          <w:color w:val="000000"/>
        </w:rPr>
        <w:t>has therefore mandate</w:t>
      </w:r>
      <w:r>
        <w:rPr>
          <w:rFonts w:eastAsia="Times New Roman" w:cs="Times New Roman"/>
          <w:color w:val="000000"/>
        </w:rPr>
        <w:t>d the</w:t>
      </w:r>
      <w:r w:rsidR="00095C0E" w:rsidRPr="00C604F1">
        <w:rPr>
          <w:rFonts w:eastAsia="Times New Roman" w:cs="Times New Roman"/>
          <w:color w:val="000000"/>
        </w:rPr>
        <w:t xml:space="preserve"> National Climate Change Steering </w:t>
      </w:r>
      <w:r w:rsidR="00510AEA" w:rsidRPr="00C604F1">
        <w:rPr>
          <w:rFonts w:eastAsia="Times New Roman" w:cs="Times New Roman"/>
          <w:color w:val="000000"/>
        </w:rPr>
        <w:t>Committee (</w:t>
      </w:r>
      <w:r w:rsidR="00095C0E" w:rsidRPr="00C604F1">
        <w:rPr>
          <w:rFonts w:eastAsia="Times New Roman" w:cs="Times New Roman"/>
          <w:color w:val="000000"/>
        </w:rPr>
        <w:t xml:space="preserve">NCCSC) to draw up roadmap for the drafting of a climate legislation in consideration </w:t>
      </w:r>
      <w:r w:rsidR="00553157" w:rsidRPr="00C604F1">
        <w:rPr>
          <w:rFonts w:eastAsia="Times New Roman" w:cs="Times New Roman"/>
          <w:color w:val="000000"/>
        </w:rPr>
        <w:t>of existing</w:t>
      </w:r>
      <w:r w:rsidR="00095C0E" w:rsidRPr="00C604F1">
        <w:rPr>
          <w:rFonts w:eastAsia="Times New Roman" w:cs="Times New Roman"/>
          <w:color w:val="000000"/>
        </w:rPr>
        <w:t xml:space="preserve"> legal frameworks</w:t>
      </w:r>
      <w:r w:rsidR="00510AEA" w:rsidRPr="00C604F1">
        <w:rPr>
          <w:rFonts w:eastAsia="Times New Roman" w:cs="Times New Roman"/>
          <w:color w:val="000000"/>
        </w:rPr>
        <w:t xml:space="preserve"> and governance, ensuring inclusive participatory processes that consider </w:t>
      </w:r>
      <w:r w:rsidR="00264CDA">
        <w:rPr>
          <w:rFonts w:eastAsia="Times New Roman" w:cs="Times New Roman"/>
          <w:color w:val="000000"/>
        </w:rPr>
        <w:t xml:space="preserve">international </w:t>
      </w:r>
      <w:r w:rsidR="00510AEA" w:rsidRPr="00C604F1">
        <w:rPr>
          <w:rFonts w:eastAsia="Times New Roman" w:cs="Times New Roman"/>
          <w:color w:val="000000"/>
        </w:rPr>
        <w:t xml:space="preserve">best practices including the Convention, the Paris Agreement and all related climate and biodiversity conventions </w:t>
      </w:r>
      <w:r w:rsidR="004C609E">
        <w:rPr>
          <w:rFonts w:eastAsia="Times New Roman" w:cs="Times New Roman"/>
          <w:color w:val="000000"/>
        </w:rPr>
        <w:t>to which</w:t>
      </w:r>
      <w:r w:rsidR="00510AEA" w:rsidRPr="00C604F1">
        <w:rPr>
          <w:rFonts w:eastAsia="Times New Roman" w:cs="Times New Roman"/>
          <w:color w:val="000000"/>
        </w:rPr>
        <w:t xml:space="preserve"> Liberia is party. </w:t>
      </w:r>
    </w:p>
    <w:p w14:paraId="6F608B01" w14:textId="1FC7495E" w:rsidR="00F572B2" w:rsidRPr="00C604F1" w:rsidRDefault="009960E3" w:rsidP="00735D2D">
      <w:pPr>
        <w:pStyle w:val="Heading1"/>
        <w:numPr>
          <w:ilvl w:val="0"/>
          <w:numId w:val="29"/>
        </w:numPr>
        <w:tabs>
          <w:tab w:val="left" w:pos="1457"/>
        </w:tabs>
        <w:spacing w:line="360" w:lineRule="auto"/>
        <w:rPr>
          <w:rFonts w:cs="Times New Roman"/>
          <w:sz w:val="22"/>
          <w:szCs w:val="22"/>
          <w:u w:val="single"/>
        </w:rPr>
      </w:pPr>
      <w:r w:rsidRPr="00C604F1">
        <w:rPr>
          <w:rFonts w:cs="Times New Roman"/>
          <w:sz w:val="22"/>
          <w:szCs w:val="22"/>
          <w:u w:val="single"/>
        </w:rPr>
        <w:lastRenderedPageBreak/>
        <w:t>Objectives</w:t>
      </w:r>
      <w:r w:rsidRPr="00C604F1">
        <w:rPr>
          <w:rFonts w:cs="Times New Roman"/>
          <w:spacing w:val="-7"/>
          <w:sz w:val="22"/>
          <w:szCs w:val="22"/>
          <w:u w:val="single"/>
        </w:rPr>
        <w:t xml:space="preserve"> </w:t>
      </w:r>
    </w:p>
    <w:p w14:paraId="635BAF9B" w14:textId="1C2706A5" w:rsidR="00C831BD" w:rsidRPr="00C604F1" w:rsidRDefault="009960E3" w:rsidP="00A511FE">
      <w:r w:rsidRPr="00C604F1">
        <w:t xml:space="preserve">The overall objective is to support the development of </w:t>
      </w:r>
      <w:r w:rsidR="009278D7" w:rsidRPr="00C604F1">
        <w:t>a Climate Change</w:t>
      </w:r>
      <w:r w:rsidRPr="00C604F1">
        <w:t xml:space="preserve"> </w:t>
      </w:r>
      <w:r w:rsidR="00EC72FD">
        <w:t xml:space="preserve">legal </w:t>
      </w:r>
      <w:r w:rsidRPr="00C604F1">
        <w:t xml:space="preserve">framework </w:t>
      </w:r>
      <w:r w:rsidR="00BD1CD3" w:rsidRPr="00C604F1">
        <w:t xml:space="preserve">for </w:t>
      </w:r>
      <w:r w:rsidR="00F31790" w:rsidRPr="00C604F1">
        <w:t>Liberia</w:t>
      </w:r>
      <w:r w:rsidR="009278D7" w:rsidRPr="00C604F1">
        <w:t xml:space="preserve"> that</w:t>
      </w:r>
      <w:r w:rsidR="006E3557" w:rsidRPr="00C604F1">
        <w:t xml:space="preserve"> considers long-and-intermediate terms and sectoral emission reduction targets</w:t>
      </w:r>
      <w:r w:rsidR="00CF3268">
        <w:t xml:space="preserve">.  </w:t>
      </w:r>
    </w:p>
    <w:p w14:paraId="25826F27" w14:textId="5DC5448A" w:rsidR="006F1D25" w:rsidRPr="00C604F1" w:rsidRDefault="006F1D25" w:rsidP="00A511FE"/>
    <w:p w14:paraId="272A64C1" w14:textId="5A400FF4" w:rsidR="009278D7" w:rsidRPr="00C604F1" w:rsidRDefault="00AD699E" w:rsidP="00735D2D">
      <w:pPr>
        <w:pStyle w:val="BodyText"/>
        <w:numPr>
          <w:ilvl w:val="1"/>
          <w:numId w:val="29"/>
        </w:numPr>
        <w:spacing w:before="20" w:line="360" w:lineRule="auto"/>
        <w:ind w:right="666"/>
        <w:rPr>
          <w:rFonts w:cs="Times New Roman"/>
          <w:b/>
          <w:bCs/>
          <w:sz w:val="22"/>
          <w:szCs w:val="22"/>
          <w:u w:val="single"/>
        </w:rPr>
      </w:pPr>
      <w:r w:rsidRPr="00C604F1">
        <w:rPr>
          <w:rFonts w:cs="Times New Roman"/>
          <w:b/>
          <w:bCs/>
          <w:sz w:val="22"/>
          <w:szCs w:val="22"/>
          <w:u w:val="single"/>
        </w:rPr>
        <w:t xml:space="preserve">Specific objectives </w:t>
      </w:r>
    </w:p>
    <w:p w14:paraId="11BFE114" w14:textId="503BFC18" w:rsidR="000B0C32" w:rsidRDefault="00512259" w:rsidP="00C831BD">
      <w:r w:rsidRPr="00C604F1">
        <w:t xml:space="preserve">The objectives </w:t>
      </w:r>
      <w:r w:rsidR="005A74D1" w:rsidRPr="00C604F1">
        <w:t xml:space="preserve">specifically </w:t>
      </w:r>
      <w:r w:rsidR="000B0C32">
        <w:t>seek to,</w:t>
      </w:r>
    </w:p>
    <w:p w14:paraId="52C2C892" w14:textId="0AF5349D" w:rsidR="00094C79" w:rsidRDefault="00EC72FD" w:rsidP="000B0C32">
      <w:pPr>
        <w:pStyle w:val="ListParagraph"/>
        <w:numPr>
          <w:ilvl w:val="0"/>
          <w:numId w:val="31"/>
        </w:numPr>
      </w:pPr>
      <w:r>
        <w:t>b</w:t>
      </w:r>
      <w:r w:rsidRPr="00C604F1">
        <w:t>enchmarking related laws, polic</w:t>
      </w:r>
      <w:r>
        <w:t>ies</w:t>
      </w:r>
      <w:r w:rsidRPr="00C604F1">
        <w:t>, regulations in Liberia and elsewhere</w:t>
      </w:r>
      <w:r w:rsidR="00094C79">
        <w:t xml:space="preserve"> to identify gaps, lessons and best practices;</w:t>
      </w:r>
    </w:p>
    <w:p w14:paraId="599AE1C7" w14:textId="3E68CE1D" w:rsidR="00EC72FD" w:rsidRDefault="00EC72FD" w:rsidP="00501F59">
      <w:pPr>
        <w:pStyle w:val="ListParagraph"/>
        <w:ind w:left="720" w:firstLine="0"/>
      </w:pPr>
    </w:p>
    <w:p w14:paraId="36801ED5" w14:textId="371A1449" w:rsidR="000B0C32" w:rsidRDefault="005A74D1" w:rsidP="000B0C32">
      <w:pPr>
        <w:pStyle w:val="ListParagraph"/>
        <w:numPr>
          <w:ilvl w:val="0"/>
          <w:numId w:val="31"/>
        </w:numPr>
      </w:pPr>
      <w:r w:rsidRPr="00C604F1">
        <w:t>develop a national climate change law</w:t>
      </w:r>
      <w:r w:rsidR="00094C79">
        <w:t xml:space="preserve"> consistent with Liberia’s circumstances and Article 6 of the Paris Agreement</w:t>
      </w:r>
      <w:r w:rsidR="00EC72FD">
        <w:t>.</w:t>
      </w:r>
      <w:r w:rsidRPr="00C604F1">
        <w:t xml:space="preserve"> </w:t>
      </w:r>
    </w:p>
    <w:p w14:paraId="4FDFCA19" w14:textId="20369D25" w:rsidR="00F572B2" w:rsidRDefault="00F572B2" w:rsidP="00501F59"/>
    <w:p w14:paraId="04C094D1" w14:textId="77777777" w:rsidR="000B0C32" w:rsidRDefault="000B0C32" w:rsidP="00C831BD"/>
    <w:p w14:paraId="4B787775" w14:textId="42E351FD" w:rsidR="00F572B2" w:rsidRPr="00C604F1" w:rsidRDefault="009960E3" w:rsidP="00735D2D">
      <w:pPr>
        <w:pStyle w:val="BodyText"/>
        <w:numPr>
          <w:ilvl w:val="0"/>
          <w:numId w:val="29"/>
        </w:numPr>
        <w:spacing w:before="20" w:line="360" w:lineRule="auto"/>
        <w:ind w:right="666"/>
        <w:rPr>
          <w:rFonts w:cs="Times New Roman"/>
          <w:b/>
          <w:bCs/>
          <w:sz w:val="22"/>
          <w:szCs w:val="22"/>
          <w:u w:val="single"/>
        </w:rPr>
      </w:pPr>
      <w:r w:rsidRPr="00C604F1">
        <w:rPr>
          <w:rFonts w:cs="Times New Roman"/>
          <w:b/>
          <w:bCs/>
          <w:sz w:val="22"/>
          <w:szCs w:val="22"/>
          <w:u w:val="single"/>
        </w:rPr>
        <w:t>Scope of work</w:t>
      </w:r>
    </w:p>
    <w:p w14:paraId="7035BCBA" w14:textId="77777777" w:rsidR="00C831BD" w:rsidRDefault="00C831BD" w:rsidP="00C831BD"/>
    <w:p w14:paraId="139E117A" w14:textId="3FE417DB" w:rsidR="00C831BD" w:rsidRDefault="009960E3" w:rsidP="00C831BD">
      <w:r w:rsidRPr="00C604F1">
        <w:t xml:space="preserve">The </w:t>
      </w:r>
      <w:r w:rsidR="000B0C32">
        <w:t xml:space="preserve">consultancy will entail the following </w:t>
      </w:r>
      <w:r w:rsidR="00AA7C50">
        <w:t xml:space="preserve">under the supervision of the </w:t>
      </w:r>
      <w:r w:rsidR="007B6F87" w:rsidRPr="00C604F1">
        <w:t>Government of Liberia through the Environmental Protection Agency</w:t>
      </w:r>
      <w:r w:rsidR="00C831BD">
        <w:t>:</w:t>
      </w:r>
    </w:p>
    <w:p w14:paraId="4329CDE4" w14:textId="2C73F036" w:rsidR="00471B7E" w:rsidRPr="00A511FE" w:rsidRDefault="00C831BD" w:rsidP="00A511FE">
      <w:pPr>
        <w:pStyle w:val="ListParagraph"/>
        <w:numPr>
          <w:ilvl w:val="0"/>
          <w:numId w:val="30"/>
        </w:numPr>
        <w:rPr>
          <w:b/>
          <w:bCs/>
          <w:i/>
          <w:iCs/>
        </w:rPr>
      </w:pPr>
      <w:r w:rsidRPr="00A511FE">
        <w:rPr>
          <w:b/>
          <w:bCs/>
          <w:i/>
          <w:iCs/>
        </w:rPr>
        <w:t>D</w:t>
      </w:r>
      <w:r w:rsidR="00471B7E" w:rsidRPr="00A511FE">
        <w:rPr>
          <w:b/>
          <w:bCs/>
          <w:i/>
          <w:iCs/>
        </w:rPr>
        <w:t>evelopment of</w:t>
      </w:r>
      <w:r w:rsidR="00EA2296" w:rsidRPr="00A511FE">
        <w:rPr>
          <w:b/>
          <w:bCs/>
          <w:i/>
          <w:iCs/>
        </w:rPr>
        <w:t xml:space="preserve"> </w:t>
      </w:r>
      <w:r w:rsidR="00196944" w:rsidRPr="00A511FE">
        <w:rPr>
          <w:b/>
          <w:bCs/>
          <w:i/>
          <w:iCs/>
        </w:rPr>
        <w:t xml:space="preserve">a </w:t>
      </w:r>
      <w:r w:rsidR="00EA2296" w:rsidRPr="00A511FE">
        <w:rPr>
          <w:b/>
          <w:bCs/>
          <w:i/>
          <w:iCs/>
        </w:rPr>
        <w:t>holistic</w:t>
      </w:r>
      <w:r w:rsidR="00D73B98" w:rsidRPr="00A511FE">
        <w:rPr>
          <w:b/>
          <w:bCs/>
          <w:i/>
          <w:iCs/>
        </w:rPr>
        <w:t xml:space="preserve"> and</w:t>
      </w:r>
      <w:r w:rsidR="009960E3" w:rsidRPr="00A511FE">
        <w:rPr>
          <w:b/>
          <w:bCs/>
          <w:i/>
          <w:iCs/>
        </w:rPr>
        <w:t xml:space="preserve"> inclusive </w:t>
      </w:r>
      <w:r w:rsidR="00D73B98" w:rsidRPr="00A511FE">
        <w:rPr>
          <w:b/>
          <w:bCs/>
          <w:i/>
          <w:iCs/>
        </w:rPr>
        <w:t>climate change framework law for Liberia</w:t>
      </w:r>
      <w:r w:rsidR="00D24F04" w:rsidRPr="00A511FE">
        <w:rPr>
          <w:b/>
          <w:bCs/>
          <w:i/>
          <w:iCs/>
        </w:rPr>
        <w:t xml:space="preserve"> that </w:t>
      </w:r>
      <w:r w:rsidR="00196944" w:rsidRPr="00A511FE">
        <w:rPr>
          <w:b/>
          <w:bCs/>
          <w:i/>
          <w:iCs/>
        </w:rPr>
        <w:t>covers</w:t>
      </w:r>
      <w:r w:rsidR="00471B7E" w:rsidRPr="00A511FE">
        <w:rPr>
          <w:b/>
          <w:bCs/>
          <w:i/>
          <w:iCs/>
        </w:rPr>
        <w:t xml:space="preserve"> </w:t>
      </w:r>
      <w:r w:rsidR="00F86893">
        <w:rPr>
          <w:b/>
          <w:bCs/>
          <w:i/>
          <w:iCs/>
        </w:rPr>
        <w:t>the following</w:t>
      </w:r>
      <w:r w:rsidR="00471B7E" w:rsidRPr="00A511FE">
        <w:rPr>
          <w:b/>
          <w:bCs/>
          <w:i/>
          <w:iCs/>
        </w:rPr>
        <w:t xml:space="preserve">: </w:t>
      </w:r>
      <w:r w:rsidR="00D24F04" w:rsidRPr="00A511FE">
        <w:rPr>
          <w:b/>
          <w:bCs/>
          <w:i/>
          <w:iCs/>
        </w:rPr>
        <w:t xml:space="preserve"> </w:t>
      </w:r>
    </w:p>
    <w:p w14:paraId="43EDF8DE" w14:textId="77777777" w:rsidR="00C831BD" w:rsidRPr="00C604F1" w:rsidRDefault="00C831BD" w:rsidP="00A511FE"/>
    <w:p w14:paraId="3B9747AA" w14:textId="2B7E87D8" w:rsidR="00471B7E" w:rsidRPr="00A511FE" w:rsidRDefault="00471B7E" w:rsidP="00471B7E">
      <w:pPr>
        <w:pStyle w:val="BodyText"/>
        <w:numPr>
          <w:ilvl w:val="0"/>
          <w:numId w:val="27"/>
        </w:numPr>
        <w:spacing w:before="20" w:line="360" w:lineRule="auto"/>
        <w:ind w:right="663"/>
        <w:rPr>
          <w:rFonts w:cs="Times New Roman"/>
          <w:sz w:val="24"/>
          <w:szCs w:val="24"/>
        </w:rPr>
      </w:pPr>
      <w:r w:rsidRPr="00A511FE">
        <w:rPr>
          <w:rFonts w:cs="Times New Roman"/>
          <w:sz w:val="24"/>
          <w:szCs w:val="24"/>
        </w:rPr>
        <w:t>L</w:t>
      </w:r>
      <w:r w:rsidR="00D24F04" w:rsidRPr="00A511FE">
        <w:rPr>
          <w:rFonts w:cs="Times New Roman"/>
          <w:sz w:val="24"/>
          <w:szCs w:val="24"/>
        </w:rPr>
        <w:t>ong</w:t>
      </w:r>
      <w:r w:rsidR="00F86893">
        <w:rPr>
          <w:rFonts w:cs="Times New Roman"/>
          <w:sz w:val="24"/>
          <w:szCs w:val="24"/>
        </w:rPr>
        <w:t xml:space="preserve"> and medium term</w:t>
      </w:r>
      <w:r w:rsidR="00E75C4D" w:rsidRPr="00A511FE">
        <w:rPr>
          <w:rFonts w:cs="Times New Roman"/>
          <w:sz w:val="24"/>
          <w:szCs w:val="24"/>
        </w:rPr>
        <w:t xml:space="preserve"> sectorial GHG emission reduction</w:t>
      </w:r>
      <w:r w:rsidRPr="00A511FE">
        <w:rPr>
          <w:rFonts w:cs="Times New Roman"/>
          <w:sz w:val="24"/>
          <w:szCs w:val="24"/>
        </w:rPr>
        <w:t xml:space="preserve"> targets</w:t>
      </w:r>
      <w:r w:rsidR="00E75C4D" w:rsidRPr="00A511FE">
        <w:rPr>
          <w:rFonts w:cs="Times New Roman"/>
          <w:sz w:val="24"/>
          <w:szCs w:val="24"/>
        </w:rPr>
        <w:t xml:space="preserve"> as well as defining </w:t>
      </w:r>
      <w:r w:rsidR="00F86893">
        <w:rPr>
          <w:rFonts w:cs="Times New Roman"/>
          <w:sz w:val="24"/>
          <w:szCs w:val="24"/>
        </w:rPr>
        <w:t>mitigation measure;</w:t>
      </w:r>
      <w:r w:rsidR="00F86893" w:rsidRPr="00A511FE">
        <w:rPr>
          <w:rFonts w:cs="Times New Roman"/>
          <w:sz w:val="24"/>
          <w:szCs w:val="24"/>
        </w:rPr>
        <w:t xml:space="preserve"> </w:t>
      </w:r>
    </w:p>
    <w:p w14:paraId="3526D815" w14:textId="6FE74AF6" w:rsidR="00471B7E" w:rsidRPr="00A511FE" w:rsidRDefault="00AA7C50" w:rsidP="00471B7E">
      <w:pPr>
        <w:pStyle w:val="BodyText"/>
        <w:numPr>
          <w:ilvl w:val="0"/>
          <w:numId w:val="27"/>
        </w:numPr>
        <w:spacing w:before="20" w:line="360" w:lineRule="auto"/>
        <w:ind w:right="663"/>
        <w:rPr>
          <w:rFonts w:cs="Times New Roman"/>
          <w:sz w:val="24"/>
          <w:szCs w:val="24"/>
        </w:rPr>
      </w:pPr>
      <w:r>
        <w:rPr>
          <w:rFonts w:cs="Times New Roman"/>
          <w:sz w:val="24"/>
          <w:szCs w:val="24"/>
        </w:rPr>
        <w:t>provisions that require</w:t>
      </w:r>
      <w:r w:rsidR="00501F59">
        <w:rPr>
          <w:rFonts w:cs="Times New Roman"/>
          <w:sz w:val="24"/>
          <w:szCs w:val="24"/>
        </w:rPr>
        <w:t xml:space="preserve"> </w:t>
      </w:r>
      <w:r w:rsidR="00E75C4D" w:rsidRPr="00A511FE">
        <w:rPr>
          <w:rFonts w:cs="Times New Roman"/>
          <w:sz w:val="24"/>
          <w:szCs w:val="24"/>
        </w:rPr>
        <w:t xml:space="preserve">climate </w:t>
      </w:r>
      <w:r w:rsidR="00D24F04" w:rsidRPr="00A511FE">
        <w:rPr>
          <w:rFonts w:cs="Times New Roman"/>
          <w:sz w:val="24"/>
          <w:szCs w:val="24"/>
        </w:rPr>
        <w:t xml:space="preserve">risk and vulnerability assessments </w:t>
      </w:r>
      <w:r w:rsidR="00471B7E" w:rsidRPr="00A511FE">
        <w:rPr>
          <w:rFonts w:cs="Times New Roman"/>
          <w:sz w:val="24"/>
          <w:szCs w:val="24"/>
        </w:rPr>
        <w:t xml:space="preserve">with requirement for periodic updates and publication in line with new </w:t>
      </w:r>
      <w:r w:rsidR="00F86893">
        <w:rPr>
          <w:rFonts w:cs="Times New Roman"/>
          <w:sz w:val="24"/>
          <w:szCs w:val="24"/>
        </w:rPr>
        <w:t xml:space="preserve">scientific </w:t>
      </w:r>
      <w:r w:rsidR="00471B7E" w:rsidRPr="00A511FE">
        <w:rPr>
          <w:rFonts w:cs="Times New Roman"/>
          <w:sz w:val="24"/>
          <w:szCs w:val="24"/>
        </w:rPr>
        <w:t xml:space="preserve">evidence; </w:t>
      </w:r>
    </w:p>
    <w:p w14:paraId="4AF77504" w14:textId="7092543F" w:rsidR="00471B7E" w:rsidRPr="00A511FE" w:rsidRDefault="00AA7C50" w:rsidP="00471B7E">
      <w:pPr>
        <w:pStyle w:val="BodyText"/>
        <w:numPr>
          <w:ilvl w:val="0"/>
          <w:numId w:val="27"/>
        </w:numPr>
        <w:spacing w:before="20" w:line="360" w:lineRule="auto"/>
        <w:ind w:right="663"/>
        <w:rPr>
          <w:rFonts w:cs="Times New Roman"/>
          <w:sz w:val="24"/>
          <w:szCs w:val="24"/>
        </w:rPr>
      </w:pPr>
      <w:r>
        <w:rPr>
          <w:rFonts w:cs="Times New Roman"/>
          <w:sz w:val="24"/>
          <w:szCs w:val="24"/>
        </w:rPr>
        <w:t xml:space="preserve">provision </w:t>
      </w:r>
      <w:r w:rsidR="00471B7E" w:rsidRPr="00A511FE">
        <w:rPr>
          <w:rFonts w:cs="Times New Roman"/>
          <w:sz w:val="24"/>
          <w:szCs w:val="24"/>
        </w:rPr>
        <w:t xml:space="preserve">that </w:t>
      </w:r>
      <w:r w:rsidR="00D24F04" w:rsidRPr="00A511FE">
        <w:rPr>
          <w:rFonts w:cs="Times New Roman"/>
          <w:sz w:val="24"/>
          <w:szCs w:val="24"/>
        </w:rPr>
        <w:t>mandate</w:t>
      </w:r>
      <w:r w:rsidR="00471B7E" w:rsidRPr="00A511FE">
        <w:rPr>
          <w:rFonts w:cs="Times New Roman"/>
          <w:sz w:val="24"/>
          <w:szCs w:val="24"/>
        </w:rPr>
        <w:t>s</w:t>
      </w:r>
      <w:r w:rsidR="00D24F04" w:rsidRPr="00A511FE">
        <w:rPr>
          <w:rFonts w:cs="Times New Roman"/>
          <w:sz w:val="24"/>
          <w:szCs w:val="24"/>
        </w:rPr>
        <w:t xml:space="preserve"> climate change </w:t>
      </w:r>
      <w:r w:rsidR="00471B7E" w:rsidRPr="00A511FE">
        <w:rPr>
          <w:rFonts w:cs="Times New Roman"/>
          <w:sz w:val="24"/>
          <w:szCs w:val="24"/>
        </w:rPr>
        <w:t>strategies and</w:t>
      </w:r>
      <w:r w:rsidR="00D24F04" w:rsidRPr="00A511FE">
        <w:rPr>
          <w:rFonts w:cs="Times New Roman"/>
          <w:sz w:val="24"/>
          <w:szCs w:val="24"/>
        </w:rPr>
        <w:t xml:space="preserve"> plans</w:t>
      </w:r>
      <w:r w:rsidR="00471B7E" w:rsidRPr="00A511FE">
        <w:rPr>
          <w:rFonts w:cs="Times New Roman"/>
          <w:sz w:val="24"/>
          <w:szCs w:val="24"/>
        </w:rPr>
        <w:t xml:space="preserve"> are prepared and integrated into</w:t>
      </w:r>
      <w:r w:rsidR="00D24F04" w:rsidRPr="00A511FE">
        <w:rPr>
          <w:rFonts w:cs="Times New Roman"/>
          <w:sz w:val="24"/>
          <w:szCs w:val="24"/>
        </w:rPr>
        <w:t xml:space="preserve"> national </w:t>
      </w:r>
      <w:r w:rsidR="00471B7E" w:rsidRPr="00A511FE">
        <w:rPr>
          <w:rFonts w:cs="Times New Roman"/>
          <w:sz w:val="24"/>
          <w:szCs w:val="24"/>
        </w:rPr>
        <w:t xml:space="preserve">development </w:t>
      </w:r>
      <w:r w:rsidR="006C1D70">
        <w:rPr>
          <w:rFonts w:cs="Times New Roman"/>
          <w:sz w:val="24"/>
          <w:szCs w:val="24"/>
        </w:rPr>
        <w:t xml:space="preserve">and sectoral </w:t>
      </w:r>
      <w:r w:rsidR="00471B7E" w:rsidRPr="00A511FE">
        <w:rPr>
          <w:rFonts w:cs="Times New Roman"/>
          <w:sz w:val="24"/>
          <w:szCs w:val="24"/>
        </w:rPr>
        <w:t>plans and budget processes</w:t>
      </w:r>
      <w:r w:rsidR="0002312D">
        <w:rPr>
          <w:rFonts w:cs="Times New Roman"/>
          <w:sz w:val="24"/>
          <w:szCs w:val="24"/>
        </w:rPr>
        <w:t>;</w:t>
      </w:r>
      <w:r w:rsidR="00471B7E" w:rsidRPr="00A511FE">
        <w:rPr>
          <w:rFonts w:cs="Times New Roman"/>
          <w:sz w:val="24"/>
          <w:szCs w:val="24"/>
        </w:rPr>
        <w:t xml:space="preserve"> </w:t>
      </w:r>
    </w:p>
    <w:p w14:paraId="74CEC86D" w14:textId="495DD1BA" w:rsidR="00B57D56" w:rsidRPr="00A511FE" w:rsidRDefault="009A7ED1" w:rsidP="00962CB2">
      <w:pPr>
        <w:pStyle w:val="BodyText"/>
        <w:numPr>
          <w:ilvl w:val="0"/>
          <w:numId w:val="27"/>
        </w:numPr>
        <w:spacing w:before="20" w:line="360" w:lineRule="auto"/>
        <w:ind w:right="663"/>
        <w:rPr>
          <w:rFonts w:cs="Times New Roman"/>
          <w:sz w:val="24"/>
          <w:szCs w:val="24"/>
        </w:rPr>
      </w:pPr>
      <w:r>
        <w:rPr>
          <w:rFonts w:cs="Times New Roman"/>
          <w:sz w:val="24"/>
          <w:szCs w:val="24"/>
        </w:rPr>
        <w:t>Provisions for</w:t>
      </w:r>
      <w:r w:rsidR="00EA2296" w:rsidRPr="00A511FE">
        <w:rPr>
          <w:rFonts w:cs="Times New Roman"/>
          <w:sz w:val="24"/>
          <w:szCs w:val="24"/>
        </w:rPr>
        <w:t xml:space="preserve"> decarbonization (such as carbon pricing, information, regulation, public spending, and fiscal actions) with institutional arrangements</w:t>
      </w:r>
      <w:r w:rsidR="0002312D">
        <w:rPr>
          <w:rFonts w:cs="Times New Roman"/>
          <w:sz w:val="24"/>
          <w:szCs w:val="24"/>
        </w:rPr>
        <w:t>;</w:t>
      </w:r>
      <w:r w:rsidR="00EA2296" w:rsidRPr="00A511FE">
        <w:rPr>
          <w:rFonts w:cs="Times New Roman"/>
          <w:sz w:val="24"/>
          <w:szCs w:val="24"/>
        </w:rPr>
        <w:t xml:space="preserve"> </w:t>
      </w:r>
    </w:p>
    <w:p w14:paraId="25CF1147" w14:textId="22A4685A" w:rsidR="009B7737" w:rsidRPr="00A511FE" w:rsidRDefault="0002312D" w:rsidP="009B7737">
      <w:pPr>
        <w:pStyle w:val="BodyText"/>
        <w:numPr>
          <w:ilvl w:val="0"/>
          <w:numId w:val="27"/>
        </w:numPr>
        <w:spacing w:before="20" w:line="360" w:lineRule="auto"/>
        <w:ind w:right="663"/>
        <w:rPr>
          <w:rFonts w:cs="Times New Roman"/>
          <w:sz w:val="24"/>
          <w:szCs w:val="24"/>
        </w:rPr>
      </w:pPr>
      <w:r>
        <w:rPr>
          <w:rFonts w:cs="Times New Roman"/>
          <w:sz w:val="24"/>
          <w:szCs w:val="24"/>
        </w:rPr>
        <w:t>Provision for i</w:t>
      </w:r>
      <w:r w:rsidR="00D24F04" w:rsidRPr="00A511FE">
        <w:rPr>
          <w:rFonts w:cs="Times New Roman"/>
          <w:sz w:val="24"/>
          <w:szCs w:val="24"/>
        </w:rPr>
        <w:t>ndependent expert advice</w:t>
      </w:r>
      <w:r>
        <w:rPr>
          <w:rFonts w:cs="Times New Roman"/>
          <w:sz w:val="24"/>
          <w:szCs w:val="24"/>
        </w:rPr>
        <w:t>;</w:t>
      </w:r>
      <w:r w:rsidR="00962CB2" w:rsidRPr="00A511FE">
        <w:rPr>
          <w:rFonts w:cs="Times New Roman"/>
          <w:sz w:val="24"/>
          <w:szCs w:val="24"/>
        </w:rPr>
        <w:t xml:space="preserve"> </w:t>
      </w:r>
    </w:p>
    <w:p w14:paraId="4081503D" w14:textId="3566A173" w:rsidR="00B24FF3" w:rsidRPr="00A511FE" w:rsidRDefault="00AA7C50" w:rsidP="00B24FF3">
      <w:pPr>
        <w:pStyle w:val="BodyText"/>
        <w:numPr>
          <w:ilvl w:val="0"/>
          <w:numId w:val="27"/>
        </w:numPr>
        <w:spacing w:before="20" w:line="360" w:lineRule="auto"/>
        <w:ind w:right="663"/>
        <w:rPr>
          <w:rFonts w:cs="Times New Roman"/>
          <w:sz w:val="24"/>
          <w:szCs w:val="24"/>
        </w:rPr>
      </w:pPr>
      <w:r>
        <w:rPr>
          <w:rFonts w:cs="Times New Roman"/>
          <w:sz w:val="24"/>
          <w:szCs w:val="24"/>
        </w:rPr>
        <w:t>Provision t</w:t>
      </w:r>
      <w:r w:rsidR="009B7737" w:rsidRPr="00A511FE">
        <w:rPr>
          <w:rFonts w:cs="Times New Roman"/>
          <w:sz w:val="24"/>
          <w:szCs w:val="24"/>
        </w:rPr>
        <w:t xml:space="preserve">hat </w:t>
      </w:r>
      <w:r w:rsidR="00D24F04" w:rsidRPr="00A511FE">
        <w:rPr>
          <w:rFonts w:cs="Times New Roman"/>
          <w:sz w:val="24"/>
          <w:szCs w:val="24"/>
        </w:rPr>
        <w:t>authorizes and define</w:t>
      </w:r>
      <w:r w:rsidR="0002312D">
        <w:rPr>
          <w:rFonts w:cs="Times New Roman"/>
          <w:sz w:val="24"/>
          <w:szCs w:val="24"/>
        </w:rPr>
        <w:t>s</w:t>
      </w:r>
      <w:r w:rsidR="00D24F04" w:rsidRPr="00A511FE">
        <w:rPr>
          <w:rFonts w:cs="Times New Roman"/>
          <w:sz w:val="24"/>
          <w:szCs w:val="24"/>
        </w:rPr>
        <w:t xml:space="preserve"> coordination mechanism</w:t>
      </w:r>
      <w:r w:rsidR="009B7737" w:rsidRPr="00A511FE">
        <w:rPr>
          <w:rFonts w:cs="Times New Roman"/>
          <w:sz w:val="24"/>
          <w:szCs w:val="24"/>
        </w:rPr>
        <w:t>s</w:t>
      </w:r>
      <w:r w:rsidR="00D24F04" w:rsidRPr="00A511FE">
        <w:rPr>
          <w:rFonts w:cs="Times New Roman"/>
          <w:sz w:val="24"/>
          <w:szCs w:val="24"/>
        </w:rPr>
        <w:t xml:space="preserve"> </w:t>
      </w:r>
      <w:r w:rsidR="0002312D">
        <w:rPr>
          <w:rFonts w:cs="Times New Roman"/>
          <w:sz w:val="24"/>
          <w:szCs w:val="24"/>
        </w:rPr>
        <w:t>for</w:t>
      </w:r>
      <w:r w:rsidR="009B7737" w:rsidRPr="00A511FE">
        <w:rPr>
          <w:rFonts w:cs="Times New Roman"/>
          <w:sz w:val="24"/>
          <w:szCs w:val="24"/>
        </w:rPr>
        <w:t xml:space="preserve"> government’s response to climate </w:t>
      </w:r>
      <w:r w:rsidR="00C62D05" w:rsidRPr="00A511FE">
        <w:rPr>
          <w:rFonts w:cs="Times New Roman"/>
          <w:sz w:val="24"/>
          <w:szCs w:val="24"/>
        </w:rPr>
        <w:t>change including</w:t>
      </w:r>
      <w:r w:rsidR="009B7737" w:rsidRPr="00A511FE">
        <w:rPr>
          <w:rFonts w:cs="Times New Roman"/>
          <w:sz w:val="24"/>
          <w:szCs w:val="24"/>
        </w:rPr>
        <w:t xml:space="preserve"> both decarbonization and adaptation with national and subnational </w:t>
      </w:r>
      <w:r w:rsidR="0002312D">
        <w:rPr>
          <w:rFonts w:cs="Times New Roman"/>
          <w:sz w:val="24"/>
          <w:szCs w:val="24"/>
        </w:rPr>
        <w:t>structures</w:t>
      </w:r>
      <w:r w:rsidR="009B7737" w:rsidRPr="00A511FE">
        <w:rPr>
          <w:rFonts w:cs="Times New Roman"/>
          <w:sz w:val="24"/>
          <w:szCs w:val="24"/>
        </w:rPr>
        <w:t xml:space="preserve"> well-defined. </w:t>
      </w:r>
      <w:r w:rsidR="00D24F04" w:rsidRPr="00A511FE">
        <w:rPr>
          <w:rFonts w:cs="Times New Roman"/>
          <w:sz w:val="24"/>
          <w:szCs w:val="24"/>
        </w:rPr>
        <w:t xml:space="preserve"> </w:t>
      </w:r>
    </w:p>
    <w:p w14:paraId="1A81AC1B" w14:textId="2719D275" w:rsidR="00E51509" w:rsidRPr="00A511FE" w:rsidRDefault="00B24FF3" w:rsidP="00E51509">
      <w:pPr>
        <w:pStyle w:val="BodyText"/>
        <w:numPr>
          <w:ilvl w:val="0"/>
          <w:numId w:val="27"/>
        </w:numPr>
        <w:spacing w:before="20" w:line="360" w:lineRule="auto"/>
        <w:ind w:right="663"/>
        <w:rPr>
          <w:rFonts w:cs="Times New Roman"/>
          <w:sz w:val="24"/>
          <w:szCs w:val="24"/>
        </w:rPr>
      </w:pPr>
      <w:r w:rsidRPr="00A511FE">
        <w:rPr>
          <w:rFonts w:cs="Times New Roman"/>
          <w:sz w:val="24"/>
          <w:szCs w:val="24"/>
        </w:rPr>
        <w:t>Mechanism for stakeholder</w:t>
      </w:r>
      <w:r w:rsidR="00D24F04" w:rsidRPr="00A511FE">
        <w:rPr>
          <w:rFonts w:cs="Times New Roman"/>
          <w:sz w:val="24"/>
          <w:szCs w:val="24"/>
        </w:rPr>
        <w:t xml:space="preserve"> engagement</w:t>
      </w:r>
      <w:r w:rsidRPr="00A511FE">
        <w:rPr>
          <w:rFonts w:cs="Times New Roman"/>
          <w:sz w:val="24"/>
          <w:szCs w:val="24"/>
        </w:rPr>
        <w:t>s</w:t>
      </w:r>
      <w:r w:rsidR="00D24F04" w:rsidRPr="00A511FE">
        <w:rPr>
          <w:rFonts w:cs="Times New Roman"/>
          <w:sz w:val="24"/>
          <w:szCs w:val="24"/>
        </w:rPr>
        <w:t xml:space="preserve"> </w:t>
      </w:r>
      <w:r w:rsidRPr="00A511FE">
        <w:rPr>
          <w:rFonts w:cs="Times New Roman"/>
          <w:sz w:val="24"/>
          <w:szCs w:val="24"/>
        </w:rPr>
        <w:t>including private</w:t>
      </w:r>
      <w:r w:rsidR="00D24F04" w:rsidRPr="00A511FE">
        <w:rPr>
          <w:rFonts w:cs="Times New Roman"/>
          <w:sz w:val="24"/>
          <w:szCs w:val="24"/>
        </w:rPr>
        <w:t xml:space="preserve"> sector, civil society and the public</w:t>
      </w:r>
      <w:r w:rsidRPr="00A511FE">
        <w:rPr>
          <w:rFonts w:cs="Times New Roman"/>
          <w:sz w:val="24"/>
          <w:szCs w:val="24"/>
        </w:rPr>
        <w:t xml:space="preserve"> with clear mandate, objective, and structure that is inclusive </w:t>
      </w:r>
      <w:r w:rsidR="00D85931">
        <w:rPr>
          <w:rFonts w:cs="Times New Roman"/>
          <w:sz w:val="24"/>
          <w:szCs w:val="24"/>
        </w:rPr>
        <w:t>of</w:t>
      </w:r>
      <w:r w:rsidR="00D85931" w:rsidRPr="00A511FE">
        <w:rPr>
          <w:rFonts w:cs="Times New Roman"/>
          <w:sz w:val="24"/>
          <w:szCs w:val="24"/>
        </w:rPr>
        <w:t xml:space="preserve"> </w:t>
      </w:r>
      <w:r w:rsidRPr="00A511FE">
        <w:rPr>
          <w:rFonts w:cs="Times New Roman"/>
          <w:sz w:val="24"/>
          <w:szCs w:val="24"/>
        </w:rPr>
        <w:t xml:space="preserve">both mitigation and adaptation. </w:t>
      </w:r>
    </w:p>
    <w:p w14:paraId="367799C6" w14:textId="53515D2F" w:rsidR="00E51509" w:rsidRPr="00A511FE" w:rsidRDefault="00AA7C50" w:rsidP="00E51509">
      <w:pPr>
        <w:pStyle w:val="BodyText"/>
        <w:numPr>
          <w:ilvl w:val="0"/>
          <w:numId w:val="27"/>
        </w:numPr>
        <w:spacing w:before="20" w:line="360" w:lineRule="auto"/>
        <w:ind w:right="663"/>
        <w:rPr>
          <w:rFonts w:cs="Times New Roman"/>
          <w:sz w:val="24"/>
          <w:szCs w:val="24"/>
        </w:rPr>
      </w:pPr>
      <w:r>
        <w:rPr>
          <w:rFonts w:cs="Times New Roman"/>
          <w:sz w:val="24"/>
          <w:szCs w:val="24"/>
        </w:rPr>
        <w:t xml:space="preserve">Provisions that </w:t>
      </w:r>
      <w:r w:rsidR="00D24F04" w:rsidRPr="00A511FE">
        <w:rPr>
          <w:rFonts w:cs="Times New Roman"/>
          <w:sz w:val="24"/>
          <w:szCs w:val="24"/>
        </w:rPr>
        <w:t>require subnational governments to set targets, prepare plans and report on implementation</w:t>
      </w:r>
      <w:r w:rsidR="001200A2">
        <w:rPr>
          <w:rFonts w:cs="Times New Roman"/>
          <w:sz w:val="24"/>
          <w:szCs w:val="24"/>
        </w:rPr>
        <w:t xml:space="preserve"> of climate action</w:t>
      </w:r>
      <w:r w:rsidR="00D84CDC" w:rsidRPr="00A511FE">
        <w:rPr>
          <w:rFonts w:cs="Times New Roman"/>
          <w:sz w:val="24"/>
          <w:szCs w:val="24"/>
        </w:rPr>
        <w:t xml:space="preserve">. Additionally, that the law </w:t>
      </w:r>
      <w:r w:rsidR="00266790" w:rsidRPr="00A511FE">
        <w:rPr>
          <w:rFonts w:cs="Times New Roman"/>
          <w:sz w:val="24"/>
          <w:szCs w:val="24"/>
        </w:rPr>
        <w:t>provides</w:t>
      </w:r>
      <w:r w:rsidR="00D84CDC" w:rsidRPr="00A511FE">
        <w:rPr>
          <w:rFonts w:cs="Times New Roman"/>
          <w:sz w:val="24"/>
          <w:szCs w:val="24"/>
        </w:rPr>
        <w:t xml:space="preserve"> means and incentives to decarbonize and adapt at subnational </w:t>
      </w:r>
      <w:r w:rsidR="00266790" w:rsidRPr="00A511FE">
        <w:rPr>
          <w:rFonts w:cs="Times New Roman"/>
          <w:sz w:val="24"/>
          <w:szCs w:val="24"/>
        </w:rPr>
        <w:t>levels (</w:t>
      </w:r>
      <w:r w:rsidR="00E51509" w:rsidRPr="00A511FE">
        <w:rPr>
          <w:rFonts w:cs="Times New Roman"/>
          <w:sz w:val="24"/>
          <w:szCs w:val="24"/>
        </w:rPr>
        <w:t>e.g.,</w:t>
      </w:r>
      <w:r w:rsidR="00266790" w:rsidRPr="00A511FE">
        <w:rPr>
          <w:rFonts w:cs="Times New Roman"/>
          <w:sz w:val="24"/>
          <w:szCs w:val="24"/>
        </w:rPr>
        <w:t xml:space="preserve"> that </w:t>
      </w:r>
      <w:r w:rsidR="00266790" w:rsidRPr="00A511FE">
        <w:rPr>
          <w:rFonts w:cs="Times New Roman"/>
          <w:sz w:val="24"/>
          <w:szCs w:val="24"/>
        </w:rPr>
        <w:lastRenderedPageBreak/>
        <w:t>the law mandates county to prepare decarbonization and adaptation plan)</w:t>
      </w:r>
      <w:r w:rsidR="00D84CDC" w:rsidRPr="00A511FE">
        <w:rPr>
          <w:rFonts w:cs="Times New Roman"/>
          <w:sz w:val="24"/>
          <w:szCs w:val="24"/>
        </w:rPr>
        <w:t xml:space="preserve">. </w:t>
      </w:r>
    </w:p>
    <w:p w14:paraId="101B1F60" w14:textId="48E19CB7" w:rsidR="00E51509" w:rsidRPr="00A511FE" w:rsidRDefault="00AA7C50" w:rsidP="00E51509">
      <w:pPr>
        <w:pStyle w:val="BodyText"/>
        <w:numPr>
          <w:ilvl w:val="0"/>
          <w:numId w:val="27"/>
        </w:numPr>
        <w:spacing w:before="20" w:line="360" w:lineRule="auto"/>
        <w:ind w:right="663"/>
        <w:rPr>
          <w:rFonts w:cs="Times New Roman"/>
          <w:sz w:val="24"/>
          <w:szCs w:val="24"/>
        </w:rPr>
      </w:pPr>
      <w:r>
        <w:rPr>
          <w:rFonts w:cs="Times New Roman"/>
          <w:sz w:val="24"/>
          <w:szCs w:val="24"/>
        </w:rPr>
        <w:t xml:space="preserve">Provisions </w:t>
      </w:r>
      <w:r w:rsidR="00E54D38">
        <w:rPr>
          <w:rFonts w:cs="Times New Roman"/>
          <w:sz w:val="24"/>
          <w:szCs w:val="24"/>
        </w:rPr>
        <w:t xml:space="preserve">for climate financing that support implementation </w:t>
      </w:r>
      <w:r w:rsidR="004673C7">
        <w:rPr>
          <w:rFonts w:cs="Times New Roman"/>
          <w:sz w:val="24"/>
          <w:szCs w:val="24"/>
        </w:rPr>
        <w:t>of</w:t>
      </w:r>
      <w:r w:rsidR="00C7646C">
        <w:rPr>
          <w:rFonts w:cs="Times New Roman"/>
          <w:sz w:val="24"/>
          <w:szCs w:val="24"/>
        </w:rPr>
        <w:t xml:space="preserve"> </w:t>
      </w:r>
      <w:r w:rsidR="00E54D38">
        <w:rPr>
          <w:rFonts w:cs="Times New Roman"/>
          <w:sz w:val="24"/>
          <w:szCs w:val="24"/>
        </w:rPr>
        <w:t xml:space="preserve">climate change related activities </w:t>
      </w:r>
    </w:p>
    <w:p w14:paraId="7F4E5440" w14:textId="03B40137" w:rsidR="004673C7" w:rsidRDefault="00BA6154" w:rsidP="007C087C">
      <w:pPr>
        <w:pStyle w:val="BodyText"/>
        <w:numPr>
          <w:ilvl w:val="0"/>
          <w:numId w:val="27"/>
        </w:numPr>
        <w:spacing w:before="20" w:line="360" w:lineRule="auto"/>
        <w:ind w:right="663"/>
        <w:rPr>
          <w:rFonts w:cs="Times New Roman"/>
          <w:sz w:val="24"/>
          <w:szCs w:val="24"/>
        </w:rPr>
      </w:pPr>
      <w:r w:rsidRPr="00A511FE">
        <w:rPr>
          <w:rFonts w:cs="Times New Roman"/>
          <w:sz w:val="24"/>
          <w:szCs w:val="24"/>
        </w:rPr>
        <w:t>D</w:t>
      </w:r>
      <w:r w:rsidR="00D24F04" w:rsidRPr="00A511FE">
        <w:rPr>
          <w:rFonts w:cs="Times New Roman"/>
          <w:sz w:val="24"/>
          <w:szCs w:val="24"/>
        </w:rPr>
        <w:t>efin</w:t>
      </w:r>
      <w:r w:rsidRPr="00A511FE">
        <w:rPr>
          <w:rFonts w:cs="Times New Roman"/>
          <w:sz w:val="24"/>
          <w:szCs w:val="24"/>
        </w:rPr>
        <w:t xml:space="preserve">ing </w:t>
      </w:r>
      <w:r w:rsidR="00D24F04" w:rsidRPr="00A511FE">
        <w:rPr>
          <w:rFonts w:cs="Times New Roman"/>
          <w:sz w:val="24"/>
          <w:szCs w:val="24"/>
        </w:rPr>
        <w:t>Measurement, Reporting and Verification system</w:t>
      </w:r>
      <w:r w:rsidRPr="00A511FE">
        <w:rPr>
          <w:rFonts w:cs="Times New Roman"/>
          <w:sz w:val="24"/>
          <w:szCs w:val="24"/>
        </w:rPr>
        <w:t xml:space="preserve">, </w:t>
      </w:r>
      <w:r w:rsidR="004673C7">
        <w:rPr>
          <w:rFonts w:cs="Times New Roman"/>
          <w:sz w:val="24"/>
          <w:szCs w:val="24"/>
        </w:rPr>
        <w:t xml:space="preserve">including </w:t>
      </w:r>
      <w:r w:rsidRPr="00A511FE">
        <w:rPr>
          <w:rFonts w:cs="Times New Roman"/>
          <w:sz w:val="24"/>
          <w:szCs w:val="24"/>
        </w:rPr>
        <w:t xml:space="preserve">the information to be collected, </w:t>
      </w:r>
      <w:r w:rsidR="004673C7">
        <w:rPr>
          <w:rFonts w:cs="Times New Roman"/>
          <w:sz w:val="24"/>
          <w:szCs w:val="24"/>
        </w:rPr>
        <w:t xml:space="preserve">frequency of reporting, </w:t>
      </w:r>
      <w:r w:rsidRPr="00A511FE">
        <w:rPr>
          <w:rFonts w:cs="Times New Roman"/>
          <w:sz w:val="24"/>
          <w:szCs w:val="24"/>
        </w:rPr>
        <w:t xml:space="preserve">assessment of progress and public access to the information on climate </w:t>
      </w:r>
      <w:r w:rsidR="004673C7">
        <w:rPr>
          <w:rFonts w:cs="Times New Roman"/>
          <w:sz w:val="24"/>
          <w:szCs w:val="24"/>
        </w:rPr>
        <w:t>action;</w:t>
      </w:r>
    </w:p>
    <w:p w14:paraId="2FE06F02" w14:textId="08DC743D" w:rsidR="007C087C" w:rsidRPr="00A511FE" w:rsidRDefault="00BA6154" w:rsidP="007C087C">
      <w:pPr>
        <w:pStyle w:val="BodyText"/>
        <w:numPr>
          <w:ilvl w:val="0"/>
          <w:numId w:val="27"/>
        </w:numPr>
        <w:spacing w:before="20" w:line="360" w:lineRule="auto"/>
        <w:ind w:right="663"/>
        <w:rPr>
          <w:rFonts w:cs="Times New Roman"/>
          <w:sz w:val="24"/>
          <w:szCs w:val="24"/>
        </w:rPr>
      </w:pPr>
      <w:r w:rsidRPr="00A511FE">
        <w:rPr>
          <w:rFonts w:cs="Times New Roman"/>
          <w:sz w:val="24"/>
          <w:szCs w:val="24"/>
        </w:rPr>
        <w:t xml:space="preserve"> </w:t>
      </w:r>
      <w:r w:rsidR="004673C7">
        <w:rPr>
          <w:rFonts w:cs="Times New Roman"/>
          <w:sz w:val="24"/>
          <w:szCs w:val="24"/>
        </w:rPr>
        <w:t xml:space="preserve">Provison that </w:t>
      </w:r>
      <w:r w:rsidRPr="00A511FE">
        <w:rPr>
          <w:rFonts w:cs="Times New Roman"/>
          <w:sz w:val="24"/>
          <w:szCs w:val="24"/>
        </w:rPr>
        <w:t xml:space="preserve">mandates the development of a registrymethodologies, </w:t>
      </w:r>
      <w:r w:rsidR="00D6377F">
        <w:rPr>
          <w:rFonts w:cs="Times New Roman"/>
          <w:sz w:val="24"/>
          <w:szCs w:val="24"/>
        </w:rPr>
        <w:t>approval</w:t>
      </w:r>
      <w:r w:rsidR="00D6377F" w:rsidRPr="00A511FE">
        <w:rPr>
          <w:rFonts w:cs="Times New Roman"/>
          <w:sz w:val="24"/>
          <w:szCs w:val="24"/>
        </w:rPr>
        <w:t xml:space="preserve"> </w:t>
      </w:r>
      <w:r w:rsidR="00D6377F">
        <w:rPr>
          <w:rFonts w:cs="Times New Roman"/>
          <w:sz w:val="24"/>
          <w:szCs w:val="24"/>
        </w:rPr>
        <w:t xml:space="preserve">requirements </w:t>
      </w:r>
      <w:r w:rsidRPr="00A511FE">
        <w:rPr>
          <w:rFonts w:cs="Times New Roman"/>
          <w:sz w:val="24"/>
          <w:szCs w:val="24"/>
        </w:rPr>
        <w:t xml:space="preserve">and the system for monitoring, reporting, and verification of emissions, and </w:t>
      </w:r>
      <w:r w:rsidR="004673C7" w:rsidRPr="00A511FE">
        <w:rPr>
          <w:rFonts w:cs="Times New Roman"/>
          <w:sz w:val="24"/>
          <w:szCs w:val="24"/>
        </w:rPr>
        <w:t>provi</w:t>
      </w:r>
      <w:r w:rsidR="004673C7">
        <w:rPr>
          <w:rFonts w:cs="Times New Roman"/>
          <w:sz w:val="24"/>
          <w:szCs w:val="24"/>
        </w:rPr>
        <w:t>sion</w:t>
      </w:r>
      <w:r w:rsidR="004673C7" w:rsidRPr="00A511FE">
        <w:rPr>
          <w:rFonts w:cs="Times New Roman"/>
          <w:sz w:val="24"/>
          <w:szCs w:val="24"/>
        </w:rPr>
        <w:t xml:space="preserve"> </w:t>
      </w:r>
      <w:r w:rsidRPr="00A511FE">
        <w:rPr>
          <w:rFonts w:cs="Times New Roman"/>
          <w:sz w:val="24"/>
          <w:szCs w:val="24"/>
        </w:rPr>
        <w:t>for an annual national report on climate change.</w:t>
      </w:r>
    </w:p>
    <w:p w14:paraId="43780EE1" w14:textId="7188BB98" w:rsidR="007C087C" w:rsidRPr="00A511FE" w:rsidRDefault="00AA7C50" w:rsidP="007C087C">
      <w:pPr>
        <w:pStyle w:val="BodyText"/>
        <w:numPr>
          <w:ilvl w:val="0"/>
          <w:numId w:val="27"/>
        </w:numPr>
        <w:spacing w:before="20" w:line="360" w:lineRule="auto"/>
        <w:ind w:right="663"/>
        <w:rPr>
          <w:rFonts w:cs="Times New Roman"/>
          <w:sz w:val="24"/>
          <w:szCs w:val="24"/>
        </w:rPr>
      </w:pPr>
      <w:r>
        <w:rPr>
          <w:rFonts w:cs="Times New Roman"/>
          <w:sz w:val="24"/>
          <w:szCs w:val="24"/>
        </w:rPr>
        <w:t>P</w:t>
      </w:r>
      <w:r w:rsidR="007C087C" w:rsidRPr="00A511FE">
        <w:rPr>
          <w:rFonts w:cs="Times New Roman"/>
          <w:sz w:val="24"/>
          <w:szCs w:val="24"/>
        </w:rPr>
        <w:t>rovision for legislative</w:t>
      </w:r>
      <w:r w:rsidR="00D24F04" w:rsidRPr="00A511FE">
        <w:rPr>
          <w:rFonts w:cs="Times New Roman"/>
          <w:sz w:val="24"/>
          <w:szCs w:val="24"/>
        </w:rPr>
        <w:t xml:space="preserve"> oversight of executive actions (and inactions) on climate change</w:t>
      </w:r>
      <w:r w:rsidR="007C087C" w:rsidRPr="00A511FE">
        <w:rPr>
          <w:rFonts w:cs="Times New Roman"/>
          <w:sz w:val="24"/>
          <w:szCs w:val="24"/>
        </w:rPr>
        <w:t xml:space="preserve"> </w:t>
      </w:r>
      <w:r w:rsidR="00D6377F">
        <w:rPr>
          <w:rFonts w:cs="Times New Roman"/>
          <w:sz w:val="24"/>
          <w:szCs w:val="24"/>
        </w:rPr>
        <w:t xml:space="preserve">related activities including progress reports; </w:t>
      </w:r>
    </w:p>
    <w:p w14:paraId="1CBE3D5E" w14:textId="477D0687" w:rsidR="007C1D3A" w:rsidRDefault="00AA7C50" w:rsidP="007C087C">
      <w:pPr>
        <w:pStyle w:val="BodyText"/>
        <w:numPr>
          <w:ilvl w:val="0"/>
          <w:numId w:val="27"/>
        </w:numPr>
        <w:spacing w:before="20" w:line="360" w:lineRule="auto"/>
        <w:ind w:right="663"/>
        <w:rPr>
          <w:rFonts w:cs="Times New Roman"/>
          <w:sz w:val="24"/>
          <w:szCs w:val="24"/>
        </w:rPr>
      </w:pPr>
      <w:r>
        <w:rPr>
          <w:rFonts w:cs="Times New Roman"/>
          <w:sz w:val="24"/>
          <w:szCs w:val="24"/>
        </w:rPr>
        <w:t>Provisions o</w:t>
      </w:r>
      <w:r w:rsidR="00710233" w:rsidRPr="00A511FE">
        <w:rPr>
          <w:rFonts w:cs="Times New Roman"/>
          <w:sz w:val="24"/>
          <w:szCs w:val="24"/>
        </w:rPr>
        <w:t>n carbon</w:t>
      </w:r>
      <w:r w:rsidR="00D24F04" w:rsidRPr="00A511FE">
        <w:rPr>
          <w:rFonts w:cs="Times New Roman"/>
          <w:sz w:val="24"/>
          <w:szCs w:val="24"/>
        </w:rPr>
        <w:t xml:space="preserve"> benefit sharing arrangement</w:t>
      </w:r>
      <w:r w:rsidR="007C1D3A">
        <w:rPr>
          <w:rFonts w:cs="Times New Roman"/>
          <w:sz w:val="24"/>
          <w:szCs w:val="24"/>
        </w:rPr>
        <w:t>s</w:t>
      </w:r>
      <w:r w:rsidR="00D24F04" w:rsidRPr="00A511FE">
        <w:rPr>
          <w:rFonts w:cs="Times New Roman"/>
          <w:sz w:val="24"/>
          <w:szCs w:val="24"/>
        </w:rPr>
        <w:t xml:space="preserve"> </w:t>
      </w:r>
      <w:r w:rsidR="00710233" w:rsidRPr="00A511FE">
        <w:rPr>
          <w:rFonts w:cs="Times New Roman"/>
          <w:sz w:val="24"/>
          <w:szCs w:val="24"/>
        </w:rPr>
        <w:t xml:space="preserve">for </w:t>
      </w:r>
      <w:r w:rsidR="007C1D3A">
        <w:rPr>
          <w:rFonts w:cs="Times New Roman"/>
          <w:sz w:val="24"/>
          <w:szCs w:val="24"/>
        </w:rPr>
        <w:t xml:space="preserve">stakeholders, including </w:t>
      </w:r>
      <w:r w:rsidR="00710233" w:rsidRPr="00A511FE">
        <w:rPr>
          <w:rFonts w:cs="Times New Roman"/>
          <w:sz w:val="24"/>
          <w:szCs w:val="24"/>
        </w:rPr>
        <w:t>communit</w:t>
      </w:r>
      <w:r w:rsidR="007C1D3A">
        <w:rPr>
          <w:rFonts w:cs="Times New Roman"/>
          <w:sz w:val="24"/>
          <w:szCs w:val="24"/>
        </w:rPr>
        <w:t>ies</w:t>
      </w:r>
      <w:r w:rsidR="00710233" w:rsidRPr="00A511FE">
        <w:rPr>
          <w:rFonts w:cs="Times New Roman"/>
          <w:sz w:val="24"/>
          <w:szCs w:val="24"/>
        </w:rPr>
        <w:t>, districts, count</w:t>
      </w:r>
      <w:r w:rsidR="007C1D3A">
        <w:rPr>
          <w:rFonts w:cs="Times New Roman"/>
          <w:sz w:val="24"/>
          <w:szCs w:val="24"/>
        </w:rPr>
        <w:t>ies</w:t>
      </w:r>
      <w:r w:rsidR="00710233" w:rsidRPr="00A511FE">
        <w:rPr>
          <w:rFonts w:cs="Times New Roman"/>
          <w:sz w:val="24"/>
          <w:szCs w:val="24"/>
        </w:rPr>
        <w:t xml:space="preserve"> and nation</w:t>
      </w:r>
      <w:r w:rsidR="007C1D3A">
        <w:rPr>
          <w:rFonts w:cs="Times New Roman"/>
          <w:sz w:val="24"/>
          <w:szCs w:val="24"/>
        </w:rPr>
        <w:t>al;</w:t>
      </w:r>
    </w:p>
    <w:p w14:paraId="1113CFB4" w14:textId="4A6ECAFE" w:rsidR="007C087C" w:rsidRPr="00A511FE" w:rsidRDefault="007C1D3A" w:rsidP="007C087C">
      <w:pPr>
        <w:pStyle w:val="BodyText"/>
        <w:numPr>
          <w:ilvl w:val="0"/>
          <w:numId w:val="27"/>
        </w:numPr>
        <w:spacing w:before="20" w:line="360" w:lineRule="auto"/>
        <w:ind w:right="663"/>
        <w:rPr>
          <w:rFonts w:cs="Times New Roman"/>
          <w:sz w:val="24"/>
          <w:szCs w:val="24"/>
        </w:rPr>
      </w:pPr>
      <w:r>
        <w:rPr>
          <w:rFonts w:cs="Times New Roman"/>
          <w:sz w:val="24"/>
          <w:szCs w:val="24"/>
        </w:rPr>
        <w:t xml:space="preserve">Provision for redress mechanism; </w:t>
      </w:r>
    </w:p>
    <w:p w14:paraId="65E7AF35" w14:textId="7FD7AA45" w:rsidR="007C087C" w:rsidRPr="00A511FE" w:rsidRDefault="00AA7C50" w:rsidP="007C087C">
      <w:pPr>
        <w:pStyle w:val="BodyText"/>
        <w:numPr>
          <w:ilvl w:val="0"/>
          <w:numId w:val="27"/>
        </w:numPr>
        <w:spacing w:before="20" w:line="360" w:lineRule="auto"/>
        <w:ind w:right="663"/>
        <w:rPr>
          <w:rFonts w:cs="Times New Roman"/>
          <w:sz w:val="24"/>
          <w:szCs w:val="24"/>
        </w:rPr>
      </w:pPr>
      <w:r>
        <w:rPr>
          <w:rFonts w:cs="Times New Roman"/>
          <w:sz w:val="24"/>
          <w:szCs w:val="24"/>
        </w:rPr>
        <w:t>Clear</w:t>
      </w:r>
      <w:r w:rsidR="00710233" w:rsidRPr="00A511FE">
        <w:rPr>
          <w:rFonts w:cs="Times New Roman"/>
          <w:sz w:val="24"/>
          <w:szCs w:val="24"/>
        </w:rPr>
        <w:t xml:space="preserve"> definition </w:t>
      </w:r>
      <w:r w:rsidR="006418EE" w:rsidRPr="00A511FE">
        <w:rPr>
          <w:rFonts w:cs="Times New Roman"/>
          <w:sz w:val="24"/>
          <w:szCs w:val="24"/>
        </w:rPr>
        <w:t>o</w:t>
      </w:r>
      <w:r w:rsidR="006418EE">
        <w:rPr>
          <w:rFonts w:cs="Times New Roman"/>
          <w:sz w:val="24"/>
          <w:szCs w:val="24"/>
        </w:rPr>
        <w:t>f</w:t>
      </w:r>
      <w:r w:rsidR="006418EE" w:rsidRPr="00A511FE">
        <w:rPr>
          <w:rFonts w:cs="Times New Roman"/>
          <w:sz w:val="24"/>
          <w:szCs w:val="24"/>
        </w:rPr>
        <w:t xml:space="preserve"> </w:t>
      </w:r>
      <w:r w:rsidR="00710233" w:rsidRPr="00A511FE">
        <w:rPr>
          <w:rFonts w:cs="Times New Roman"/>
          <w:sz w:val="24"/>
          <w:szCs w:val="24"/>
        </w:rPr>
        <w:t xml:space="preserve">terms such as </w:t>
      </w:r>
      <w:r w:rsidR="00D24F04" w:rsidRPr="00A511FE">
        <w:rPr>
          <w:rFonts w:cs="Times New Roman"/>
          <w:sz w:val="24"/>
          <w:szCs w:val="24"/>
        </w:rPr>
        <w:t>carbon</w:t>
      </w:r>
      <w:r w:rsidR="00710233" w:rsidRPr="00A511FE">
        <w:rPr>
          <w:rFonts w:cs="Times New Roman"/>
          <w:sz w:val="24"/>
          <w:szCs w:val="24"/>
        </w:rPr>
        <w:t xml:space="preserve">, carbon </w:t>
      </w:r>
      <w:r w:rsidR="00D24F04" w:rsidRPr="00A511FE">
        <w:rPr>
          <w:rFonts w:cs="Times New Roman"/>
          <w:sz w:val="24"/>
          <w:szCs w:val="24"/>
        </w:rPr>
        <w:t>rights</w:t>
      </w:r>
      <w:r w:rsidR="00710233" w:rsidRPr="00A511FE">
        <w:rPr>
          <w:rFonts w:cs="Times New Roman"/>
          <w:sz w:val="24"/>
          <w:szCs w:val="24"/>
        </w:rPr>
        <w:t xml:space="preserve"> and ownership</w:t>
      </w:r>
      <w:r w:rsidR="006418EE">
        <w:rPr>
          <w:rFonts w:cs="Times New Roman"/>
          <w:sz w:val="24"/>
          <w:szCs w:val="24"/>
        </w:rPr>
        <w:t>, etc.</w:t>
      </w:r>
      <w:r w:rsidR="00710233" w:rsidRPr="00A511FE">
        <w:rPr>
          <w:rFonts w:cs="Times New Roman"/>
          <w:sz w:val="24"/>
          <w:szCs w:val="24"/>
        </w:rPr>
        <w:t xml:space="preserve"> </w:t>
      </w:r>
    </w:p>
    <w:p w14:paraId="47812816" w14:textId="57160C0A" w:rsidR="00D24F04" w:rsidRPr="00A511FE" w:rsidRDefault="00AA7C50" w:rsidP="007C087C">
      <w:pPr>
        <w:pStyle w:val="BodyText"/>
        <w:numPr>
          <w:ilvl w:val="0"/>
          <w:numId w:val="27"/>
        </w:numPr>
        <w:spacing w:before="20" w:line="360" w:lineRule="auto"/>
        <w:ind w:right="663"/>
        <w:rPr>
          <w:rFonts w:cs="Times New Roman"/>
          <w:sz w:val="24"/>
          <w:szCs w:val="24"/>
        </w:rPr>
      </w:pPr>
      <w:r>
        <w:rPr>
          <w:rFonts w:cs="Times New Roman"/>
          <w:sz w:val="24"/>
          <w:szCs w:val="24"/>
        </w:rPr>
        <w:t xml:space="preserve">Creation </w:t>
      </w:r>
      <w:r w:rsidR="00D24F04" w:rsidRPr="00A511FE">
        <w:rPr>
          <w:rFonts w:cs="Times New Roman"/>
          <w:sz w:val="24"/>
          <w:szCs w:val="24"/>
        </w:rPr>
        <w:t xml:space="preserve"> of policy and regulations on the implementation of Article 6 of the Paris Agreement regarding carbon crediting framework</w:t>
      </w:r>
      <w:r w:rsidR="00710233" w:rsidRPr="00A511FE">
        <w:rPr>
          <w:rFonts w:cs="Times New Roman"/>
          <w:sz w:val="24"/>
          <w:szCs w:val="24"/>
        </w:rPr>
        <w:t xml:space="preserve"> and other subsequent international carbon crediting system</w:t>
      </w:r>
      <w:r w:rsidR="006418EE">
        <w:rPr>
          <w:rFonts w:cs="Times New Roman"/>
          <w:sz w:val="24"/>
          <w:szCs w:val="24"/>
        </w:rPr>
        <w:t>.</w:t>
      </w:r>
      <w:r w:rsidR="00710233" w:rsidRPr="00A511FE">
        <w:rPr>
          <w:rFonts w:cs="Times New Roman"/>
          <w:sz w:val="24"/>
          <w:szCs w:val="24"/>
        </w:rPr>
        <w:t xml:space="preserve"> </w:t>
      </w:r>
    </w:p>
    <w:p w14:paraId="1AE0F134" w14:textId="77777777" w:rsidR="00D24F04" w:rsidRPr="00C604F1" w:rsidRDefault="00D24F04" w:rsidP="00350B21">
      <w:pPr>
        <w:pStyle w:val="BodyText"/>
        <w:spacing w:before="20" w:line="360" w:lineRule="auto"/>
        <w:ind w:right="663"/>
        <w:rPr>
          <w:rFonts w:cs="Times New Roman"/>
          <w:sz w:val="22"/>
          <w:szCs w:val="22"/>
        </w:rPr>
      </w:pPr>
    </w:p>
    <w:p w14:paraId="2552AD55" w14:textId="2BA29589" w:rsidR="00D73B98" w:rsidRPr="00C604F1" w:rsidRDefault="00D73B98" w:rsidP="00350B21">
      <w:pPr>
        <w:pStyle w:val="BodyText"/>
        <w:spacing w:before="20" w:line="360" w:lineRule="auto"/>
        <w:ind w:right="663"/>
        <w:rPr>
          <w:rFonts w:cs="Times New Roman"/>
          <w:b/>
          <w:bCs/>
          <w:sz w:val="22"/>
          <w:szCs w:val="22"/>
        </w:rPr>
      </w:pPr>
      <w:r w:rsidRPr="00C604F1">
        <w:rPr>
          <w:rFonts w:cs="Times New Roman"/>
          <w:sz w:val="22"/>
          <w:szCs w:val="22"/>
        </w:rPr>
        <w:t xml:space="preserve"> </w:t>
      </w:r>
      <w:r w:rsidR="00B53F73" w:rsidRPr="00C604F1">
        <w:rPr>
          <w:rFonts w:cs="Times New Roman"/>
          <w:sz w:val="22"/>
          <w:szCs w:val="22"/>
        </w:rPr>
        <w:t xml:space="preserve"> 2)</w:t>
      </w:r>
      <w:r w:rsidRPr="00C604F1">
        <w:rPr>
          <w:rFonts w:cs="Times New Roman"/>
          <w:sz w:val="22"/>
          <w:szCs w:val="22"/>
        </w:rPr>
        <w:t xml:space="preserve"> </w:t>
      </w:r>
      <w:r w:rsidRPr="00C604F1">
        <w:rPr>
          <w:rFonts w:cs="Times New Roman"/>
          <w:b/>
          <w:bCs/>
          <w:sz w:val="22"/>
          <w:szCs w:val="22"/>
        </w:rPr>
        <w:t xml:space="preserve">benchmarking </w:t>
      </w:r>
      <w:r w:rsidR="00D24F04" w:rsidRPr="00C604F1">
        <w:rPr>
          <w:rFonts w:cs="Times New Roman"/>
          <w:b/>
          <w:bCs/>
          <w:sz w:val="22"/>
          <w:szCs w:val="22"/>
        </w:rPr>
        <w:t>related climate laws/policy/regulations in Liberia and elsewhere</w:t>
      </w:r>
      <w:r w:rsidR="00B53F73" w:rsidRPr="00C604F1">
        <w:rPr>
          <w:rFonts w:cs="Times New Roman"/>
          <w:b/>
          <w:bCs/>
          <w:sz w:val="22"/>
          <w:szCs w:val="22"/>
        </w:rPr>
        <w:t>, specifically</w:t>
      </w:r>
      <w:r w:rsidR="00542406" w:rsidRPr="00C604F1">
        <w:rPr>
          <w:rFonts w:cs="Times New Roman"/>
          <w:b/>
          <w:bCs/>
          <w:sz w:val="22"/>
          <w:szCs w:val="22"/>
        </w:rPr>
        <w:t xml:space="preserve"> focusing on</w:t>
      </w:r>
      <w:r w:rsidR="00B53F73" w:rsidRPr="00C604F1">
        <w:rPr>
          <w:rFonts w:cs="Times New Roman"/>
          <w:b/>
          <w:bCs/>
          <w:sz w:val="22"/>
          <w:szCs w:val="22"/>
        </w:rPr>
        <w:t xml:space="preserve">: </w:t>
      </w:r>
    </w:p>
    <w:p w14:paraId="407D1786" w14:textId="1AC9ACDF" w:rsidR="00C70367" w:rsidRPr="00C604F1" w:rsidRDefault="00C70367" w:rsidP="00B53F73">
      <w:pPr>
        <w:pStyle w:val="ListParagraph"/>
        <w:numPr>
          <w:ilvl w:val="0"/>
          <w:numId w:val="5"/>
        </w:numPr>
        <w:tabs>
          <w:tab w:val="left" w:pos="1978"/>
          <w:tab w:val="left" w:pos="1980"/>
        </w:tabs>
        <w:spacing w:before="1" w:line="360" w:lineRule="auto"/>
        <w:ind w:right="662"/>
        <w:rPr>
          <w:rFonts w:cs="Times New Roman"/>
        </w:rPr>
      </w:pPr>
      <w:r w:rsidRPr="00C604F1">
        <w:rPr>
          <w:rFonts w:cs="Times New Roman"/>
        </w:rPr>
        <w:t xml:space="preserve">collection of </w:t>
      </w:r>
      <w:r w:rsidR="00B53F73" w:rsidRPr="00C604F1">
        <w:rPr>
          <w:rFonts w:cs="Times New Roman"/>
        </w:rPr>
        <w:t>related</w:t>
      </w:r>
      <w:r w:rsidRPr="00C604F1">
        <w:rPr>
          <w:rFonts w:cs="Times New Roman"/>
        </w:rPr>
        <w:t xml:space="preserve"> carbon laws and enabling frameworks </w:t>
      </w:r>
      <w:r w:rsidR="006418EE">
        <w:rPr>
          <w:rFonts w:cs="Times New Roman"/>
        </w:rPr>
        <w:t xml:space="preserve">in and out of Liberia; </w:t>
      </w:r>
    </w:p>
    <w:p w14:paraId="6FD72C61" w14:textId="7409C236" w:rsidR="00F572B2" w:rsidRPr="00C604F1" w:rsidRDefault="009960E3" w:rsidP="00B53F73">
      <w:pPr>
        <w:pStyle w:val="ListParagraph"/>
        <w:numPr>
          <w:ilvl w:val="0"/>
          <w:numId w:val="5"/>
        </w:numPr>
        <w:tabs>
          <w:tab w:val="left" w:pos="1978"/>
          <w:tab w:val="left" w:pos="1980"/>
        </w:tabs>
        <w:spacing w:before="1" w:line="360" w:lineRule="auto"/>
        <w:ind w:right="662"/>
        <w:rPr>
          <w:rFonts w:cs="Times New Roman"/>
        </w:rPr>
      </w:pPr>
      <w:r w:rsidRPr="00C604F1">
        <w:rPr>
          <w:rFonts w:cs="Times New Roman"/>
        </w:rPr>
        <w:t>comprehensive literature review on carbon pricing policy, the state of the existing carbon markets,</w:t>
      </w:r>
      <w:r w:rsidRPr="00C604F1">
        <w:rPr>
          <w:rFonts w:cs="Times New Roman"/>
          <w:spacing w:val="-3"/>
        </w:rPr>
        <w:t xml:space="preserve"> </w:t>
      </w:r>
      <w:r w:rsidRPr="00C604F1">
        <w:rPr>
          <w:rFonts w:cs="Times New Roman"/>
        </w:rPr>
        <w:t>NDCs</w:t>
      </w:r>
      <w:r w:rsidRPr="00C604F1">
        <w:rPr>
          <w:rFonts w:cs="Times New Roman"/>
          <w:spacing w:val="-2"/>
        </w:rPr>
        <w:t xml:space="preserve"> </w:t>
      </w:r>
      <w:r w:rsidRPr="00C604F1">
        <w:rPr>
          <w:rFonts w:cs="Times New Roman"/>
        </w:rPr>
        <w:t>and</w:t>
      </w:r>
      <w:r w:rsidRPr="00C604F1">
        <w:rPr>
          <w:rFonts w:cs="Times New Roman"/>
          <w:spacing w:val="-5"/>
        </w:rPr>
        <w:t xml:space="preserve"> </w:t>
      </w:r>
      <w:r w:rsidRPr="00C604F1">
        <w:rPr>
          <w:rFonts w:cs="Times New Roman"/>
        </w:rPr>
        <w:t>the</w:t>
      </w:r>
      <w:r w:rsidRPr="00C604F1">
        <w:rPr>
          <w:rFonts w:cs="Times New Roman"/>
          <w:spacing w:val="-5"/>
        </w:rPr>
        <w:t xml:space="preserve"> </w:t>
      </w:r>
      <w:r w:rsidRPr="00C604F1">
        <w:rPr>
          <w:rFonts w:cs="Times New Roman"/>
        </w:rPr>
        <w:t>interlinkages</w:t>
      </w:r>
      <w:r w:rsidRPr="00C604F1">
        <w:rPr>
          <w:rFonts w:cs="Times New Roman"/>
          <w:spacing w:val="-4"/>
        </w:rPr>
        <w:t xml:space="preserve"> </w:t>
      </w:r>
      <w:r w:rsidRPr="00C604F1">
        <w:rPr>
          <w:rFonts w:cs="Times New Roman"/>
        </w:rPr>
        <w:t>with</w:t>
      </w:r>
      <w:r w:rsidRPr="00C604F1">
        <w:rPr>
          <w:rFonts w:cs="Times New Roman"/>
          <w:spacing w:val="-4"/>
        </w:rPr>
        <w:t xml:space="preserve"> </w:t>
      </w:r>
      <w:r w:rsidRPr="00C604F1">
        <w:rPr>
          <w:rFonts w:cs="Times New Roman"/>
        </w:rPr>
        <w:t>the</w:t>
      </w:r>
      <w:r w:rsidRPr="00C604F1">
        <w:rPr>
          <w:rFonts w:cs="Times New Roman"/>
          <w:spacing w:val="-5"/>
        </w:rPr>
        <w:t xml:space="preserve"> </w:t>
      </w:r>
      <w:r w:rsidRPr="00C604F1">
        <w:rPr>
          <w:rFonts w:cs="Times New Roman"/>
        </w:rPr>
        <w:t>emerging</w:t>
      </w:r>
      <w:r w:rsidRPr="00C604F1">
        <w:rPr>
          <w:rFonts w:cs="Times New Roman"/>
          <w:spacing w:val="-5"/>
        </w:rPr>
        <w:t xml:space="preserve"> </w:t>
      </w:r>
      <w:r w:rsidRPr="00C604F1">
        <w:rPr>
          <w:rFonts w:cs="Times New Roman"/>
        </w:rPr>
        <w:t>post-2020</w:t>
      </w:r>
      <w:r w:rsidRPr="00C604F1">
        <w:rPr>
          <w:rFonts w:cs="Times New Roman"/>
          <w:spacing w:val="-5"/>
        </w:rPr>
        <w:t xml:space="preserve"> </w:t>
      </w:r>
      <w:r w:rsidR="006418EE" w:rsidRPr="00C604F1">
        <w:rPr>
          <w:rFonts w:cs="Times New Roman"/>
        </w:rPr>
        <w:t>c</w:t>
      </w:r>
      <w:r w:rsidR="006418EE">
        <w:rPr>
          <w:rFonts w:cs="Times New Roman"/>
        </w:rPr>
        <w:t>arbon</w:t>
      </w:r>
      <w:r w:rsidR="006418EE" w:rsidRPr="00C604F1">
        <w:rPr>
          <w:rFonts w:cs="Times New Roman"/>
          <w:spacing w:val="-5"/>
        </w:rPr>
        <w:t xml:space="preserve"> </w:t>
      </w:r>
      <w:r w:rsidRPr="00C604F1">
        <w:rPr>
          <w:rFonts w:cs="Times New Roman"/>
        </w:rPr>
        <w:t>market.</w:t>
      </w:r>
      <w:r w:rsidRPr="00C604F1">
        <w:rPr>
          <w:rFonts w:cs="Times New Roman"/>
          <w:spacing w:val="-4"/>
        </w:rPr>
        <w:t xml:space="preserve"> </w:t>
      </w:r>
    </w:p>
    <w:p w14:paraId="2CCE6E5D" w14:textId="4A5B8A14" w:rsidR="00F572B2" w:rsidRPr="00C604F1" w:rsidRDefault="006418EE" w:rsidP="00DC5ECB">
      <w:pPr>
        <w:pStyle w:val="ListParagraph"/>
        <w:numPr>
          <w:ilvl w:val="0"/>
          <w:numId w:val="5"/>
        </w:numPr>
        <w:tabs>
          <w:tab w:val="left" w:pos="1980"/>
          <w:tab w:val="left" w:pos="1980"/>
        </w:tabs>
        <w:spacing w:before="1" w:line="360" w:lineRule="auto"/>
        <w:ind w:right="662"/>
        <w:rPr>
          <w:rFonts w:cs="Times New Roman"/>
        </w:rPr>
      </w:pPr>
      <w:r w:rsidRPr="00C604F1">
        <w:rPr>
          <w:rFonts w:cs="Times New Roman"/>
          <w:spacing w:val="-2"/>
        </w:rPr>
        <w:t xml:space="preserve">broad </w:t>
      </w:r>
      <w:r>
        <w:rPr>
          <w:rFonts w:cs="Times New Roman"/>
          <w:spacing w:val="-2"/>
        </w:rPr>
        <w:t xml:space="preserve">stakeholder engagements that are </w:t>
      </w:r>
      <w:r w:rsidR="00C43D36" w:rsidRPr="00C604F1">
        <w:rPr>
          <w:rFonts w:cs="Times New Roman"/>
          <w:spacing w:val="-2"/>
        </w:rPr>
        <w:t xml:space="preserve">gender-inclusive </w:t>
      </w:r>
      <w:r w:rsidR="00D30E29" w:rsidRPr="00C604F1">
        <w:rPr>
          <w:rFonts w:cs="Times New Roman"/>
          <w:spacing w:val="-2"/>
        </w:rPr>
        <w:t>to present the draft legal and institutional framework (with links to existing policies)</w:t>
      </w:r>
      <w:r w:rsidR="00EE0570">
        <w:rPr>
          <w:rFonts w:cs="Times New Roman"/>
          <w:spacing w:val="-2"/>
        </w:rPr>
        <w:t>;</w:t>
      </w:r>
    </w:p>
    <w:p w14:paraId="244F92D8" w14:textId="4617C3D3" w:rsidR="009B1395" w:rsidRPr="00C604F1" w:rsidRDefault="009960E3" w:rsidP="00DC5ECB">
      <w:pPr>
        <w:pStyle w:val="ListParagraph"/>
        <w:numPr>
          <w:ilvl w:val="0"/>
          <w:numId w:val="5"/>
        </w:numPr>
        <w:tabs>
          <w:tab w:val="left" w:pos="1980"/>
        </w:tabs>
        <w:spacing w:line="360" w:lineRule="auto"/>
        <w:ind w:right="664"/>
        <w:rPr>
          <w:rFonts w:cs="Times New Roman"/>
        </w:rPr>
      </w:pPr>
      <w:r w:rsidRPr="00C604F1">
        <w:rPr>
          <w:rFonts w:cs="Times New Roman"/>
        </w:rPr>
        <w:t>Recommend</w:t>
      </w:r>
      <w:r w:rsidR="006418EE">
        <w:rPr>
          <w:rFonts w:cs="Times New Roman"/>
        </w:rPr>
        <w:t>ing</w:t>
      </w:r>
      <w:r w:rsidRPr="00C604F1">
        <w:rPr>
          <w:rFonts w:cs="Times New Roman"/>
        </w:rPr>
        <w:t xml:space="preserve"> a detailed carbon market framework to </w:t>
      </w:r>
      <w:r w:rsidR="00DC2DA7" w:rsidRPr="00C604F1">
        <w:rPr>
          <w:rFonts w:cs="Times New Roman"/>
        </w:rPr>
        <w:t>set the</w:t>
      </w:r>
      <w:r w:rsidRPr="00C604F1">
        <w:rPr>
          <w:rFonts w:cs="Times New Roman"/>
        </w:rPr>
        <w:t xml:space="preserve"> </w:t>
      </w:r>
      <w:r w:rsidR="007B6F87" w:rsidRPr="00C604F1">
        <w:rPr>
          <w:rFonts w:cs="Times New Roman"/>
        </w:rPr>
        <w:t xml:space="preserve">legal and </w:t>
      </w:r>
      <w:r w:rsidRPr="00C604F1">
        <w:rPr>
          <w:rFonts w:cs="Times New Roman"/>
        </w:rPr>
        <w:t xml:space="preserve">policy </w:t>
      </w:r>
      <w:r w:rsidR="00EE0570">
        <w:rPr>
          <w:rFonts w:cs="Times New Roman"/>
        </w:rPr>
        <w:t>direction</w:t>
      </w:r>
      <w:r w:rsidR="00EE0570" w:rsidRPr="00C604F1">
        <w:rPr>
          <w:rFonts w:cs="Times New Roman"/>
        </w:rPr>
        <w:t xml:space="preserve"> </w:t>
      </w:r>
      <w:r w:rsidRPr="00C604F1">
        <w:rPr>
          <w:rFonts w:cs="Times New Roman"/>
        </w:rPr>
        <w:t>to give carbon market transaction actors clarity and certainty on their rights and obligations</w:t>
      </w:r>
      <w:r w:rsidR="00EE0570">
        <w:rPr>
          <w:rFonts w:cs="Times New Roman"/>
        </w:rPr>
        <w:t>;</w:t>
      </w:r>
    </w:p>
    <w:p w14:paraId="5141612F" w14:textId="23F5E74F" w:rsidR="009F02BA" w:rsidRPr="00C604F1" w:rsidRDefault="009F02BA" w:rsidP="00DC5ECB">
      <w:pPr>
        <w:pStyle w:val="ListParagraph"/>
        <w:numPr>
          <w:ilvl w:val="0"/>
          <w:numId w:val="5"/>
        </w:numPr>
        <w:tabs>
          <w:tab w:val="left" w:pos="1980"/>
        </w:tabs>
        <w:spacing w:line="360" w:lineRule="auto"/>
        <w:ind w:right="826"/>
        <w:rPr>
          <w:rFonts w:cs="Times New Roman"/>
        </w:rPr>
      </w:pPr>
      <w:r w:rsidRPr="00C604F1">
        <w:rPr>
          <w:rFonts w:cs="Times New Roman"/>
        </w:rPr>
        <w:t xml:space="preserve">Presentation of the legal framework to </w:t>
      </w:r>
      <w:r w:rsidR="00EE0570">
        <w:rPr>
          <w:rFonts w:cs="Times New Roman"/>
        </w:rPr>
        <w:t xml:space="preserve">stakeholders including </w:t>
      </w:r>
      <w:r w:rsidRPr="00C604F1">
        <w:rPr>
          <w:rFonts w:cs="Times New Roman"/>
        </w:rPr>
        <w:t>policy makers</w:t>
      </w:r>
      <w:r w:rsidR="00EE0570">
        <w:rPr>
          <w:rFonts w:cs="Times New Roman"/>
        </w:rPr>
        <w:t xml:space="preserve"> for review, inputs and appoval;</w:t>
      </w:r>
    </w:p>
    <w:p w14:paraId="7323A803" w14:textId="6C236D33" w:rsidR="00542406" w:rsidRPr="00C604F1" w:rsidRDefault="009960E3" w:rsidP="00542406">
      <w:pPr>
        <w:pStyle w:val="ListParagraph"/>
        <w:numPr>
          <w:ilvl w:val="0"/>
          <w:numId w:val="5"/>
        </w:numPr>
        <w:tabs>
          <w:tab w:val="left" w:pos="1980"/>
        </w:tabs>
        <w:spacing w:line="360" w:lineRule="auto"/>
        <w:ind w:right="805"/>
        <w:rPr>
          <w:rFonts w:cs="Times New Roman"/>
        </w:rPr>
      </w:pPr>
      <w:r w:rsidRPr="00C604F1">
        <w:rPr>
          <w:rFonts w:cs="Times New Roman"/>
        </w:rPr>
        <w:t>Map</w:t>
      </w:r>
      <w:r w:rsidR="00EE0570">
        <w:rPr>
          <w:rFonts w:cs="Times New Roman"/>
        </w:rPr>
        <w:t>p</w:t>
      </w:r>
      <w:r w:rsidR="00AA7C50">
        <w:rPr>
          <w:rFonts w:cs="Times New Roman"/>
        </w:rPr>
        <w:t>ing of</w:t>
      </w:r>
      <w:r w:rsidRPr="00C604F1">
        <w:rPr>
          <w:rFonts w:cs="Times New Roman"/>
          <w:spacing w:val="-3"/>
        </w:rPr>
        <w:t xml:space="preserve"> </w:t>
      </w:r>
      <w:r w:rsidR="00EE0570">
        <w:rPr>
          <w:rFonts w:cs="Times New Roman"/>
          <w:spacing w:val="-3"/>
        </w:rPr>
        <w:t xml:space="preserve">international </w:t>
      </w:r>
      <w:r w:rsidRPr="00C604F1">
        <w:rPr>
          <w:rFonts w:cs="Times New Roman"/>
        </w:rPr>
        <w:t>best</w:t>
      </w:r>
      <w:r w:rsidRPr="00C604F1">
        <w:rPr>
          <w:rFonts w:cs="Times New Roman"/>
          <w:spacing w:val="-3"/>
        </w:rPr>
        <w:t xml:space="preserve"> </w:t>
      </w:r>
      <w:r w:rsidRPr="00C604F1">
        <w:rPr>
          <w:rFonts w:cs="Times New Roman"/>
        </w:rPr>
        <w:t>practices</w:t>
      </w:r>
      <w:r w:rsidRPr="00C604F1">
        <w:rPr>
          <w:rFonts w:cs="Times New Roman"/>
          <w:spacing w:val="-3"/>
        </w:rPr>
        <w:t xml:space="preserve"> </w:t>
      </w:r>
      <w:r w:rsidRPr="00C604F1">
        <w:rPr>
          <w:rFonts w:cs="Times New Roman"/>
        </w:rPr>
        <w:t>and</w:t>
      </w:r>
      <w:r w:rsidRPr="00C604F1">
        <w:rPr>
          <w:rFonts w:cs="Times New Roman"/>
          <w:spacing w:val="-3"/>
        </w:rPr>
        <w:t xml:space="preserve"> </w:t>
      </w:r>
      <w:r w:rsidRPr="00C604F1">
        <w:rPr>
          <w:rFonts w:cs="Times New Roman"/>
        </w:rPr>
        <w:t>lessons</w:t>
      </w:r>
      <w:r w:rsidRPr="00C604F1">
        <w:rPr>
          <w:rFonts w:cs="Times New Roman"/>
          <w:spacing w:val="-3"/>
        </w:rPr>
        <w:t xml:space="preserve"> </w:t>
      </w:r>
      <w:r w:rsidRPr="00C604F1">
        <w:rPr>
          <w:rFonts w:cs="Times New Roman"/>
        </w:rPr>
        <w:t>on</w:t>
      </w:r>
      <w:r w:rsidRPr="00C604F1">
        <w:rPr>
          <w:rFonts w:cs="Times New Roman"/>
          <w:spacing w:val="-3"/>
        </w:rPr>
        <w:t xml:space="preserve"> </w:t>
      </w:r>
      <w:r w:rsidR="00EE0570">
        <w:rPr>
          <w:rFonts w:cs="Times New Roman"/>
        </w:rPr>
        <w:t>climate change</w:t>
      </w:r>
      <w:r w:rsidR="00EE0570" w:rsidRPr="00C604F1">
        <w:rPr>
          <w:rFonts w:cs="Times New Roman"/>
        </w:rPr>
        <w:t xml:space="preserve"> </w:t>
      </w:r>
      <w:r w:rsidR="00542406" w:rsidRPr="00C604F1">
        <w:rPr>
          <w:rFonts w:cs="Times New Roman"/>
        </w:rPr>
        <w:t>law</w:t>
      </w:r>
      <w:r w:rsidR="00EE0570">
        <w:rPr>
          <w:rFonts w:cs="Times New Roman"/>
        </w:rPr>
        <w:t>.</w:t>
      </w:r>
    </w:p>
    <w:p w14:paraId="6566AB04" w14:textId="169E38F9" w:rsidR="00350B21" w:rsidRPr="00C604F1" w:rsidRDefault="009960E3" w:rsidP="00743827">
      <w:pPr>
        <w:pStyle w:val="Heading1"/>
        <w:numPr>
          <w:ilvl w:val="0"/>
          <w:numId w:val="29"/>
        </w:numPr>
        <w:tabs>
          <w:tab w:val="left" w:pos="1455"/>
        </w:tabs>
        <w:spacing w:before="41" w:line="360" w:lineRule="auto"/>
        <w:rPr>
          <w:rFonts w:cs="Times New Roman"/>
          <w:spacing w:val="-2"/>
          <w:sz w:val="22"/>
          <w:szCs w:val="22"/>
          <w:u w:val="single"/>
        </w:rPr>
      </w:pPr>
      <w:r w:rsidRPr="00C604F1">
        <w:rPr>
          <w:rFonts w:cs="Times New Roman"/>
          <w:sz w:val="22"/>
          <w:szCs w:val="22"/>
          <w:u w:val="single"/>
        </w:rPr>
        <w:lastRenderedPageBreak/>
        <w:t>Duration</w:t>
      </w:r>
      <w:r w:rsidRPr="00C604F1">
        <w:rPr>
          <w:rFonts w:cs="Times New Roman"/>
          <w:spacing w:val="-5"/>
          <w:sz w:val="22"/>
          <w:szCs w:val="22"/>
          <w:u w:val="single"/>
        </w:rPr>
        <w:t xml:space="preserve"> </w:t>
      </w:r>
      <w:r w:rsidRPr="00C604F1">
        <w:rPr>
          <w:rFonts w:cs="Times New Roman"/>
          <w:sz w:val="22"/>
          <w:szCs w:val="22"/>
          <w:u w:val="single"/>
        </w:rPr>
        <w:t>and</w:t>
      </w:r>
      <w:r w:rsidRPr="00C604F1">
        <w:rPr>
          <w:rFonts w:cs="Times New Roman"/>
          <w:spacing w:val="-5"/>
          <w:sz w:val="22"/>
          <w:szCs w:val="22"/>
          <w:u w:val="single"/>
        </w:rPr>
        <w:t xml:space="preserve"> </w:t>
      </w:r>
      <w:r w:rsidRPr="00C604F1">
        <w:rPr>
          <w:rFonts w:cs="Times New Roman"/>
          <w:sz w:val="22"/>
          <w:szCs w:val="22"/>
          <w:u w:val="single"/>
        </w:rPr>
        <w:t>Deliverables</w:t>
      </w:r>
      <w:r w:rsidRPr="00C604F1">
        <w:rPr>
          <w:rFonts w:cs="Times New Roman"/>
          <w:spacing w:val="-4"/>
          <w:sz w:val="22"/>
          <w:szCs w:val="22"/>
          <w:u w:val="single"/>
        </w:rPr>
        <w:t xml:space="preserve"> </w:t>
      </w:r>
      <w:r w:rsidRPr="00C604F1">
        <w:rPr>
          <w:rFonts w:cs="Times New Roman"/>
          <w:sz w:val="22"/>
          <w:szCs w:val="22"/>
          <w:u w:val="single"/>
        </w:rPr>
        <w:t>of</w:t>
      </w:r>
      <w:r w:rsidRPr="00C604F1">
        <w:rPr>
          <w:rFonts w:cs="Times New Roman"/>
          <w:spacing w:val="-7"/>
          <w:sz w:val="22"/>
          <w:szCs w:val="22"/>
          <w:u w:val="single"/>
        </w:rPr>
        <w:t xml:space="preserve"> </w:t>
      </w:r>
      <w:r w:rsidRPr="00C604F1">
        <w:rPr>
          <w:rFonts w:cs="Times New Roman"/>
          <w:sz w:val="22"/>
          <w:szCs w:val="22"/>
          <w:u w:val="single"/>
        </w:rPr>
        <w:t>the</w:t>
      </w:r>
      <w:r w:rsidRPr="00C604F1">
        <w:rPr>
          <w:rFonts w:cs="Times New Roman"/>
          <w:spacing w:val="-6"/>
          <w:sz w:val="22"/>
          <w:szCs w:val="22"/>
          <w:u w:val="single"/>
        </w:rPr>
        <w:t xml:space="preserve"> </w:t>
      </w:r>
      <w:r w:rsidRPr="00C604F1">
        <w:rPr>
          <w:rFonts w:cs="Times New Roman"/>
          <w:spacing w:val="-2"/>
          <w:sz w:val="22"/>
          <w:szCs w:val="22"/>
          <w:u w:val="single"/>
        </w:rPr>
        <w:t>consultancy</w:t>
      </w:r>
    </w:p>
    <w:p w14:paraId="06A7E948" w14:textId="77777777" w:rsidR="00795ECB" w:rsidRPr="00C604F1" w:rsidRDefault="00795ECB" w:rsidP="000A646D">
      <w:pPr>
        <w:pStyle w:val="Heading1"/>
        <w:tabs>
          <w:tab w:val="left" w:pos="1455"/>
        </w:tabs>
        <w:spacing w:before="41" w:line="360" w:lineRule="auto"/>
        <w:ind w:left="0"/>
        <w:rPr>
          <w:rFonts w:cs="Times New Roman"/>
          <w:b w:val="0"/>
          <w:sz w:val="22"/>
          <w:szCs w:val="22"/>
          <w:u w:val="single"/>
        </w:rPr>
      </w:pPr>
    </w:p>
    <w:p w14:paraId="3214D377" w14:textId="262127ED" w:rsidR="00F572B2" w:rsidRDefault="009960E3" w:rsidP="000A646D">
      <w:pPr>
        <w:pStyle w:val="BodyText"/>
        <w:spacing w:before="17" w:line="360" w:lineRule="auto"/>
        <w:rPr>
          <w:rFonts w:cs="Times New Roman"/>
          <w:spacing w:val="-2"/>
          <w:sz w:val="22"/>
          <w:szCs w:val="22"/>
        </w:rPr>
      </w:pPr>
      <w:r w:rsidRPr="00C604F1">
        <w:rPr>
          <w:rFonts w:cs="Times New Roman"/>
          <w:sz w:val="22"/>
          <w:szCs w:val="22"/>
        </w:rPr>
        <w:t>The</w:t>
      </w:r>
      <w:r w:rsidRPr="00C604F1">
        <w:rPr>
          <w:rFonts w:cs="Times New Roman"/>
          <w:spacing w:val="-7"/>
          <w:sz w:val="22"/>
          <w:szCs w:val="22"/>
        </w:rPr>
        <w:t xml:space="preserve"> </w:t>
      </w:r>
      <w:r w:rsidRPr="00C604F1">
        <w:rPr>
          <w:rFonts w:cs="Times New Roman"/>
          <w:sz w:val="22"/>
          <w:szCs w:val="22"/>
        </w:rPr>
        <w:t>duration</w:t>
      </w:r>
      <w:r w:rsidRPr="00C604F1">
        <w:rPr>
          <w:rFonts w:cs="Times New Roman"/>
          <w:spacing w:val="-5"/>
          <w:sz w:val="22"/>
          <w:szCs w:val="22"/>
        </w:rPr>
        <w:t xml:space="preserve"> </w:t>
      </w:r>
      <w:r w:rsidRPr="00C604F1">
        <w:rPr>
          <w:rFonts w:cs="Times New Roman"/>
          <w:sz w:val="22"/>
          <w:szCs w:val="22"/>
        </w:rPr>
        <w:t>of</w:t>
      </w:r>
      <w:r w:rsidRPr="00C604F1">
        <w:rPr>
          <w:rFonts w:cs="Times New Roman"/>
          <w:spacing w:val="-7"/>
          <w:sz w:val="22"/>
          <w:szCs w:val="22"/>
        </w:rPr>
        <w:t xml:space="preserve"> </w:t>
      </w:r>
      <w:r w:rsidRPr="00C604F1">
        <w:rPr>
          <w:rFonts w:cs="Times New Roman"/>
          <w:sz w:val="22"/>
          <w:szCs w:val="22"/>
        </w:rPr>
        <w:t>the</w:t>
      </w:r>
      <w:r w:rsidRPr="00C604F1">
        <w:rPr>
          <w:rFonts w:cs="Times New Roman"/>
          <w:spacing w:val="-6"/>
          <w:sz w:val="22"/>
          <w:szCs w:val="22"/>
        </w:rPr>
        <w:t xml:space="preserve"> </w:t>
      </w:r>
      <w:r w:rsidRPr="00C604F1">
        <w:rPr>
          <w:rFonts w:cs="Times New Roman"/>
          <w:sz w:val="22"/>
          <w:szCs w:val="22"/>
        </w:rPr>
        <w:t>assignment</w:t>
      </w:r>
      <w:r w:rsidRPr="00C604F1">
        <w:rPr>
          <w:rFonts w:cs="Times New Roman"/>
          <w:spacing w:val="-5"/>
          <w:sz w:val="22"/>
          <w:szCs w:val="22"/>
        </w:rPr>
        <w:t xml:space="preserve"> </w:t>
      </w:r>
      <w:r w:rsidRPr="00C604F1">
        <w:rPr>
          <w:rFonts w:cs="Times New Roman"/>
          <w:sz w:val="22"/>
          <w:szCs w:val="22"/>
        </w:rPr>
        <w:t xml:space="preserve">is </w:t>
      </w:r>
      <w:r w:rsidR="00AA7C50">
        <w:rPr>
          <w:rFonts w:cs="Times New Roman"/>
          <w:sz w:val="22"/>
          <w:szCs w:val="22"/>
        </w:rPr>
        <w:t>52</w:t>
      </w:r>
      <w:r w:rsidR="00DE2CE3" w:rsidRPr="00C604F1">
        <w:rPr>
          <w:rFonts w:cs="Times New Roman"/>
          <w:sz w:val="22"/>
          <w:szCs w:val="22"/>
        </w:rPr>
        <w:t xml:space="preserve"> </w:t>
      </w:r>
      <w:r w:rsidRPr="00C604F1">
        <w:rPr>
          <w:rFonts w:cs="Times New Roman"/>
          <w:sz w:val="22"/>
          <w:szCs w:val="22"/>
        </w:rPr>
        <w:t>working</w:t>
      </w:r>
      <w:r w:rsidRPr="00C604F1">
        <w:rPr>
          <w:rFonts w:cs="Times New Roman"/>
          <w:spacing w:val="-6"/>
          <w:sz w:val="22"/>
          <w:szCs w:val="22"/>
        </w:rPr>
        <w:t xml:space="preserve"> </w:t>
      </w:r>
      <w:r w:rsidRPr="00C604F1">
        <w:rPr>
          <w:rFonts w:cs="Times New Roman"/>
          <w:sz w:val="22"/>
          <w:szCs w:val="22"/>
        </w:rPr>
        <w:t>days</w:t>
      </w:r>
      <w:r w:rsidRPr="00C604F1">
        <w:rPr>
          <w:rFonts w:cs="Times New Roman"/>
          <w:spacing w:val="-5"/>
          <w:sz w:val="22"/>
          <w:szCs w:val="22"/>
        </w:rPr>
        <w:t xml:space="preserve"> </w:t>
      </w:r>
      <w:r w:rsidRPr="00C604F1">
        <w:rPr>
          <w:rFonts w:cs="Times New Roman"/>
          <w:sz w:val="22"/>
          <w:szCs w:val="22"/>
        </w:rPr>
        <w:t>over</w:t>
      </w:r>
      <w:r w:rsidRPr="00C604F1">
        <w:rPr>
          <w:rFonts w:cs="Times New Roman"/>
          <w:spacing w:val="-3"/>
          <w:sz w:val="22"/>
          <w:szCs w:val="22"/>
        </w:rPr>
        <w:t xml:space="preserve"> </w:t>
      </w:r>
      <w:r w:rsidR="00216F0A" w:rsidRPr="00C604F1">
        <w:rPr>
          <w:rFonts w:cs="Times New Roman"/>
          <w:spacing w:val="-3"/>
          <w:sz w:val="22"/>
          <w:szCs w:val="22"/>
        </w:rPr>
        <w:t>five (5)</w:t>
      </w:r>
      <w:r w:rsidR="00DE2CE3" w:rsidRPr="00C604F1">
        <w:rPr>
          <w:rFonts w:cs="Times New Roman"/>
          <w:spacing w:val="-3"/>
          <w:sz w:val="22"/>
          <w:szCs w:val="22"/>
        </w:rPr>
        <w:t xml:space="preserve"> months</w:t>
      </w:r>
      <w:r w:rsidRPr="00C604F1">
        <w:rPr>
          <w:rFonts w:cs="Times New Roman"/>
          <w:spacing w:val="-3"/>
          <w:sz w:val="22"/>
          <w:szCs w:val="22"/>
        </w:rPr>
        <w:t xml:space="preserve"> </w:t>
      </w:r>
      <w:r w:rsidRPr="00C604F1">
        <w:rPr>
          <w:rFonts w:cs="Times New Roman"/>
          <w:sz w:val="22"/>
          <w:szCs w:val="22"/>
        </w:rPr>
        <w:t>with</w:t>
      </w:r>
      <w:r w:rsidRPr="00C604F1">
        <w:rPr>
          <w:rFonts w:cs="Times New Roman"/>
          <w:spacing w:val="-5"/>
          <w:sz w:val="22"/>
          <w:szCs w:val="22"/>
        </w:rPr>
        <w:t xml:space="preserve"> </w:t>
      </w:r>
      <w:r w:rsidRPr="00C604F1">
        <w:rPr>
          <w:rFonts w:cs="Times New Roman"/>
          <w:sz w:val="22"/>
          <w:szCs w:val="22"/>
        </w:rPr>
        <w:t>the</w:t>
      </w:r>
      <w:r w:rsidRPr="00C604F1">
        <w:rPr>
          <w:rFonts w:cs="Times New Roman"/>
          <w:spacing w:val="-6"/>
          <w:sz w:val="22"/>
          <w:szCs w:val="22"/>
        </w:rPr>
        <w:t xml:space="preserve"> </w:t>
      </w:r>
      <w:r w:rsidRPr="00C604F1">
        <w:rPr>
          <w:rFonts w:cs="Times New Roman"/>
          <w:sz w:val="22"/>
          <w:szCs w:val="22"/>
        </w:rPr>
        <w:t>following</w:t>
      </w:r>
      <w:r w:rsidRPr="00C604F1">
        <w:rPr>
          <w:rFonts w:cs="Times New Roman"/>
          <w:spacing w:val="-7"/>
          <w:sz w:val="22"/>
          <w:szCs w:val="22"/>
        </w:rPr>
        <w:t xml:space="preserve"> </w:t>
      </w:r>
      <w:r w:rsidRPr="00C604F1">
        <w:rPr>
          <w:rFonts w:cs="Times New Roman"/>
          <w:spacing w:val="-2"/>
          <w:sz w:val="22"/>
          <w:szCs w:val="22"/>
        </w:rPr>
        <w:t>milestones:</w:t>
      </w:r>
    </w:p>
    <w:p w14:paraId="6CD94F55" w14:textId="77777777" w:rsidR="00C831BD" w:rsidRPr="00C604F1" w:rsidRDefault="00C831BD" w:rsidP="000A646D">
      <w:pPr>
        <w:pStyle w:val="BodyText"/>
        <w:spacing w:before="17" w:line="360" w:lineRule="auto"/>
        <w:rPr>
          <w:rFonts w:cs="Times New Roman"/>
          <w:sz w:val="22"/>
          <w:szCs w:val="22"/>
        </w:rPr>
      </w:pPr>
    </w:p>
    <w:tbl>
      <w:tblPr>
        <w:tblW w:w="509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5"/>
        <w:gridCol w:w="4954"/>
        <w:gridCol w:w="990"/>
        <w:gridCol w:w="1891"/>
        <w:gridCol w:w="1080"/>
      </w:tblGrid>
      <w:tr w:rsidR="00C36A03" w:rsidRPr="00C604F1" w14:paraId="3937F10F" w14:textId="77777777" w:rsidTr="00A511FE">
        <w:trPr>
          <w:trHeight w:val="482"/>
        </w:trPr>
        <w:tc>
          <w:tcPr>
            <w:tcW w:w="145" w:type="pct"/>
            <w:shd w:val="clear" w:color="auto" w:fill="auto"/>
          </w:tcPr>
          <w:p w14:paraId="640145F5" w14:textId="77777777" w:rsidR="00DE2CE3" w:rsidRPr="00C604F1" w:rsidRDefault="00DE2CE3" w:rsidP="00870533">
            <w:pPr>
              <w:jc w:val="center"/>
              <w:rPr>
                <w:rFonts w:cs="Times New Roman"/>
                <w:b/>
                <w:bCs/>
              </w:rPr>
            </w:pPr>
            <w:r w:rsidRPr="00C604F1">
              <w:rPr>
                <w:rFonts w:cs="Times New Roman"/>
                <w:b/>
                <w:bCs/>
              </w:rPr>
              <w:t>#</w:t>
            </w:r>
          </w:p>
        </w:tc>
        <w:tc>
          <w:tcPr>
            <w:tcW w:w="2697" w:type="pct"/>
            <w:shd w:val="clear" w:color="auto" w:fill="auto"/>
          </w:tcPr>
          <w:p w14:paraId="1FE5BE05" w14:textId="77777777" w:rsidR="00DE2CE3" w:rsidRPr="00C604F1" w:rsidRDefault="00DE2CE3" w:rsidP="00870533">
            <w:pPr>
              <w:jc w:val="center"/>
              <w:rPr>
                <w:rFonts w:cs="Times New Roman"/>
                <w:b/>
                <w:bCs/>
              </w:rPr>
            </w:pPr>
            <w:r w:rsidRPr="00C604F1">
              <w:rPr>
                <w:rFonts w:cs="Times New Roman"/>
                <w:b/>
                <w:bCs/>
              </w:rPr>
              <w:t>Deliverables</w:t>
            </w:r>
          </w:p>
        </w:tc>
        <w:tc>
          <w:tcPr>
            <w:tcW w:w="539" w:type="pct"/>
            <w:shd w:val="clear" w:color="auto" w:fill="auto"/>
          </w:tcPr>
          <w:p w14:paraId="546CDA4D" w14:textId="3471AC8E" w:rsidR="00DE2CE3" w:rsidRPr="00C604F1" w:rsidRDefault="006454FC" w:rsidP="00870533">
            <w:pPr>
              <w:jc w:val="center"/>
              <w:rPr>
                <w:rFonts w:cs="Times New Roman"/>
                <w:b/>
                <w:bCs/>
              </w:rPr>
            </w:pPr>
            <w:r w:rsidRPr="00C604F1">
              <w:rPr>
                <w:rFonts w:cs="Times New Roman"/>
                <w:b/>
                <w:bCs/>
              </w:rPr>
              <w:t>Duration (in days)</w:t>
            </w:r>
          </w:p>
        </w:tc>
        <w:tc>
          <w:tcPr>
            <w:tcW w:w="1030" w:type="pct"/>
            <w:shd w:val="clear" w:color="auto" w:fill="auto"/>
          </w:tcPr>
          <w:p w14:paraId="4BB77C84" w14:textId="56C81224" w:rsidR="00DE2CE3" w:rsidRPr="00C604F1" w:rsidRDefault="00DE2CE3" w:rsidP="00870533">
            <w:pPr>
              <w:jc w:val="center"/>
              <w:rPr>
                <w:rFonts w:cs="Times New Roman"/>
                <w:b/>
                <w:bCs/>
              </w:rPr>
            </w:pPr>
            <w:r w:rsidRPr="00C604F1">
              <w:rPr>
                <w:rFonts w:cs="Times New Roman"/>
                <w:b/>
                <w:bCs/>
              </w:rPr>
              <w:t>Timeline</w:t>
            </w:r>
          </w:p>
        </w:tc>
        <w:tc>
          <w:tcPr>
            <w:tcW w:w="588" w:type="pct"/>
            <w:shd w:val="clear" w:color="auto" w:fill="auto"/>
          </w:tcPr>
          <w:p w14:paraId="59309E5B" w14:textId="77777777" w:rsidR="00DE2CE3" w:rsidRPr="00C604F1" w:rsidRDefault="00DE2CE3" w:rsidP="00870533">
            <w:pPr>
              <w:jc w:val="center"/>
              <w:rPr>
                <w:rFonts w:cs="Times New Roman"/>
                <w:b/>
                <w:bCs/>
              </w:rPr>
            </w:pPr>
            <w:r w:rsidRPr="00C604F1">
              <w:rPr>
                <w:rFonts w:cs="Times New Roman"/>
                <w:b/>
                <w:bCs/>
              </w:rPr>
              <w:t>Payments</w:t>
            </w:r>
          </w:p>
        </w:tc>
      </w:tr>
      <w:tr w:rsidR="00C36A03" w:rsidRPr="00C604F1" w14:paraId="728D5140" w14:textId="77777777" w:rsidTr="00A511FE">
        <w:trPr>
          <w:trHeight w:val="1420"/>
        </w:trPr>
        <w:tc>
          <w:tcPr>
            <w:tcW w:w="145" w:type="pct"/>
          </w:tcPr>
          <w:p w14:paraId="3227AAC9" w14:textId="77777777" w:rsidR="00DE2CE3" w:rsidRPr="00C604F1" w:rsidRDefault="00DE2CE3" w:rsidP="00C36A03">
            <w:pPr>
              <w:rPr>
                <w:rFonts w:cs="Times New Roman"/>
              </w:rPr>
            </w:pPr>
            <w:r w:rsidRPr="00C604F1">
              <w:rPr>
                <w:rFonts w:cs="Times New Roman"/>
              </w:rPr>
              <w:t>1</w:t>
            </w:r>
          </w:p>
        </w:tc>
        <w:tc>
          <w:tcPr>
            <w:tcW w:w="2697" w:type="pct"/>
          </w:tcPr>
          <w:p w14:paraId="36CFAECC" w14:textId="4128ED95" w:rsidR="00DE2CE3" w:rsidRPr="00C604F1" w:rsidRDefault="00DE2CE3" w:rsidP="00C36A03">
            <w:pPr>
              <w:rPr>
                <w:rFonts w:cs="Times New Roman"/>
              </w:rPr>
            </w:pPr>
            <w:r w:rsidRPr="00C604F1">
              <w:rPr>
                <w:rFonts w:cs="Times New Roman"/>
                <w:b/>
                <w:bCs/>
              </w:rPr>
              <w:t>An inception report</w:t>
            </w:r>
            <w:r w:rsidRPr="00C604F1">
              <w:rPr>
                <w:rFonts w:cs="Times New Roman"/>
              </w:rPr>
              <w:t xml:space="preserve"> </w:t>
            </w:r>
            <w:r w:rsidR="00994DC5">
              <w:rPr>
                <w:rFonts w:cs="Times New Roman"/>
              </w:rPr>
              <w:t>that demonstrates</w:t>
            </w:r>
            <w:r w:rsidRPr="00C604F1">
              <w:rPr>
                <w:rFonts w:cs="Times New Roman"/>
              </w:rPr>
              <w:t xml:space="preserve"> understanding of the </w:t>
            </w:r>
            <w:r w:rsidR="00CC331B" w:rsidRPr="00C604F1">
              <w:rPr>
                <w:rFonts w:cs="Times New Roman"/>
              </w:rPr>
              <w:t>assignment</w:t>
            </w:r>
            <w:r w:rsidR="00CC331B">
              <w:rPr>
                <w:rFonts w:cs="Times New Roman"/>
              </w:rPr>
              <w:t xml:space="preserve"> </w:t>
            </w:r>
            <w:r w:rsidR="00CC331B" w:rsidRPr="00C604F1">
              <w:rPr>
                <w:rFonts w:cs="Times New Roman"/>
              </w:rPr>
              <w:t>and</w:t>
            </w:r>
            <w:r w:rsidR="00994DC5" w:rsidRPr="00C604F1">
              <w:rPr>
                <w:rFonts w:cs="Times New Roman"/>
              </w:rPr>
              <w:t xml:space="preserve"> </w:t>
            </w:r>
            <w:r w:rsidRPr="00C604F1">
              <w:rPr>
                <w:rFonts w:cs="Times New Roman"/>
              </w:rPr>
              <w:t>how each task will be met</w:t>
            </w:r>
            <w:r w:rsidR="00994DC5">
              <w:rPr>
                <w:rFonts w:cs="Times New Roman"/>
              </w:rPr>
              <w:t>;</w:t>
            </w:r>
            <w:r w:rsidRPr="00C604F1">
              <w:rPr>
                <w:rFonts w:cs="Times New Roman"/>
              </w:rPr>
              <w:t xml:space="preserve"> proposed methods, sources of data and data collection procedures</w:t>
            </w:r>
            <w:r w:rsidR="00994DC5">
              <w:rPr>
                <w:rFonts w:cs="Times New Roman"/>
              </w:rPr>
              <w:t>;</w:t>
            </w:r>
            <w:r w:rsidRPr="00C604F1">
              <w:rPr>
                <w:rFonts w:cs="Times New Roman"/>
              </w:rPr>
              <w:t xml:space="preserve"> and   detailed work plan, and an implementation schedule.</w:t>
            </w:r>
          </w:p>
        </w:tc>
        <w:tc>
          <w:tcPr>
            <w:tcW w:w="539" w:type="pct"/>
          </w:tcPr>
          <w:p w14:paraId="5DB8C305" w14:textId="61AACBB2" w:rsidR="00DE2CE3" w:rsidRPr="00C604F1" w:rsidRDefault="006454FC" w:rsidP="00C36A03">
            <w:pPr>
              <w:rPr>
                <w:rFonts w:cs="Times New Roman"/>
              </w:rPr>
            </w:pPr>
            <w:r w:rsidRPr="00C604F1">
              <w:rPr>
                <w:rFonts w:cs="Times New Roman"/>
              </w:rPr>
              <w:t>2</w:t>
            </w:r>
          </w:p>
        </w:tc>
        <w:tc>
          <w:tcPr>
            <w:tcW w:w="1030" w:type="pct"/>
          </w:tcPr>
          <w:p w14:paraId="5871906A" w14:textId="7F2588F8" w:rsidR="00DE2CE3" w:rsidRPr="00C604F1" w:rsidRDefault="00216F0A" w:rsidP="00C36A03">
            <w:pPr>
              <w:rPr>
                <w:rFonts w:cs="Times New Roman"/>
              </w:rPr>
            </w:pPr>
            <w:r w:rsidRPr="00C604F1">
              <w:rPr>
                <w:rFonts w:cs="Times New Roman"/>
              </w:rPr>
              <w:t xml:space="preserve">Within 1 week after contracting </w:t>
            </w:r>
          </w:p>
        </w:tc>
        <w:tc>
          <w:tcPr>
            <w:tcW w:w="588" w:type="pct"/>
          </w:tcPr>
          <w:p w14:paraId="17BE1737" w14:textId="550B254D" w:rsidR="00DE2CE3" w:rsidRPr="00C604F1" w:rsidRDefault="00C36A03" w:rsidP="00C36A03">
            <w:pPr>
              <w:rPr>
                <w:rFonts w:cs="Times New Roman"/>
              </w:rPr>
            </w:pPr>
            <w:r w:rsidRPr="00C604F1">
              <w:rPr>
                <w:rFonts w:cs="Times New Roman"/>
              </w:rPr>
              <w:t>0</w:t>
            </w:r>
            <w:r w:rsidR="002A67C9" w:rsidRPr="00C604F1">
              <w:rPr>
                <w:rFonts w:cs="Times New Roman"/>
              </w:rPr>
              <w:t>%</w:t>
            </w:r>
          </w:p>
        </w:tc>
      </w:tr>
      <w:tr w:rsidR="00C36A03" w:rsidRPr="00C604F1" w14:paraId="2ABFC13D" w14:textId="77777777" w:rsidTr="00A511FE">
        <w:trPr>
          <w:trHeight w:val="962"/>
        </w:trPr>
        <w:tc>
          <w:tcPr>
            <w:tcW w:w="145" w:type="pct"/>
          </w:tcPr>
          <w:p w14:paraId="19025DBC" w14:textId="072F5908" w:rsidR="00DE2CE3" w:rsidRPr="00C604F1" w:rsidRDefault="006E775A" w:rsidP="00C36A03">
            <w:pPr>
              <w:rPr>
                <w:rFonts w:cs="Times New Roman"/>
              </w:rPr>
            </w:pPr>
            <w:r w:rsidRPr="00C604F1">
              <w:rPr>
                <w:rFonts w:cs="Times New Roman"/>
              </w:rPr>
              <w:t>2</w:t>
            </w:r>
          </w:p>
        </w:tc>
        <w:tc>
          <w:tcPr>
            <w:tcW w:w="2697" w:type="pct"/>
          </w:tcPr>
          <w:p w14:paraId="0AD2B836" w14:textId="3A656220" w:rsidR="00DE2CE3" w:rsidRPr="00C604F1" w:rsidRDefault="00DE2CE3" w:rsidP="00C36A03">
            <w:pPr>
              <w:rPr>
                <w:rFonts w:cs="Times New Roman"/>
              </w:rPr>
            </w:pPr>
            <w:r w:rsidRPr="00C604F1">
              <w:rPr>
                <w:rFonts w:cs="Times New Roman"/>
                <w:b/>
                <w:bCs/>
              </w:rPr>
              <w:t>Draft benchmark report</w:t>
            </w:r>
            <w:r w:rsidRPr="00C604F1">
              <w:rPr>
                <w:rFonts w:cs="Times New Roman"/>
              </w:rPr>
              <w:t xml:space="preserve"> - benchmarking of related and existing climate law</w:t>
            </w:r>
            <w:r w:rsidR="00926FA0">
              <w:rPr>
                <w:rFonts w:cs="Times New Roman"/>
              </w:rPr>
              <w:t>s</w:t>
            </w:r>
            <w:r w:rsidRPr="00C604F1">
              <w:rPr>
                <w:rFonts w:cs="Times New Roman"/>
              </w:rPr>
              <w:t>, polic</w:t>
            </w:r>
            <w:r w:rsidR="00926FA0">
              <w:rPr>
                <w:rFonts w:cs="Times New Roman"/>
              </w:rPr>
              <w:t>ies</w:t>
            </w:r>
            <w:r w:rsidRPr="00C604F1">
              <w:rPr>
                <w:rFonts w:cs="Times New Roman"/>
              </w:rPr>
              <w:t xml:space="preserve"> and regulations in Liberia and elsewhere </w:t>
            </w:r>
          </w:p>
        </w:tc>
        <w:tc>
          <w:tcPr>
            <w:tcW w:w="539" w:type="pct"/>
          </w:tcPr>
          <w:p w14:paraId="6EA0F107" w14:textId="657944B9" w:rsidR="00DE2CE3" w:rsidRPr="00C604F1" w:rsidRDefault="00DE2CE3" w:rsidP="00C36A03">
            <w:pPr>
              <w:rPr>
                <w:rFonts w:cs="Times New Roman"/>
              </w:rPr>
            </w:pPr>
            <w:r w:rsidRPr="00C604F1">
              <w:rPr>
                <w:rFonts w:cs="Times New Roman"/>
              </w:rPr>
              <w:t xml:space="preserve">10 </w:t>
            </w:r>
          </w:p>
        </w:tc>
        <w:tc>
          <w:tcPr>
            <w:tcW w:w="1030" w:type="pct"/>
          </w:tcPr>
          <w:p w14:paraId="50F1AAF6" w14:textId="469F5C6B" w:rsidR="00DE2CE3" w:rsidRPr="00C604F1" w:rsidRDefault="00DE2CE3" w:rsidP="00C36A03">
            <w:pPr>
              <w:rPr>
                <w:rFonts w:cs="Times New Roman"/>
              </w:rPr>
            </w:pPr>
            <w:r w:rsidRPr="00C604F1">
              <w:rPr>
                <w:rFonts w:cs="Times New Roman"/>
              </w:rPr>
              <w:t>Within 3 weeks after the submission of the inception report</w:t>
            </w:r>
          </w:p>
        </w:tc>
        <w:tc>
          <w:tcPr>
            <w:tcW w:w="588" w:type="pct"/>
          </w:tcPr>
          <w:p w14:paraId="623873CF" w14:textId="3B2E7476" w:rsidR="00DE2CE3" w:rsidRPr="00C604F1" w:rsidRDefault="002A67C9" w:rsidP="00C36A03">
            <w:pPr>
              <w:rPr>
                <w:rFonts w:cs="Times New Roman"/>
              </w:rPr>
            </w:pPr>
            <w:r w:rsidRPr="00C604F1">
              <w:rPr>
                <w:rFonts w:cs="Times New Roman"/>
              </w:rPr>
              <w:t xml:space="preserve"> 15</w:t>
            </w:r>
            <w:r w:rsidR="00216F0A" w:rsidRPr="00C604F1">
              <w:rPr>
                <w:rFonts w:cs="Times New Roman"/>
              </w:rPr>
              <w:t>%</w:t>
            </w:r>
          </w:p>
        </w:tc>
      </w:tr>
      <w:tr w:rsidR="00C36A03" w:rsidRPr="00C604F1" w14:paraId="0943DED7" w14:textId="77777777" w:rsidTr="00A511FE">
        <w:trPr>
          <w:trHeight w:val="842"/>
        </w:trPr>
        <w:tc>
          <w:tcPr>
            <w:tcW w:w="145" w:type="pct"/>
          </w:tcPr>
          <w:p w14:paraId="5110D74A" w14:textId="7CD52B4D" w:rsidR="00DE2CE3" w:rsidRPr="00C604F1" w:rsidRDefault="006E775A" w:rsidP="00C36A03">
            <w:pPr>
              <w:rPr>
                <w:rFonts w:cs="Times New Roman"/>
              </w:rPr>
            </w:pPr>
            <w:r w:rsidRPr="00C604F1">
              <w:rPr>
                <w:rFonts w:cs="Times New Roman"/>
              </w:rPr>
              <w:t>3</w:t>
            </w:r>
          </w:p>
        </w:tc>
        <w:tc>
          <w:tcPr>
            <w:tcW w:w="2697" w:type="pct"/>
          </w:tcPr>
          <w:p w14:paraId="0E201551" w14:textId="7BF211BC" w:rsidR="00DE2CE3" w:rsidRPr="00C604F1" w:rsidRDefault="00DE2CE3" w:rsidP="00C36A03">
            <w:pPr>
              <w:rPr>
                <w:rFonts w:cs="Times New Roman"/>
              </w:rPr>
            </w:pPr>
            <w:r w:rsidRPr="00501F59">
              <w:rPr>
                <w:rFonts w:cs="Times New Roman"/>
                <w:b/>
                <w:bCs/>
              </w:rPr>
              <w:t>First draft climate change law</w:t>
            </w:r>
            <w:r w:rsidRPr="00C604F1">
              <w:rPr>
                <w:rFonts w:cs="Times New Roman"/>
              </w:rPr>
              <w:t xml:space="preserve"> - preliminary draft of the climate change law</w:t>
            </w:r>
          </w:p>
        </w:tc>
        <w:tc>
          <w:tcPr>
            <w:tcW w:w="539" w:type="pct"/>
          </w:tcPr>
          <w:p w14:paraId="01E30B50" w14:textId="4681F397" w:rsidR="00DE2CE3" w:rsidRPr="00C604F1" w:rsidRDefault="00DE2CE3" w:rsidP="00C36A03">
            <w:pPr>
              <w:rPr>
                <w:rFonts w:cs="Times New Roman"/>
              </w:rPr>
            </w:pPr>
            <w:r w:rsidRPr="00C604F1">
              <w:rPr>
                <w:rFonts w:cs="Times New Roman"/>
              </w:rPr>
              <w:t xml:space="preserve">20  </w:t>
            </w:r>
          </w:p>
        </w:tc>
        <w:tc>
          <w:tcPr>
            <w:tcW w:w="1030" w:type="pct"/>
          </w:tcPr>
          <w:p w14:paraId="14E14823" w14:textId="2E7A53F7" w:rsidR="00DE2CE3" w:rsidRPr="00C604F1" w:rsidRDefault="00DE2CE3" w:rsidP="00C36A03">
            <w:pPr>
              <w:rPr>
                <w:rFonts w:cs="Times New Roman"/>
              </w:rPr>
            </w:pPr>
            <w:r w:rsidRPr="00C604F1">
              <w:rPr>
                <w:rFonts w:cs="Times New Roman"/>
              </w:rPr>
              <w:t>Within 5 weeks after the submission of the</w:t>
            </w:r>
            <w:r w:rsidR="000A646D" w:rsidRPr="00C604F1">
              <w:rPr>
                <w:rFonts w:cs="Times New Roman"/>
              </w:rPr>
              <w:t xml:space="preserve"> </w:t>
            </w:r>
            <w:r w:rsidRPr="00C604F1">
              <w:rPr>
                <w:rFonts w:cs="Times New Roman"/>
              </w:rPr>
              <w:t xml:space="preserve">Draft </w:t>
            </w:r>
            <w:r w:rsidR="00C36A03" w:rsidRPr="00C604F1">
              <w:rPr>
                <w:rFonts w:cs="Times New Roman"/>
              </w:rPr>
              <w:t>benchmarking report</w:t>
            </w:r>
          </w:p>
        </w:tc>
        <w:tc>
          <w:tcPr>
            <w:tcW w:w="588" w:type="pct"/>
          </w:tcPr>
          <w:p w14:paraId="2199183F" w14:textId="27B36FF2" w:rsidR="00DE2CE3" w:rsidRPr="00C604F1" w:rsidRDefault="002A67C9" w:rsidP="00C36A03">
            <w:pPr>
              <w:rPr>
                <w:rFonts w:cs="Times New Roman"/>
              </w:rPr>
            </w:pPr>
            <w:r w:rsidRPr="00C604F1">
              <w:rPr>
                <w:rFonts w:cs="Times New Roman"/>
              </w:rPr>
              <w:t>30</w:t>
            </w:r>
            <w:r w:rsidR="00DE2CE3" w:rsidRPr="00C604F1">
              <w:rPr>
                <w:rFonts w:cs="Times New Roman"/>
              </w:rPr>
              <w:t>%</w:t>
            </w:r>
          </w:p>
        </w:tc>
      </w:tr>
      <w:tr w:rsidR="00C36A03" w:rsidRPr="00C604F1" w14:paraId="284AD831" w14:textId="77777777" w:rsidTr="00A511FE">
        <w:trPr>
          <w:trHeight w:val="1324"/>
        </w:trPr>
        <w:tc>
          <w:tcPr>
            <w:tcW w:w="145" w:type="pct"/>
          </w:tcPr>
          <w:p w14:paraId="2C7CE26D" w14:textId="0D5E7A24" w:rsidR="00DE2CE3" w:rsidRPr="00C604F1" w:rsidRDefault="006E775A" w:rsidP="00C36A03">
            <w:pPr>
              <w:rPr>
                <w:rFonts w:cs="Times New Roman"/>
              </w:rPr>
            </w:pPr>
            <w:r w:rsidRPr="00C604F1">
              <w:rPr>
                <w:rFonts w:cs="Times New Roman"/>
              </w:rPr>
              <w:t>4</w:t>
            </w:r>
          </w:p>
        </w:tc>
        <w:tc>
          <w:tcPr>
            <w:tcW w:w="2697" w:type="pct"/>
          </w:tcPr>
          <w:p w14:paraId="4E073E80" w14:textId="0B42B3D4" w:rsidR="00DE2CE3" w:rsidRPr="00C604F1" w:rsidRDefault="00DE2CE3" w:rsidP="00C36A03">
            <w:pPr>
              <w:rPr>
                <w:rFonts w:cs="Times New Roman"/>
              </w:rPr>
            </w:pPr>
            <w:r w:rsidRPr="00C604F1">
              <w:rPr>
                <w:rFonts w:cs="Times New Roman"/>
                <w:b/>
                <w:bCs/>
              </w:rPr>
              <w:t>Final benchmark report</w:t>
            </w:r>
            <w:r w:rsidRPr="00C604F1">
              <w:rPr>
                <w:rFonts w:cs="Times New Roman"/>
              </w:rPr>
              <w:t xml:space="preserve"> </w:t>
            </w:r>
            <w:r w:rsidR="00C36A03" w:rsidRPr="00C604F1">
              <w:rPr>
                <w:rFonts w:cs="Times New Roman"/>
              </w:rPr>
              <w:t xml:space="preserve">- final report with the integration of comments from stakeholders </w:t>
            </w:r>
          </w:p>
        </w:tc>
        <w:tc>
          <w:tcPr>
            <w:tcW w:w="539" w:type="pct"/>
          </w:tcPr>
          <w:p w14:paraId="698B561C" w14:textId="412889EB" w:rsidR="00DE2CE3" w:rsidRPr="00C604F1" w:rsidRDefault="00C36A03" w:rsidP="00C36A03">
            <w:pPr>
              <w:rPr>
                <w:rFonts w:cs="Times New Roman"/>
              </w:rPr>
            </w:pPr>
            <w:r w:rsidRPr="00C604F1">
              <w:rPr>
                <w:rFonts w:cs="Times New Roman"/>
              </w:rPr>
              <w:t>5</w:t>
            </w:r>
            <w:r w:rsidR="006454FC" w:rsidRPr="00C604F1">
              <w:rPr>
                <w:rFonts w:cs="Times New Roman"/>
              </w:rPr>
              <w:t xml:space="preserve"> </w:t>
            </w:r>
          </w:p>
        </w:tc>
        <w:tc>
          <w:tcPr>
            <w:tcW w:w="1030" w:type="pct"/>
          </w:tcPr>
          <w:p w14:paraId="06F580A2" w14:textId="24DD7ECE" w:rsidR="00DE2CE3" w:rsidRPr="00C604F1" w:rsidRDefault="00DE2CE3" w:rsidP="00C36A03">
            <w:pPr>
              <w:rPr>
                <w:rFonts w:cs="Times New Roman"/>
              </w:rPr>
            </w:pPr>
            <w:r w:rsidRPr="00C604F1">
              <w:rPr>
                <w:rFonts w:cs="Times New Roman"/>
              </w:rPr>
              <w:t xml:space="preserve">Within </w:t>
            </w:r>
            <w:r w:rsidR="00216F0A" w:rsidRPr="00C604F1">
              <w:rPr>
                <w:rFonts w:cs="Times New Roman"/>
              </w:rPr>
              <w:t>2</w:t>
            </w:r>
            <w:r w:rsidRPr="00C604F1">
              <w:rPr>
                <w:rFonts w:cs="Times New Roman"/>
              </w:rPr>
              <w:t xml:space="preserve"> weeks after the submission of the </w:t>
            </w:r>
            <w:r w:rsidR="00216F0A" w:rsidRPr="00C604F1">
              <w:rPr>
                <w:rFonts w:cs="Times New Roman"/>
              </w:rPr>
              <w:t>First draft climate change law report</w:t>
            </w:r>
          </w:p>
        </w:tc>
        <w:tc>
          <w:tcPr>
            <w:tcW w:w="588" w:type="pct"/>
          </w:tcPr>
          <w:p w14:paraId="135468F2" w14:textId="29DA6BBC" w:rsidR="00DE2CE3" w:rsidRPr="00C604F1" w:rsidRDefault="00DE2CE3" w:rsidP="00C36A03">
            <w:pPr>
              <w:rPr>
                <w:rFonts w:cs="Times New Roman"/>
              </w:rPr>
            </w:pPr>
            <w:r w:rsidRPr="00C604F1">
              <w:rPr>
                <w:rFonts w:cs="Times New Roman"/>
              </w:rPr>
              <w:t>0%</w:t>
            </w:r>
          </w:p>
        </w:tc>
      </w:tr>
      <w:tr w:rsidR="00C36A03" w:rsidRPr="00C604F1" w14:paraId="69DFBAA2" w14:textId="77777777" w:rsidTr="00A511FE">
        <w:trPr>
          <w:trHeight w:val="1079"/>
        </w:trPr>
        <w:tc>
          <w:tcPr>
            <w:tcW w:w="145" w:type="pct"/>
          </w:tcPr>
          <w:p w14:paraId="7FB2A25B" w14:textId="1BB0949D" w:rsidR="00DE2CE3" w:rsidRPr="00C604F1" w:rsidRDefault="006E775A" w:rsidP="00C36A03">
            <w:pPr>
              <w:rPr>
                <w:rFonts w:cs="Times New Roman"/>
              </w:rPr>
            </w:pPr>
            <w:r w:rsidRPr="00C604F1">
              <w:rPr>
                <w:rFonts w:cs="Times New Roman"/>
              </w:rPr>
              <w:t>5</w:t>
            </w:r>
          </w:p>
        </w:tc>
        <w:tc>
          <w:tcPr>
            <w:tcW w:w="2697" w:type="pct"/>
          </w:tcPr>
          <w:p w14:paraId="030B78C5" w14:textId="3479001E" w:rsidR="00DE2CE3" w:rsidRPr="00C604F1" w:rsidRDefault="00C36A03" w:rsidP="00C36A03">
            <w:pPr>
              <w:rPr>
                <w:rFonts w:cs="Times New Roman"/>
              </w:rPr>
            </w:pPr>
            <w:r w:rsidRPr="00C604F1">
              <w:rPr>
                <w:rFonts w:cs="Times New Roman"/>
                <w:b/>
                <w:bCs/>
              </w:rPr>
              <w:t>Final draft climate change law</w:t>
            </w:r>
            <w:r w:rsidRPr="00C604F1">
              <w:rPr>
                <w:rFonts w:cs="Times New Roman"/>
              </w:rPr>
              <w:t xml:space="preserve"> - integration of comments and inputs from stakeholders and other inputs</w:t>
            </w:r>
          </w:p>
        </w:tc>
        <w:tc>
          <w:tcPr>
            <w:tcW w:w="539" w:type="pct"/>
          </w:tcPr>
          <w:p w14:paraId="642C6A3C" w14:textId="39F73CD1" w:rsidR="00DE2CE3" w:rsidRPr="00C604F1" w:rsidRDefault="006454FC" w:rsidP="00C36A03">
            <w:pPr>
              <w:rPr>
                <w:rFonts w:cs="Times New Roman"/>
              </w:rPr>
            </w:pPr>
            <w:r w:rsidRPr="00C604F1">
              <w:rPr>
                <w:rFonts w:cs="Times New Roman"/>
              </w:rPr>
              <w:t>10</w:t>
            </w:r>
          </w:p>
        </w:tc>
        <w:tc>
          <w:tcPr>
            <w:tcW w:w="1030" w:type="pct"/>
          </w:tcPr>
          <w:p w14:paraId="6A24CCD8" w14:textId="7C05BCE5" w:rsidR="00DE2CE3" w:rsidRPr="00C604F1" w:rsidRDefault="00DE2CE3" w:rsidP="00C36A03">
            <w:pPr>
              <w:rPr>
                <w:rFonts w:cs="Times New Roman"/>
              </w:rPr>
            </w:pPr>
            <w:r w:rsidRPr="00C604F1">
              <w:rPr>
                <w:rFonts w:cs="Times New Roman"/>
              </w:rPr>
              <w:t xml:space="preserve">Within </w:t>
            </w:r>
            <w:r w:rsidR="00216F0A" w:rsidRPr="00C604F1">
              <w:rPr>
                <w:rFonts w:cs="Times New Roman"/>
              </w:rPr>
              <w:t>3</w:t>
            </w:r>
            <w:r w:rsidRPr="00C604F1">
              <w:rPr>
                <w:rFonts w:cs="Times New Roman"/>
              </w:rPr>
              <w:t xml:space="preserve"> weeks after the submission of the </w:t>
            </w:r>
            <w:r w:rsidR="00216F0A" w:rsidRPr="00C604F1">
              <w:rPr>
                <w:rFonts w:cs="Times New Roman"/>
              </w:rPr>
              <w:t>final benchmark report</w:t>
            </w:r>
          </w:p>
        </w:tc>
        <w:tc>
          <w:tcPr>
            <w:tcW w:w="588" w:type="pct"/>
          </w:tcPr>
          <w:p w14:paraId="20D36BEA" w14:textId="038FA58C" w:rsidR="00DE2CE3" w:rsidRPr="00C604F1" w:rsidRDefault="002A67C9" w:rsidP="00C36A03">
            <w:pPr>
              <w:rPr>
                <w:rFonts w:cs="Times New Roman"/>
              </w:rPr>
            </w:pPr>
            <w:r w:rsidRPr="00C604F1">
              <w:rPr>
                <w:rFonts w:cs="Times New Roman"/>
              </w:rPr>
              <w:t>25</w:t>
            </w:r>
            <w:r w:rsidR="00DE2CE3" w:rsidRPr="00C604F1">
              <w:rPr>
                <w:rFonts w:cs="Times New Roman"/>
              </w:rPr>
              <w:t>%</w:t>
            </w:r>
          </w:p>
        </w:tc>
      </w:tr>
      <w:tr w:rsidR="00186B74" w:rsidRPr="00C604F1" w14:paraId="15AE19FD" w14:textId="77777777" w:rsidTr="00A511FE">
        <w:trPr>
          <w:trHeight w:val="539"/>
        </w:trPr>
        <w:tc>
          <w:tcPr>
            <w:tcW w:w="145" w:type="pct"/>
          </w:tcPr>
          <w:p w14:paraId="173D46E6" w14:textId="6041FD63" w:rsidR="00C36A03" w:rsidRPr="00C604F1" w:rsidRDefault="006E775A" w:rsidP="00C36A03">
            <w:pPr>
              <w:rPr>
                <w:rFonts w:cs="Times New Roman"/>
              </w:rPr>
            </w:pPr>
            <w:r w:rsidRPr="00C604F1">
              <w:rPr>
                <w:rFonts w:cs="Times New Roman"/>
              </w:rPr>
              <w:t>6</w:t>
            </w:r>
          </w:p>
        </w:tc>
        <w:tc>
          <w:tcPr>
            <w:tcW w:w="2697" w:type="pct"/>
          </w:tcPr>
          <w:p w14:paraId="24D5B056" w14:textId="5E7227DC" w:rsidR="00C36A03" w:rsidRPr="00C604F1" w:rsidRDefault="000A646D" w:rsidP="00C36A03">
            <w:pPr>
              <w:rPr>
                <w:rFonts w:cs="Times New Roman"/>
              </w:rPr>
            </w:pPr>
            <w:r w:rsidRPr="00C604F1">
              <w:rPr>
                <w:rFonts w:cs="Times New Roman"/>
                <w:b/>
                <w:bCs/>
              </w:rPr>
              <w:t>Final Climate change law bill report</w:t>
            </w:r>
            <w:r w:rsidRPr="00C604F1">
              <w:rPr>
                <w:rFonts w:cs="Times New Roman"/>
              </w:rPr>
              <w:t xml:space="preserve"> - Inclusion of inputs </w:t>
            </w:r>
            <w:r w:rsidR="00B16549">
              <w:rPr>
                <w:rFonts w:cs="Times New Roman"/>
              </w:rPr>
              <w:t xml:space="preserve">from </w:t>
            </w:r>
            <w:r w:rsidRPr="00C604F1">
              <w:rPr>
                <w:rFonts w:cs="Times New Roman"/>
              </w:rPr>
              <w:t>post regional consultation meetings across Liberia</w:t>
            </w:r>
          </w:p>
        </w:tc>
        <w:tc>
          <w:tcPr>
            <w:tcW w:w="539" w:type="pct"/>
          </w:tcPr>
          <w:p w14:paraId="34DA915C" w14:textId="3CAA477B" w:rsidR="00C36A03" w:rsidRPr="00C604F1" w:rsidRDefault="006454FC" w:rsidP="00C36A03">
            <w:pPr>
              <w:rPr>
                <w:rFonts w:cs="Times New Roman"/>
              </w:rPr>
            </w:pPr>
            <w:r w:rsidRPr="00C604F1">
              <w:rPr>
                <w:rFonts w:cs="Times New Roman"/>
              </w:rPr>
              <w:t xml:space="preserve">5 </w:t>
            </w:r>
          </w:p>
        </w:tc>
        <w:tc>
          <w:tcPr>
            <w:tcW w:w="1030" w:type="pct"/>
          </w:tcPr>
          <w:p w14:paraId="40074027" w14:textId="12A10CAF" w:rsidR="00C36A03" w:rsidRPr="00C604F1" w:rsidRDefault="00216F0A" w:rsidP="00C36A03">
            <w:pPr>
              <w:rPr>
                <w:rFonts w:cs="Times New Roman"/>
              </w:rPr>
            </w:pPr>
            <w:r w:rsidRPr="00C604F1">
              <w:rPr>
                <w:rFonts w:cs="Times New Roman"/>
              </w:rPr>
              <w:t xml:space="preserve">Within 6 weeks after the submission of the final draft climate change law report </w:t>
            </w:r>
          </w:p>
        </w:tc>
        <w:tc>
          <w:tcPr>
            <w:tcW w:w="588" w:type="pct"/>
          </w:tcPr>
          <w:p w14:paraId="7134E7D0" w14:textId="0ADC2567" w:rsidR="00C36A03" w:rsidRPr="00C604F1" w:rsidRDefault="002A67C9" w:rsidP="00C36A03">
            <w:pPr>
              <w:rPr>
                <w:rFonts w:cs="Times New Roman"/>
              </w:rPr>
            </w:pPr>
            <w:r w:rsidRPr="00C604F1">
              <w:rPr>
                <w:rFonts w:cs="Times New Roman"/>
              </w:rPr>
              <w:t>30%</w:t>
            </w:r>
          </w:p>
        </w:tc>
      </w:tr>
      <w:tr w:rsidR="006454FC" w:rsidRPr="00C604F1" w14:paraId="05C55F9B" w14:textId="77777777" w:rsidTr="00A511FE">
        <w:trPr>
          <w:trHeight w:val="539"/>
        </w:trPr>
        <w:tc>
          <w:tcPr>
            <w:tcW w:w="145" w:type="pct"/>
          </w:tcPr>
          <w:p w14:paraId="27A37C55" w14:textId="77777777" w:rsidR="006454FC" w:rsidRPr="00C604F1" w:rsidRDefault="006454FC" w:rsidP="00C36A03">
            <w:pPr>
              <w:rPr>
                <w:rFonts w:cs="Times New Roman"/>
              </w:rPr>
            </w:pPr>
          </w:p>
        </w:tc>
        <w:tc>
          <w:tcPr>
            <w:tcW w:w="2697" w:type="pct"/>
          </w:tcPr>
          <w:p w14:paraId="45E59FCC" w14:textId="1A5C9B51" w:rsidR="006454FC" w:rsidRPr="00C604F1" w:rsidRDefault="006454FC" w:rsidP="006454FC">
            <w:pPr>
              <w:jc w:val="right"/>
              <w:rPr>
                <w:rFonts w:cs="Times New Roman"/>
              </w:rPr>
            </w:pPr>
            <w:r w:rsidRPr="00C604F1">
              <w:rPr>
                <w:rFonts w:cs="Times New Roman"/>
              </w:rPr>
              <w:t xml:space="preserve">Total </w:t>
            </w:r>
          </w:p>
        </w:tc>
        <w:tc>
          <w:tcPr>
            <w:tcW w:w="539" w:type="pct"/>
          </w:tcPr>
          <w:p w14:paraId="15302390" w14:textId="1220AE50" w:rsidR="006454FC" w:rsidRPr="00C604F1" w:rsidRDefault="006454FC" w:rsidP="00C36A03">
            <w:pPr>
              <w:rPr>
                <w:rFonts w:cs="Times New Roman"/>
              </w:rPr>
            </w:pPr>
            <w:r w:rsidRPr="00C604F1">
              <w:rPr>
                <w:rFonts w:cs="Times New Roman"/>
              </w:rPr>
              <w:fldChar w:fldCharType="begin"/>
            </w:r>
            <w:r w:rsidRPr="00C604F1">
              <w:rPr>
                <w:rFonts w:cs="Times New Roman"/>
              </w:rPr>
              <w:instrText xml:space="preserve"> =SUM(ABOVE) </w:instrText>
            </w:r>
            <w:r w:rsidRPr="00C604F1">
              <w:rPr>
                <w:rFonts w:cs="Times New Roman"/>
              </w:rPr>
              <w:fldChar w:fldCharType="separate"/>
            </w:r>
            <w:r w:rsidRPr="00C604F1">
              <w:rPr>
                <w:rFonts w:cs="Times New Roman"/>
                <w:noProof/>
              </w:rPr>
              <w:t>52</w:t>
            </w:r>
            <w:r w:rsidRPr="00C604F1">
              <w:rPr>
                <w:rFonts w:cs="Times New Roman"/>
              </w:rPr>
              <w:fldChar w:fldCharType="end"/>
            </w:r>
          </w:p>
        </w:tc>
        <w:tc>
          <w:tcPr>
            <w:tcW w:w="1030" w:type="pct"/>
          </w:tcPr>
          <w:p w14:paraId="72D1059B" w14:textId="77777777" w:rsidR="006454FC" w:rsidRPr="00C604F1" w:rsidRDefault="006454FC" w:rsidP="00C36A03">
            <w:pPr>
              <w:rPr>
                <w:rFonts w:cs="Times New Roman"/>
              </w:rPr>
            </w:pPr>
          </w:p>
        </w:tc>
        <w:tc>
          <w:tcPr>
            <w:tcW w:w="588" w:type="pct"/>
          </w:tcPr>
          <w:p w14:paraId="57D0F149" w14:textId="692477A4" w:rsidR="006454FC" w:rsidRPr="00C604F1" w:rsidRDefault="002A67C9" w:rsidP="00C36A03">
            <w:pPr>
              <w:rPr>
                <w:rFonts w:cs="Times New Roman"/>
              </w:rPr>
            </w:pPr>
            <w:r w:rsidRPr="00C604F1">
              <w:rPr>
                <w:rFonts w:cs="Times New Roman"/>
              </w:rPr>
              <w:t>100%</w:t>
            </w:r>
          </w:p>
        </w:tc>
      </w:tr>
    </w:tbl>
    <w:p w14:paraId="4707D5C2" w14:textId="77777777" w:rsidR="00F572B2" w:rsidRPr="00C604F1" w:rsidRDefault="00F572B2" w:rsidP="00DC5ECB">
      <w:pPr>
        <w:spacing w:line="360" w:lineRule="auto"/>
        <w:rPr>
          <w:rFonts w:cs="Times New Roman"/>
        </w:rPr>
        <w:sectPr w:rsidR="00F572B2" w:rsidRPr="00C604F1" w:rsidSect="008B024A">
          <w:footerReference w:type="default" r:id="rId8"/>
          <w:pgSz w:w="11906" w:h="16838"/>
          <w:pgMar w:top="1440" w:right="1440" w:bottom="1440" w:left="1440" w:header="0" w:footer="731" w:gutter="0"/>
          <w:cols w:space="720"/>
          <w:docGrid w:linePitch="299"/>
        </w:sectPr>
      </w:pPr>
    </w:p>
    <w:p w14:paraId="77DE94EF" w14:textId="77777777" w:rsidR="00F572B2" w:rsidRPr="00C604F1" w:rsidRDefault="00F572B2">
      <w:pPr>
        <w:pStyle w:val="BodyText"/>
        <w:spacing w:before="40"/>
        <w:rPr>
          <w:rFonts w:cs="Times New Roman"/>
          <w:sz w:val="22"/>
          <w:szCs w:val="22"/>
        </w:rPr>
      </w:pPr>
    </w:p>
    <w:p w14:paraId="5619D5B4" w14:textId="76BAE1FA" w:rsidR="002E390C" w:rsidRPr="00A511FE" w:rsidRDefault="008D051A" w:rsidP="001915E5">
      <w:pPr>
        <w:pStyle w:val="Heading1"/>
        <w:numPr>
          <w:ilvl w:val="0"/>
          <w:numId w:val="29"/>
        </w:numPr>
        <w:tabs>
          <w:tab w:val="left" w:pos="1458"/>
        </w:tabs>
        <w:spacing w:line="360" w:lineRule="auto"/>
        <w:rPr>
          <w:rFonts w:cs="Times New Roman"/>
          <w:sz w:val="22"/>
          <w:szCs w:val="22"/>
        </w:rPr>
      </w:pPr>
      <w:r w:rsidRPr="00C604F1">
        <w:rPr>
          <w:rFonts w:cs="Times New Roman"/>
          <w:sz w:val="22"/>
          <w:szCs w:val="22"/>
        </w:rPr>
        <w:t xml:space="preserve">Consultancy </w:t>
      </w:r>
      <w:r w:rsidR="005176AD" w:rsidRPr="00C604F1">
        <w:rPr>
          <w:rFonts w:cs="Times New Roman"/>
          <w:sz w:val="22"/>
          <w:szCs w:val="22"/>
        </w:rPr>
        <w:t xml:space="preserve">Qualification, </w:t>
      </w:r>
      <w:r w:rsidR="009960E3" w:rsidRPr="00C604F1">
        <w:rPr>
          <w:rFonts w:cs="Times New Roman"/>
          <w:sz w:val="22"/>
          <w:szCs w:val="22"/>
        </w:rPr>
        <w:t>Team</w:t>
      </w:r>
      <w:r w:rsidR="009960E3" w:rsidRPr="00C604F1">
        <w:rPr>
          <w:rFonts w:cs="Times New Roman"/>
          <w:spacing w:val="-7"/>
          <w:sz w:val="22"/>
          <w:szCs w:val="22"/>
        </w:rPr>
        <w:t xml:space="preserve"> </w:t>
      </w:r>
      <w:r w:rsidR="009960E3" w:rsidRPr="00C604F1">
        <w:rPr>
          <w:rFonts w:cs="Times New Roman"/>
          <w:sz w:val="22"/>
          <w:szCs w:val="22"/>
        </w:rPr>
        <w:t>Composition</w:t>
      </w:r>
      <w:r w:rsidR="009960E3" w:rsidRPr="00C604F1">
        <w:rPr>
          <w:rFonts w:cs="Times New Roman"/>
          <w:spacing w:val="-6"/>
          <w:sz w:val="22"/>
          <w:szCs w:val="22"/>
        </w:rPr>
        <w:t xml:space="preserve"> </w:t>
      </w:r>
      <w:r w:rsidR="009960E3" w:rsidRPr="00C604F1">
        <w:rPr>
          <w:rFonts w:cs="Times New Roman"/>
          <w:sz w:val="22"/>
          <w:szCs w:val="22"/>
        </w:rPr>
        <w:t>and</w:t>
      </w:r>
      <w:r w:rsidR="009960E3" w:rsidRPr="00C604F1">
        <w:rPr>
          <w:rFonts w:cs="Times New Roman"/>
          <w:spacing w:val="-8"/>
          <w:sz w:val="22"/>
          <w:szCs w:val="22"/>
        </w:rPr>
        <w:t xml:space="preserve"> </w:t>
      </w:r>
      <w:r w:rsidR="009960E3" w:rsidRPr="00C604F1">
        <w:rPr>
          <w:rFonts w:cs="Times New Roman"/>
          <w:spacing w:val="-2"/>
          <w:sz w:val="22"/>
          <w:szCs w:val="22"/>
        </w:rPr>
        <w:t>Experience:</w:t>
      </w:r>
    </w:p>
    <w:p w14:paraId="32F717F7" w14:textId="77777777" w:rsidR="00C831BD" w:rsidRPr="00C604F1" w:rsidRDefault="00C831BD" w:rsidP="00A511FE">
      <w:pPr>
        <w:pStyle w:val="Heading1"/>
        <w:tabs>
          <w:tab w:val="left" w:pos="1458"/>
        </w:tabs>
        <w:spacing w:line="360" w:lineRule="auto"/>
        <w:ind w:left="720"/>
        <w:rPr>
          <w:rFonts w:cs="Times New Roman"/>
          <w:sz w:val="22"/>
          <w:szCs w:val="22"/>
        </w:rPr>
      </w:pPr>
    </w:p>
    <w:p w14:paraId="2ECACA4D" w14:textId="5D99FE9D" w:rsidR="002E390C" w:rsidRPr="00C604F1" w:rsidRDefault="002E390C" w:rsidP="001915E5">
      <w:pPr>
        <w:pStyle w:val="Heading1"/>
        <w:numPr>
          <w:ilvl w:val="1"/>
          <w:numId w:val="29"/>
        </w:numPr>
        <w:tabs>
          <w:tab w:val="left" w:pos="1458"/>
        </w:tabs>
        <w:spacing w:line="360" w:lineRule="auto"/>
        <w:rPr>
          <w:rFonts w:cs="Times New Roman"/>
          <w:sz w:val="22"/>
          <w:szCs w:val="22"/>
        </w:rPr>
      </w:pPr>
      <w:r w:rsidRPr="00C604F1">
        <w:rPr>
          <w:rFonts w:cs="Times New Roman"/>
          <w:color w:val="000000"/>
          <w:sz w:val="22"/>
          <w:szCs w:val="22"/>
          <w:u w:val="single"/>
        </w:rPr>
        <w:t>Qualification and work experience required for the Consultancy</w:t>
      </w:r>
      <w:r w:rsidR="00B16549">
        <w:rPr>
          <w:rFonts w:cs="Times New Roman"/>
          <w:color w:val="000000"/>
          <w:sz w:val="22"/>
          <w:szCs w:val="22"/>
          <w:u w:val="single"/>
        </w:rPr>
        <w:t xml:space="preserve"> Firm </w:t>
      </w:r>
    </w:p>
    <w:p w14:paraId="4CC4A3C0" w14:textId="77777777" w:rsidR="002E390C" w:rsidRPr="00C604F1" w:rsidRDefault="002E390C" w:rsidP="00DC5ECB">
      <w:pPr>
        <w:pStyle w:val="Heading1"/>
        <w:tabs>
          <w:tab w:val="left" w:pos="1458"/>
        </w:tabs>
        <w:spacing w:line="360" w:lineRule="auto"/>
        <w:rPr>
          <w:rFonts w:cs="Times New Roman"/>
          <w:sz w:val="22"/>
          <w:szCs w:val="22"/>
        </w:rPr>
      </w:pPr>
    </w:p>
    <w:p w14:paraId="25CB8BDF" w14:textId="77C9C6A4" w:rsidR="00DB7FCD" w:rsidRPr="00A511FE" w:rsidRDefault="00DB7FCD" w:rsidP="00C831BD">
      <w:pPr>
        <w:pStyle w:val="Heading1"/>
        <w:numPr>
          <w:ilvl w:val="0"/>
          <w:numId w:val="17"/>
        </w:numPr>
        <w:tabs>
          <w:tab w:val="left" w:pos="1458"/>
        </w:tabs>
        <w:spacing w:line="360" w:lineRule="auto"/>
        <w:rPr>
          <w:rFonts w:cs="Times New Roman"/>
          <w:b w:val="0"/>
          <w:bCs w:val="0"/>
          <w:sz w:val="24"/>
          <w:szCs w:val="24"/>
        </w:rPr>
      </w:pPr>
      <w:r w:rsidRPr="00A511FE">
        <w:rPr>
          <w:rFonts w:cs="Times New Roman"/>
          <w:b w:val="0"/>
          <w:bCs w:val="0"/>
          <w:sz w:val="24"/>
          <w:szCs w:val="24"/>
        </w:rPr>
        <w:t>The Consult</w:t>
      </w:r>
      <w:r w:rsidR="002B6E6B">
        <w:rPr>
          <w:rFonts w:cs="Times New Roman"/>
          <w:b w:val="0"/>
          <w:bCs w:val="0"/>
          <w:sz w:val="24"/>
          <w:szCs w:val="24"/>
        </w:rPr>
        <w:t xml:space="preserve">ancy </w:t>
      </w:r>
      <w:r w:rsidR="00B16549">
        <w:rPr>
          <w:rFonts w:cs="Times New Roman"/>
          <w:b w:val="0"/>
          <w:bCs w:val="0"/>
          <w:sz w:val="24"/>
          <w:szCs w:val="24"/>
        </w:rPr>
        <w:t>firm</w:t>
      </w:r>
      <w:r w:rsidR="00AA7C50">
        <w:rPr>
          <w:rFonts w:cs="Times New Roman"/>
          <w:b w:val="0"/>
          <w:bCs w:val="0"/>
          <w:sz w:val="24"/>
          <w:szCs w:val="24"/>
        </w:rPr>
        <w:t xml:space="preserve"> </w:t>
      </w:r>
      <w:r w:rsidRPr="00A511FE">
        <w:rPr>
          <w:rFonts w:cs="Times New Roman"/>
          <w:b w:val="0"/>
          <w:bCs w:val="0"/>
          <w:sz w:val="24"/>
          <w:szCs w:val="24"/>
        </w:rPr>
        <w:t xml:space="preserve"> should have a minimum of 5 years of experience in the required fields of </w:t>
      </w:r>
      <w:r w:rsidR="001C3676" w:rsidRPr="00A511FE">
        <w:rPr>
          <w:rFonts w:cs="Times New Roman"/>
          <w:b w:val="0"/>
          <w:bCs w:val="0"/>
          <w:sz w:val="24"/>
          <w:szCs w:val="24"/>
        </w:rPr>
        <w:t>climate law, international</w:t>
      </w:r>
      <w:r w:rsidRPr="00A511FE">
        <w:rPr>
          <w:rFonts w:cs="Times New Roman"/>
          <w:b w:val="0"/>
          <w:bCs w:val="0"/>
          <w:sz w:val="24"/>
          <w:szCs w:val="24"/>
        </w:rPr>
        <w:t xml:space="preserve"> </w:t>
      </w:r>
      <w:r w:rsidR="001C3676" w:rsidRPr="00A511FE">
        <w:rPr>
          <w:rFonts w:cs="Times New Roman"/>
          <w:b w:val="0"/>
          <w:bCs w:val="0"/>
          <w:sz w:val="24"/>
          <w:szCs w:val="24"/>
        </w:rPr>
        <w:t xml:space="preserve">law and </w:t>
      </w:r>
      <w:r w:rsidRPr="00A511FE">
        <w:rPr>
          <w:rFonts w:cs="Times New Roman"/>
          <w:b w:val="0"/>
          <w:bCs w:val="0"/>
          <w:sz w:val="24"/>
          <w:szCs w:val="24"/>
        </w:rPr>
        <w:t xml:space="preserve">Climate Finance, carbon markets, Environmental Economics, Climate Change, and Environment. </w:t>
      </w:r>
    </w:p>
    <w:p w14:paraId="11FE5BAE" w14:textId="12D67A37" w:rsidR="00DB7FCD" w:rsidRPr="00A511FE" w:rsidRDefault="002B6E6B" w:rsidP="00C831BD">
      <w:pPr>
        <w:pStyle w:val="Heading1"/>
        <w:numPr>
          <w:ilvl w:val="0"/>
          <w:numId w:val="17"/>
        </w:numPr>
        <w:tabs>
          <w:tab w:val="left" w:pos="1458"/>
        </w:tabs>
        <w:spacing w:line="360" w:lineRule="auto"/>
        <w:rPr>
          <w:rFonts w:cs="Times New Roman"/>
          <w:b w:val="0"/>
          <w:bCs w:val="0"/>
          <w:sz w:val="24"/>
          <w:szCs w:val="24"/>
        </w:rPr>
      </w:pPr>
      <w:r>
        <w:rPr>
          <w:rFonts w:cs="Times New Roman"/>
          <w:b w:val="0"/>
          <w:bCs w:val="0"/>
          <w:sz w:val="24"/>
          <w:szCs w:val="24"/>
        </w:rPr>
        <w:t>It</w:t>
      </w:r>
      <w:r w:rsidR="00DB7FCD" w:rsidRPr="00A511FE">
        <w:rPr>
          <w:rFonts w:cs="Times New Roman"/>
          <w:b w:val="0"/>
          <w:bCs w:val="0"/>
          <w:sz w:val="24"/>
          <w:szCs w:val="24"/>
        </w:rPr>
        <w:t xml:space="preserve"> should possess deep knowledge and understanding of </w:t>
      </w:r>
      <w:r w:rsidR="001C3676" w:rsidRPr="00A511FE">
        <w:rPr>
          <w:rFonts w:cs="Times New Roman"/>
          <w:b w:val="0"/>
          <w:bCs w:val="0"/>
          <w:sz w:val="24"/>
          <w:szCs w:val="24"/>
        </w:rPr>
        <w:t>UNFCCC processes, international</w:t>
      </w:r>
      <w:r w:rsidR="00DB7FCD" w:rsidRPr="00A511FE">
        <w:rPr>
          <w:rFonts w:cs="Times New Roman"/>
          <w:b w:val="0"/>
          <w:bCs w:val="0"/>
          <w:sz w:val="24"/>
          <w:szCs w:val="24"/>
        </w:rPr>
        <w:t xml:space="preserve"> </w:t>
      </w:r>
      <w:r w:rsidR="001C3676" w:rsidRPr="00A511FE">
        <w:rPr>
          <w:rFonts w:cs="Times New Roman"/>
          <w:b w:val="0"/>
          <w:bCs w:val="0"/>
          <w:sz w:val="24"/>
          <w:szCs w:val="24"/>
        </w:rPr>
        <w:t xml:space="preserve">law, multilevel climate governance, carbon market, </w:t>
      </w:r>
      <w:r w:rsidR="00DB7FCD" w:rsidRPr="00A511FE">
        <w:rPr>
          <w:rFonts w:cs="Times New Roman"/>
          <w:b w:val="0"/>
          <w:bCs w:val="0"/>
          <w:sz w:val="24"/>
          <w:szCs w:val="24"/>
        </w:rPr>
        <w:t xml:space="preserve">Climate Finance and how it relates to Africa. </w:t>
      </w:r>
    </w:p>
    <w:p w14:paraId="626F8C8B" w14:textId="310B33CF" w:rsidR="00DB7FCD" w:rsidRPr="00A511FE" w:rsidRDefault="00DB7FCD" w:rsidP="00C831BD">
      <w:pPr>
        <w:pStyle w:val="Heading1"/>
        <w:numPr>
          <w:ilvl w:val="0"/>
          <w:numId w:val="17"/>
        </w:numPr>
        <w:tabs>
          <w:tab w:val="left" w:pos="1458"/>
        </w:tabs>
        <w:spacing w:line="360" w:lineRule="auto"/>
        <w:rPr>
          <w:rFonts w:cs="Times New Roman"/>
          <w:b w:val="0"/>
          <w:bCs w:val="0"/>
          <w:sz w:val="24"/>
          <w:szCs w:val="24"/>
        </w:rPr>
      </w:pPr>
      <w:r w:rsidRPr="00A511FE">
        <w:rPr>
          <w:rFonts w:cs="Times New Roman"/>
          <w:b w:val="0"/>
          <w:bCs w:val="0"/>
          <w:sz w:val="24"/>
          <w:szCs w:val="24"/>
        </w:rPr>
        <w:t xml:space="preserve">The firm should also have expertise in climate finance and </w:t>
      </w:r>
      <w:r w:rsidR="00945ABF" w:rsidRPr="00A511FE">
        <w:rPr>
          <w:rFonts w:cs="Times New Roman"/>
          <w:b w:val="0"/>
          <w:bCs w:val="0"/>
          <w:sz w:val="24"/>
          <w:szCs w:val="24"/>
        </w:rPr>
        <w:t xml:space="preserve">an </w:t>
      </w:r>
      <w:r w:rsidRPr="00A511FE">
        <w:rPr>
          <w:rFonts w:cs="Times New Roman"/>
          <w:b w:val="0"/>
          <w:bCs w:val="0"/>
          <w:sz w:val="24"/>
          <w:szCs w:val="24"/>
        </w:rPr>
        <w:t>understanding of the Carbon trading and offset system.</w:t>
      </w:r>
    </w:p>
    <w:p w14:paraId="464652F2" w14:textId="096FF9C7" w:rsidR="00DB7FCD" w:rsidRPr="00A511FE" w:rsidRDefault="00DB7FCD" w:rsidP="00C831BD">
      <w:pPr>
        <w:pStyle w:val="Heading1"/>
        <w:numPr>
          <w:ilvl w:val="0"/>
          <w:numId w:val="17"/>
        </w:numPr>
        <w:tabs>
          <w:tab w:val="left" w:pos="1458"/>
        </w:tabs>
        <w:spacing w:line="360" w:lineRule="auto"/>
        <w:rPr>
          <w:rFonts w:cs="Times New Roman"/>
          <w:b w:val="0"/>
          <w:bCs w:val="0"/>
          <w:sz w:val="24"/>
          <w:szCs w:val="24"/>
        </w:rPr>
      </w:pPr>
      <w:r w:rsidRPr="00A511FE">
        <w:rPr>
          <w:rFonts w:cs="Times New Roman"/>
          <w:b w:val="0"/>
          <w:bCs w:val="0"/>
          <w:sz w:val="24"/>
          <w:szCs w:val="24"/>
        </w:rPr>
        <w:t xml:space="preserve">Expertise in areas of </w:t>
      </w:r>
      <w:r w:rsidR="009D58FD" w:rsidRPr="00A511FE">
        <w:rPr>
          <w:rFonts w:cs="Times New Roman"/>
          <w:b w:val="0"/>
          <w:bCs w:val="0"/>
          <w:sz w:val="24"/>
          <w:szCs w:val="24"/>
        </w:rPr>
        <w:t xml:space="preserve">Liberian laws, </w:t>
      </w:r>
      <w:r w:rsidRPr="00A511FE">
        <w:rPr>
          <w:rFonts w:cs="Times New Roman"/>
          <w:b w:val="0"/>
          <w:bCs w:val="0"/>
          <w:sz w:val="24"/>
          <w:szCs w:val="24"/>
        </w:rPr>
        <w:t>climate change</w:t>
      </w:r>
      <w:r w:rsidR="005F52CF" w:rsidRPr="00A511FE">
        <w:rPr>
          <w:rFonts w:cs="Times New Roman"/>
          <w:b w:val="0"/>
          <w:bCs w:val="0"/>
          <w:sz w:val="24"/>
          <w:szCs w:val="24"/>
        </w:rPr>
        <w:t xml:space="preserve"> law,</w:t>
      </w:r>
      <w:r w:rsidRPr="00A511FE">
        <w:rPr>
          <w:rFonts w:cs="Times New Roman"/>
          <w:b w:val="0"/>
          <w:bCs w:val="0"/>
          <w:sz w:val="24"/>
          <w:szCs w:val="24"/>
        </w:rPr>
        <w:t xml:space="preserve"> mitigation and adaptation, </w:t>
      </w:r>
      <w:r w:rsidR="009D58FD" w:rsidRPr="00A511FE">
        <w:rPr>
          <w:rFonts w:cs="Times New Roman"/>
          <w:b w:val="0"/>
          <w:bCs w:val="0"/>
          <w:sz w:val="24"/>
          <w:szCs w:val="24"/>
        </w:rPr>
        <w:t xml:space="preserve">national and international </w:t>
      </w:r>
      <w:r w:rsidRPr="00A511FE">
        <w:rPr>
          <w:rFonts w:cs="Times New Roman"/>
          <w:b w:val="0"/>
          <w:bCs w:val="0"/>
          <w:sz w:val="24"/>
          <w:szCs w:val="24"/>
        </w:rPr>
        <w:t>environmental issues</w:t>
      </w:r>
    </w:p>
    <w:p w14:paraId="62B5431B" w14:textId="77777777" w:rsidR="00B71D3E" w:rsidRPr="00A511FE" w:rsidRDefault="00DB7FCD" w:rsidP="00C831BD">
      <w:pPr>
        <w:pStyle w:val="Heading1"/>
        <w:numPr>
          <w:ilvl w:val="0"/>
          <w:numId w:val="17"/>
        </w:numPr>
        <w:tabs>
          <w:tab w:val="left" w:pos="1458"/>
        </w:tabs>
        <w:spacing w:line="360" w:lineRule="auto"/>
        <w:rPr>
          <w:rFonts w:cs="Times New Roman"/>
          <w:b w:val="0"/>
          <w:bCs w:val="0"/>
          <w:sz w:val="24"/>
          <w:szCs w:val="24"/>
        </w:rPr>
      </w:pPr>
      <w:r w:rsidRPr="00A511FE">
        <w:rPr>
          <w:rFonts w:cs="Times New Roman"/>
          <w:b w:val="0"/>
          <w:bCs w:val="0"/>
          <w:sz w:val="24"/>
          <w:szCs w:val="24"/>
        </w:rPr>
        <w:t>Knowledge and understanding of climate change programs/projects (including preparation of documents, processes, and costing).</w:t>
      </w:r>
    </w:p>
    <w:p w14:paraId="5EDC597E" w14:textId="77777777" w:rsidR="00B71D3E" w:rsidRPr="00A511FE" w:rsidRDefault="00B71D3E" w:rsidP="00C831BD">
      <w:pPr>
        <w:pStyle w:val="NormalWeb"/>
        <w:numPr>
          <w:ilvl w:val="0"/>
          <w:numId w:val="17"/>
        </w:numPr>
        <w:spacing w:line="360" w:lineRule="auto"/>
        <w:ind w:right="334"/>
        <w:rPr>
          <w:rFonts w:eastAsia="Calibri"/>
        </w:rPr>
      </w:pPr>
      <w:r w:rsidRPr="00A511FE">
        <w:rPr>
          <w:rFonts w:eastAsia="Calibri"/>
        </w:rPr>
        <w:t>Extensive knowledge of the UNFCCC climate change negotiations and the Paris Agreement</w:t>
      </w:r>
    </w:p>
    <w:p w14:paraId="4926F9D6" w14:textId="77777777" w:rsidR="005176AD" w:rsidRPr="00C604F1" w:rsidRDefault="005176AD" w:rsidP="00DC5ECB">
      <w:pPr>
        <w:pStyle w:val="Heading1"/>
        <w:tabs>
          <w:tab w:val="left" w:pos="1458"/>
        </w:tabs>
        <w:spacing w:line="360" w:lineRule="auto"/>
        <w:rPr>
          <w:rFonts w:cs="Times New Roman"/>
          <w:sz w:val="22"/>
          <w:szCs w:val="22"/>
        </w:rPr>
      </w:pPr>
    </w:p>
    <w:p w14:paraId="18267BAC" w14:textId="01D6A790" w:rsidR="00F572B2" w:rsidRPr="00C604F1" w:rsidRDefault="009960E3" w:rsidP="00DC5ECB">
      <w:pPr>
        <w:pStyle w:val="ListParagraph"/>
        <w:numPr>
          <w:ilvl w:val="0"/>
          <w:numId w:val="4"/>
        </w:numPr>
        <w:tabs>
          <w:tab w:val="left" w:pos="1978"/>
        </w:tabs>
        <w:spacing w:before="18" w:line="360" w:lineRule="auto"/>
        <w:ind w:left="1978" w:hanging="358"/>
        <w:rPr>
          <w:rFonts w:cs="Times New Roman"/>
          <w:b/>
        </w:rPr>
      </w:pPr>
      <w:r w:rsidRPr="00C604F1">
        <w:rPr>
          <w:rFonts w:cs="Times New Roman"/>
          <w:b/>
        </w:rPr>
        <w:t>Team</w:t>
      </w:r>
      <w:r w:rsidRPr="00C604F1">
        <w:rPr>
          <w:rFonts w:cs="Times New Roman"/>
          <w:b/>
          <w:spacing w:val="-7"/>
        </w:rPr>
        <w:t xml:space="preserve"> </w:t>
      </w:r>
      <w:r w:rsidRPr="00C604F1">
        <w:rPr>
          <w:rFonts w:cs="Times New Roman"/>
          <w:b/>
        </w:rPr>
        <w:t>Leader,</w:t>
      </w:r>
      <w:r w:rsidRPr="00C604F1">
        <w:rPr>
          <w:rFonts w:cs="Times New Roman"/>
          <w:b/>
          <w:spacing w:val="-10"/>
        </w:rPr>
        <w:t xml:space="preserve"> </w:t>
      </w:r>
      <w:r w:rsidRPr="00C604F1">
        <w:rPr>
          <w:rFonts w:cs="Times New Roman"/>
          <w:b/>
        </w:rPr>
        <w:t>International</w:t>
      </w:r>
      <w:r w:rsidRPr="00C604F1">
        <w:rPr>
          <w:rFonts w:cs="Times New Roman"/>
          <w:b/>
          <w:spacing w:val="-6"/>
        </w:rPr>
        <w:t xml:space="preserve"> </w:t>
      </w:r>
      <w:r w:rsidR="00D645F5" w:rsidRPr="00C604F1">
        <w:rPr>
          <w:rFonts w:cs="Times New Roman"/>
          <w:b/>
          <w:spacing w:val="-6"/>
        </w:rPr>
        <w:t xml:space="preserve">Climate and </w:t>
      </w:r>
      <w:r w:rsidR="00D645F5" w:rsidRPr="00C604F1">
        <w:rPr>
          <w:rFonts w:cs="Times New Roman"/>
          <w:b/>
        </w:rPr>
        <w:t>Environmental lawyer and policy expert</w:t>
      </w:r>
    </w:p>
    <w:p w14:paraId="043932FD" w14:textId="53BC6A49" w:rsidR="00462213" w:rsidRPr="00A511FE" w:rsidRDefault="003157E0" w:rsidP="00501F59">
      <w:pPr>
        <w:pStyle w:val="BodyText"/>
        <w:spacing w:before="180" w:line="360" w:lineRule="auto"/>
        <w:ind w:left="720"/>
        <w:rPr>
          <w:rFonts w:cs="Times New Roman"/>
          <w:spacing w:val="-11"/>
          <w:sz w:val="24"/>
          <w:szCs w:val="24"/>
        </w:rPr>
      </w:pPr>
      <w:r w:rsidRPr="00A511FE">
        <w:rPr>
          <w:rFonts w:cs="Times New Roman"/>
          <w:sz w:val="24"/>
          <w:szCs w:val="24"/>
        </w:rPr>
        <w:t xml:space="preserve">At least </w:t>
      </w:r>
      <w:r w:rsidR="009960E3" w:rsidRPr="00A511FE">
        <w:rPr>
          <w:rFonts w:cs="Times New Roman"/>
          <w:sz w:val="24"/>
          <w:szCs w:val="24"/>
        </w:rPr>
        <w:t>Master’s</w:t>
      </w:r>
      <w:r w:rsidR="009960E3" w:rsidRPr="00A511FE">
        <w:rPr>
          <w:rFonts w:cs="Times New Roman"/>
          <w:spacing w:val="-12"/>
          <w:sz w:val="24"/>
          <w:szCs w:val="24"/>
        </w:rPr>
        <w:t xml:space="preserve"> </w:t>
      </w:r>
      <w:r w:rsidR="009960E3" w:rsidRPr="00A511FE">
        <w:rPr>
          <w:rFonts w:cs="Times New Roman"/>
          <w:sz w:val="24"/>
          <w:szCs w:val="24"/>
        </w:rPr>
        <w:t>degree</w:t>
      </w:r>
      <w:r w:rsidR="009960E3" w:rsidRPr="00A511FE">
        <w:rPr>
          <w:rFonts w:cs="Times New Roman"/>
          <w:spacing w:val="-11"/>
          <w:sz w:val="24"/>
          <w:szCs w:val="24"/>
        </w:rPr>
        <w:t xml:space="preserve"> </w:t>
      </w:r>
      <w:r w:rsidR="009960E3" w:rsidRPr="00A511FE">
        <w:rPr>
          <w:rFonts w:cs="Times New Roman"/>
          <w:sz w:val="24"/>
          <w:szCs w:val="24"/>
        </w:rPr>
        <w:t>in</w:t>
      </w:r>
      <w:r w:rsidR="009960E3" w:rsidRPr="00A511FE">
        <w:rPr>
          <w:rFonts w:cs="Times New Roman"/>
          <w:spacing w:val="-11"/>
          <w:sz w:val="24"/>
          <w:szCs w:val="24"/>
        </w:rPr>
        <w:t xml:space="preserve"> </w:t>
      </w:r>
      <w:r w:rsidR="009960E3" w:rsidRPr="00A511FE">
        <w:rPr>
          <w:rFonts w:cs="Times New Roman"/>
          <w:sz w:val="24"/>
          <w:szCs w:val="24"/>
        </w:rPr>
        <w:t>environmental</w:t>
      </w:r>
      <w:r w:rsidRPr="00A511FE">
        <w:rPr>
          <w:rFonts w:cs="Times New Roman"/>
          <w:sz w:val="24"/>
          <w:szCs w:val="24"/>
        </w:rPr>
        <w:t xml:space="preserve"> law</w:t>
      </w:r>
      <w:r w:rsidR="009960E3" w:rsidRPr="00A511FE">
        <w:rPr>
          <w:rFonts w:cs="Times New Roman"/>
          <w:spacing w:val="-11"/>
          <w:sz w:val="24"/>
          <w:szCs w:val="24"/>
        </w:rPr>
        <w:t xml:space="preserve"> </w:t>
      </w:r>
      <w:r w:rsidR="00462213" w:rsidRPr="00A511FE">
        <w:rPr>
          <w:rFonts w:cs="Times New Roman"/>
          <w:spacing w:val="-11"/>
          <w:sz w:val="24"/>
          <w:szCs w:val="24"/>
        </w:rPr>
        <w:t xml:space="preserve">or international environmental law with focus on climate change or natural resource </w:t>
      </w:r>
      <w:r w:rsidRPr="00A511FE">
        <w:rPr>
          <w:rFonts w:cs="Times New Roman"/>
          <w:spacing w:val="-11"/>
          <w:sz w:val="24"/>
          <w:szCs w:val="24"/>
        </w:rPr>
        <w:t>management or</w:t>
      </w:r>
      <w:r w:rsidR="00462213" w:rsidRPr="00A511FE">
        <w:rPr>
          <w:rFonts w:cs="Times New Roman"/>
          <w:spacing w:val="-11"/>
          <w:sz w:val="24"/>
          <w:szCs w:val="24"/>
        </w:rPr>
        <w:t xml:space="preserve"> its equivalent. </w:t>
      </w:r>
    </w:p>
    <w:p w14:paraId="5315CC4E" w14:textId="7E464ADB" w:rsidR="00F572B2" w:rsidRPr="00A511FE" w:rsidRDefault="009960E3" w:rsidP="00501F59">
      <w:pPr>
        <w:pStyle w:val="BodyText"/>
        <w:spacing w:before="18" w:line="360" w:lineRule="auto"/>
        <w:ind w:left="720" w:right="7084"/>
        <w:rPr>
          <w:rFonts w:cs="Times New Roman"/>
          <w:sz w:val="24"/>
          <w:szCs w:val="24"/>
        </w:rPr>
      </w:pPr>
      <w:r w:rsidRPr="00A511FE">
        <w:rPr>
          <w:rFonts w:cs="Times New Roman"/>
          <w:sz w:val="24"/>
          <w:szCs w:val="24"/>
        </w:rPr>
        <w:t>Specific Experience:</w:t>
      </w:r>
    </w:p>
    <w:p w14:paraId="064BA8F3" w14:textId="5C8FD1E3" w:rsidR="00F572B2" w:rsidRPr="00C831BD" w:rsidRDefault="00833CF3" w:rsidP="00DC5ECB">
      <w:pPr>
        <w:pStyle w:val="ListParagraph"/>
        <w:numPr>
          <w:ilvl w:val="0"/>
          <w:numId w:val="3"/>
        </w:numPr>
        <w:tabs>
          <w:tab w:val="left" w:pos="1980"/>
        </w:tabs>
        <w:spacing w:line="360" w:lineRule="auto"/>
        <w:rPr>
          <w:rFonts w:cs="Times New Roman"/>
          <w:szCs w:val="24"/>
        </w:rPr>
      </w:pPr>
      <w:r w:rsidRPr="00C831BD">
        <w:rPr>
          <w:rFonts w:cs="Times New Roman"/>
          <w:szCs w:val="24"/>
        </w:rPr>
        <w:t>Working experience and k</w:t>
      </w:r>
      <w:r w:rsidR="009960E3" w:rsidRPr="00C831BD">
        <w:rPr>
          <w:rFonts w:cs="Times New Roman"/>
          <w:szCs w:val="24"/>
        </w:rPr>
        <w:t>nowledge</w:t>
      </w:r>
      <w:r w:rsidR="009960E3" w:rsidRPr="00C831BD">
        <w:rPr>
          <w:rFonts w:cs="Times New Roman"/>
          <w:spacing w:val="-8"/>
          <w:szCs w:val="24"/>
        </w:rPr>
        <w:t xml:space="preserve"> </w:t>
      </w:r>
      <w:r w:rsidR="009960E3" w:rsidRPr="00C831BD">
        <w:rPr>
          <w:rFonts w:cs="Times New Roman"/>
          <w:szCs w:val="24"/>
        </w:rPr>
        <w:t>of</w:t>
      </w:r>
      <w:r w:rsidR="009960E3" w:rsidRPr="00C831BD">
        <w:rPr>
          <w:rFonts w:cs="Times New Roman"/>
          <w:spacing w:val="-8"/>
          <w:szCs w:val="24"/>
        </w:rPr>
        <w:t xml:space="preserve"> </w:t>
      </w:r>
      <w:r w:rsidR="006B34F7">
        <w:rPr>
          <w:rFonts w:cs="Times New Roman"/>
          <w:spacing w:val="-8"/>
          <w:szCs w:val="24"/>
        </w:rPr>
        <w:t xml:space="preserve">international </w:t>
      </w:r>
      <w:r w:rsidR="009960E3" w:rsidRPr="00C831BD">
        <w:rPr>
          <w:rFonts w:cs="Times New Roman"/>
          <w:szCs w:val="24"/>
        </w:rPr>
        <w:t>climate</w:t>
      </w:r>
      <w:r w:rsidR="009960E3" w:rsidRPr="00C831BD">
        <w:rPr>
          <w:rFonts w:cs="Times New Roman"/>
          <w:spacing w:val="-8"/>
          <w:szCs w:val="24"/>
        </w:rPr>
        <w:t xml:space="preserve"> </w:t>
      </w:r>
      <w:r w:rsidR="009960E3" w:rsidRPr="00C831BD">
        <w:rPr>
          <w:rFonts w:cs="Times New Roman"/>
          <w:szCs w:val="24"/>
        </w:rPr>
        <w:t>change</w:t>
      </w:r>
      <w:r w:rsidR="009960E3" w:rsidRPr="00C831BD">
        <w:rPr>
          <w:rFonts w:cs="Times New Roman"/>
          <w:spacing w:val="-6"/>
          <w:szCs w:val="24"/>
        </w:rPr>
        <w:t xml:space="preserve"> </w:t>
      </w:r>
      <w:r w:rsidRPr="00C831BD">
        <w:rPr>
          <w:rFonts w:cs="Times New Roman"/>
          <w:szCs w:val="24"/>
        </w:rPr>
        <w:t>negotiations</w:t>
      </w:r>
      <w:r w:rsidR="006B34F7">
        <w:rPr>
          <w:rFonts w:cs="Times New Roman"/>
          <w:szCs w:val="24"/>
        </w:rPr>
        <w:t>;</w:t>
      </w:r>
      <w:r w:rsidRPr="00C831BD">
        <w:rPr>
          <w:rFonts w:cs="Times New Roman"/>
          <w:szCs w:val="24"/>
        </w:rPr>
        <w:t xml:space="preserve"> </w:t>
      </w:r>
    </w:p>
    <w:p w14:paraId="1F9D393D" w14:textId="1473D379" w:rsidR="00F572B2" w:rsidRPr="00C831BD" w:rsidRDefault="009960E3" w:rsidP="00DC5ECB">
      <w:pPr>
        <w:pStyle w:val="ListParagraph"/>
        <w:numPr>
          <w:ilvl w:val="0"/>
          <w:numId w:val="3"/>
        </w:numPr>
        <w:tabs>
          <w:tab w:val="left" w:pos="1980"/>
        </w:tabs>
        <w:spacing w:before="19" w:line="360" w:lineRule="auto"/>
        <w:ind w:right="1108"/>
        <w:rPr>
          <w:rFonts w:cs="Times New Roman"/>
          <w:szCs w:val="24"/>
        </w:rPr>
      </w:pPr>
      <w:r w:rsidRPr="00C831BD">
        <w:rPr>
          <w:rFonts w:cs="Times New Roman"/>
          <w:szCs w:val="24"/>
        </w:rPr>
        <w:t>At</w:t>
      </w:r>
      <w:r w:rsidRPr="00C831BD">
        <w:rPr>
          <w:rFonts w:cs="Times New Roman"/>
          <w:spacing w:val="-3"/>
          <w:szCs w:val="24"/>
        </w:rPr>
        <w:t xml:space="preserve"> </w:t>
      </w:r>
      <w:r w:rsidRPr="00C831BD">
        <w:rPr>
          <w:rFonts w:cs="Times New Roman"/>
          <w:szCs w:val="24"/>
        </w:rPr>
        <w:t>least</w:t>
      </w:r>
      <w:r w:rsidRPr="00C831BD">
        <w:rPr>
          <w:rFonts w:cs="Times New Roman"/>
          <w:spacing w:val="-3"/>
          <w:szCs w:val="24"/>
        </w:rPr>
        <w:t xml:space="preserve"> </w:t>
      </w:r>
      <w:r w:rsidRPr="00C831BD">
        <w:rPr>
          <w:rFonts w:cs="Times New Roman"/>
          <w:szCs w:val="24"/>
        </w:rPr>
        <w:t>7</w:t>
      </w:r>
      <w:r w:rsidRPr="00C831BD">
        <w:rPr>
          <w:rFonts w:cs="Times New Roman"/>
          <w:spacing w:val="-4"/>
          <w:szCs w:val="24"/>
        </w:rPr>
        <w:t xml:space="preserve"> </w:t>
      </w:r>
      <w:r w:rsidRPr="00C831BD">
        <w:rPr>
          <w:rFonts w:cs="Times New Roman"/>
          <w:szCs w:val="24"/>
        </w:rPr>
        <w:t>years</w:t>
      </w:r>
      <w:r w:rsidRPr="00C831BD">
        <w:rPr>
          <w:rFonts w:cs="Times New Roman"/>
          <w:spacing w:val="-3"/>
          <w:szCs w:val="24"/>
        </w:rPr>
        <w:t xml:space="preserve"> </w:t>
      </w:r>
      <w:r w:rsidRPr="00C831BD">
        <w:rPr>
          <w:rFonts w:cs="Times New Roman"/>
          <w:szCs w:val="24"/>
        </w:rPr>
        <w:t>of</w:t>
      </w:r>
      <w:r w:rsidRPr="00C831BD">
        <w:rPr>
          <w:rFonts w:cs="Times New Roman"/>
          <w:spacing w:val="-5"/>
          <w:szCs w:val="24"/>
        </w:rPr>
        <w:t xml:space="preserve"> </w:t>
      </w:r>
      <w:r w:rsidRPr="00C831BD">
        <w:rPr>
          <w:rFonts w:cs="Times New Roman"/>
          <w:szCs w:val="24"/>
        </w:rPr>
        <w:t>relevant</w:t>
      </w:r>
      <w:r w:rsidRPr="00C831BD">
        <w:rPr>
          <w:rFonts w:cs="Times New Roman"/>
          <w:spacing w:val="-3"/>
          <w:szCs w:val="24"/>
        </w:rPr>
        <w:t xml:space="preserve"> </w:t>
      </w:r>
      <w:r w:rsidRPr="00C831BD">
        <w:rPr>
          <w:rFonts w:cs="Times New Roman"/>
          <w:szCs w:val="24"/>
        </w:rPr>
        <w:t>professional</w:t>
      </w:r>
      <w:r w:rsidRPr="00C831BD">
        <w:rPr>
          <w:rFonts w:cs="Times New Roman"/>
          <w:spacing w:val="-3"/>
          <w:szCs w:val="24"/>
        </w:rPr>
        <w:t xml:space="preserve"> </w:t>
      </w:r>
      <w:r w:rsidRPr="00C831BD">
        <w:rPr>
          <w:rFonts w:cs="Times New Roman"/>
          <w:szCs w:val="24"/>
        </w:rPr>
        <w:t>experience</w:t>
      </w:r>
      <w:r w:rsidRPr="00C831BD">
        <w:rPr>
          <w:rFonts w:cs="Times New Roman"/>
          <w:spacing w:val="-4"/>
          <w:szCs w:val="24"/>
        </w:rPr>
        <w:t xml:space="preserve"> </w:t>
      </w:r>
      <w:r w:rsidRPr="00C831BD">
        <w:rPr>
          <w:rFonts w:cs="Times New Roman"/>
          <w:szCs w:val="24"/>
        </w:rPr>
        <w:t>in</w:t>
      </w:r>
      <w:r w:rsidRPr="00C831BD">
        <w:rPr>
          <w:rFonts w:cs="Times New Roman"/>
          <w:spacing w:val="-3"/>
          <w:szCs w:val="24"/>
        </w:rPr>
        <w:t xml:space="preserve"> </w:t>
      </w:r>
      <w:r w:rsidR="00100BC1" w:rsidRPr="00C831BD">
        <w:rPr>
          <w:rFonts w:cs="Times New Roman"/>
          <w:szCs w:val="24"/>
        </w:rPr>
        <w:t>environmental law, climate change, sustainable development, UNFCCC processes (Incl. Paris agreement, Kyoto protocol.), carbon crediting mechanism</w:t>
      </w:r>
      <w:r w:rsidR="006B34F7">
        <w:rPr>
          <w:rFonts w:cs="Times New Roman"/>
          <w:szCs w:val="24"/>
        </w:rPr>
        <w:t>;</w:t>
      </w:r>
    </w:p>
    <w:p w14:paraId="29E2023F" w14:textId="06DF47DB" w:rsidR="00F572B2" w:rsidRPr="00C831BD" w:rsidRDefault="009960E3" w:rsidP="00DC5ECB">
      <w:pPr>
        <w:pStyle w:val="ListParagraph"/>
        <w:numPr>
          <w:ilvl w:val="0"/>
          <w:numId w:val="3"/>
        </w:numPr>
        <w:tabs>
          <w:tab w:val="left" w:pos="1980"/>
        </w:tabs>
        <w:spacing w:before="8" w:line="360" w:lineRule="auto"/>
        <w:ind w:right="739"/>
        <w:rPr>
          <w:rFonts w:cs="Times New Roman"/>
          <w:szCs w:val="24"/>
        </w:rPr>
      </w:pPr>
      <w:r w:rsidRPr="00C831BD">
        <w:rPr>
          <w:rFonts w:cs="Times New Roman"/>
          <w:szCs w:val="24"/>
        </w:rPr>
        <w:t>Familiarity</w:t>
      </w:r>
      <w:r w:rsidRPr="00C831BD">
        <w:rPr>
          <w:rFonts w:cs="Times New Roman"/>
          <w:spacing w:val="-4"/>
          <w:szCs w:val="24"/>
        </w:rPr>
        <w:t xml:space="preserve"> </w:t>
      </w:r>
      <w:r w:rsidRPr="00C831BD">
        <w:rPr>
          <w:rFonts w:cs="Times New Roman"/>
          <w:szCs w:val="24"/>
        </w:rPr>
        <w:t>with</w:t>
      </w:r>
      <w:r w:rsidRPr="00C831BD">
        <w:rPr>
          <w:rFonts w:cs="Times New Roman"/>
          <w:spacing w:val="-5"/>
          <w:szCs w:val="24"/>
        </w:rPr>
        <w:t xml:space="preserve"> </w:t>
      </w:r>
      <w:r w:rsidRPr="00C831BD">
        <w:rPr>
          <w:rFonts w:cs="Times New Roman"/>
          <w:szCs w:val="24"/>
        </w:rPr>
        <w:t>international</w:t>
      </w:r>
      <w:r w:rsidRPr="00C831BD">
        <w:rPr>
          <w:rFonts w:cs="Times New Roman"/>
          <w:spacing w:val="-2"/>
          <w:szCs w:val="24"/>
        </w:rPr>
        <w:t xml:space="preserve"> </w:t>
      </w:r>
      <w:r w:rsidRPr="00C831BD">
        <w:rPr>
          <w:rFonts w:cs="Times New Roman"/>
          <w:szCs w:val="24"/>
        </w:rPr>
        <w:t>development</w:t>
      </w:r>
      <w:r w:rsidRPr="00C831BD">
        <w:rPr>
          <w:rFonts w:cs="Times New Roman"/>
          <w:spacing w:val="-5"/>
          <w:szCs w:val="24"/>
        </w:rPr>
        <w:t xml:space="preserve"> </w:t>
      </w:r>
      <w:r w:rsidRPr="00C831BD">
        <w:rPr>
          <w:rFonts w:cs="Times New Roman"/>
          <w:szCs w:val="24"/>
        </w:rPr>
        <w:t>issues,</w:t>
      </w:r>
      <w:r w:rsidRPr="00C831BD">
        <w:rPr>
          <w:rFonts w:cs="Times New Roman"/>
          <w:spacing w:val="-5"/>
          <w:szCs w:val="24"/>
        </w:rPr>
        <w:t xml:space="preserve"> </w:t>
      </w:r>
      <w:r w:rsidRPr="00C831BD">
        <w:rPr>
          <w:rFonts w:cs="Times New Roman"/>
          <w:szCs w:val="24"/>
        </w:rPr>
        <w:t>including</w:t>
      </w:r>
      <w:r w:rsidRPr="00C831BD">
        <w:rPr>
          <w:rFonts w:cs="Times New Roman"/>
          <w:spacing w:val="-6"/>
          <w:szCs w:val="24"/>
        </w:rPr>
        <w:t xml:space="preserve"> </w:t>
      </w:r>
      <w:r w:rsidR="007F077A" w:rsidRPr="00C831BD">
        <w:rPr>
          <w:rFonts w:cs="Times New Roman"/>
          <w:spacing w:val="-6"/>
          <w:szCs w:val="24"/>
        </w:rPr>
        <w:t xml:space="preserve">an </w:t>
      </w:r>
      <w:r w:rsidRPr="00C831BD">
        <w:rPr>
          <w:rFonts w:cs="Times New Roman"/>
          <w:szCs w:val="24"/>
        </w:rPr>
        <w:t>understanding</w:t>
      </w:r>
      <w:r w:rsidRPr="00C831BD">
        <w:rPr>
          <w:rFonts w:cs="Times New Roman"/>
          <w:spacing w:val="-6"/>
          <w:szCs w:val="24"/>
        </w:rPr>
        <w:t xml:space="preserve"> </w:t>
      </w:r>
      <w:r w:rsidRPr="00C831BD">
        <w:rPr>
          <w:rFonts w:cs="Times New Roman"/>
          <w:szCs w:val="24"/>
        </w:rPr>
        <w:t>of</w:t>
      </w:r>
      <w:r w:rsidRPr="00C831BD">
        <w:rPr>
          <w:rFonts w:cs="Times New Roman"/>
          <w:spacing w:val="-7"/>
          <w:szCs w:val="24"/>
        </w:rPr>
        <w:t xml:space="preserve"> </w:t>
      </w:r>
      <w:r w:rsidRPr="00C831BD">
        <w:rPr>
          <w:rFonts w:cs="Times New Roman"/>
          <w:szCs w:val="24"/>
        </w:rPr>
        <w:t>technical</w:t>
      </w:r>
      <w:r w:rsidRPr="00C831BD">
        <w:rPr>
          <w:rFonts w:cs="Times New Roman"/>
          <w:spacing w:val="-6"/>
          <w:szCs w:val="24"/>
        </w:rPr>
        <w:t xml:space="preserve"> </w:t>
      </w:r>
      <w:r w:rsidRPr="00C831BD">
        <w:rPr>
          <w:rFonts w:cs="Times New Roman"/>
          <w:szCs w:val="24"/>
        </w:rPr>
        <w:t>and</w:t>
      </w:r>
      <w:r w:rsidRPr="00C831BD">
        <w:rPr>
          <w:rFonts w:cs="Times New Roman"/>
          <w:spacing w:val="-5"/>
          <w:szCs w:val="24"/>
        </w:rPr>
        <w:t xml:space="preserve"> </w:t>
      </w:r>
      <w:r w:rsidRPr="00C831BD">
        <w:rPr>
          <w:rFonts w:cs="Times New Roman"/>
          <w:szCs w:val="24"/>
        </w:rPr>
        <w:t>regulatory matters in the areas of climate change</w:t>
      </w:r>
      <w:r w:rsidR="00F639B4" w:rsidRPr="00C831BD">
        <w:rPr>
          <w:rFonts w:cs="Times New Roman"/>
          <w:szCs w:val="24"/>
        </w:rPr>
        <w:t xml:space="preserve"> </w:t>
      </w:r>
      <w:r w:rsidRPr="00C831BD">
        <w:rPr>
          <w:rFonts w:cs="Times New Roman"/>
          <w:szCs w:val="24"/>
        </w:rPr>
        <w:t>and sustainable development</w:t>
      </w:r>
      <w:r w:rsidR="00C1284D" w:rsidRPr="00C831BD">
        <w:rPr>
          <w:rFonts w:cs="Times New Roman"/>
          <w:szCs w:val="24"/>
        </w:rPr>
        <w:t>.</w:t>
      </w:r>
      <w:r w:rsidRPr="00C831BD">
        <w:rPr>
          <w:rFonts w:cs="Times New Roman"/>
          <w:szCs w:val="24"/>
        </w:rPr>
        <w:t xml:space="preserve"> </w:t>
      </w:r>
    </w:p>
    <w:p w14:paraId="4BA763AC" w14:textId="77777777" w:rsidR="007F077A" w:rsidRPr="00C831BD" w:rsidRDefault="007F077A" w:rsidP="00A511FE">
      <w:pPr>
        <w:tabs>
          <w:tab w:val="left" w:pos="1980"/>
        </w:tabs>
        <w:spacing w:before="8" w:line="360" w:lineRule="auto"/>
        <w:ind w:left="1440" w:right="739"/>
        <w:rPr>
          <w:rFonts w:cs="Times New Roman"/>
          <w:szCs w:val="24"/>
        </w:rPr>
      </w:pPr>
    </w:p>
    <w:p w14:paraId="5E7D0074" w14:textId="53FF8572" w:rsidR="00F572B2" w:rsidRPr="00A511FE" w:rsidRDefault="00D645F5" w:rsidP="00A511FE">
      <w:pPr>
        <w:pStyle w:val="Heading1"/>
        <w:numPr>
          <w:ilvl w:val="0"/>
          <w:numId w:val="4"/>
        </w:numPr>
        <w:tabs>
          <w:tab w:val="left" w:pos="1979"/>
        </w:tabs>
        <w:spacing w:line="360" w:lineRule="auto"/>
        <w:ind w:left="1799" w:hanging="359"/>
        <w:rPr>
          <w:rFonts w:cs="Times New Roman"/>
          <w:sz w:val="24"/>
          <w:szCs w:val="24"/>
        </w:rPr>
      </w:pPr>
      <w:r w:rsidRPr="00A511FE">
        <w:rPr>
          <w:rFonts w:cs="Times New Roman"/>
          <w:sz w:val="24"/>
          <w:szCs w:val="24"/>
        </w:rPr>
        <w:t xml:space="preserve">International </w:t>
      </w:r>
      <w:r w:rsidR="00C1284D" w:rsidRPr="00A511FE">
        <w:rPr>
          <w:rFonts w:cs="Times New Roman"/>
          <w:sz w:val="24"/>
          <w:szCs w:val="24"/>
        </w:rPr>
        <w:t xml:space="preserve">Climate </w:t>
      </w:r>
      <w:r w:rsidRPr="00A511FE">
        <w:rPr>
          <w:rFonts w:cs="Times New Roman"/>
          <w:sz w:val="24"/>
          <w:szCs w:val="24"/>
        </w:rPr>
        <w:t xml:space="preserve">change law Specialist </w:t>
      </w:r>
    </w:p>
    <w:p w14:paraId="6D930125" w14:textId="1D088535" w:rsidR="00F572B2" w:rsidRPr="00A511FE" w:rsidRDefault="009960E3" w:rsidP="00A511FE">
      <w:pPr>
        <w:pStyle w:val="BodyText"/>
        <w:spacing w:before="181" w:line="360" w:lineRule="auto"/>
        <w:ind w:left="1080"/>
        <w:rPr>
          <w:rFonts w:cs="Times New Roman"/>
          <w:sz w:val="24"/>
          <w:szCs w:val="24"/>
        </w:rPr>
      </w:pPr>
      <w:r w:rsidRPr="00A511FE">
        <w:rPr>
          <w:rFonts w:cs="Times New Roman"/>
          <w:sz w:val="24"/>
          <w:szCs w:val="24"/>
        </w:rPr>
        <w:t>Master’s</w:t>
      </w:r>
      <w:r w:rsidRPr="00A511FE">
        <w:rPr>
          <w:rFonts w:cs="Times New Roman"/>
          <w:spacing w:val="-11"/>
          <w:sz w:val="24"/>
          <w:szCs w:val="24"/>
        </w:rPr>
        <w:t xml:space="preserve"> </w:t>
      </w:r>
      <w:r w:rsidRPr="00A511FE">
        <w:rPr>
          <w:rFonts w:cs="Times New Roman"/>
          <w:sz w:val="24"/>
          <w:szCs w:val="24"/>
        </w:rPr>
        <w:t>degree</w:t>
      </w:r>
      <w:r w:rsidRPr="00A511FE">
        <w:rPr>
          <w:rFonts w:cs="Times New Roman"/>
          <w:spacing w:val="-11"/>
          <w:sz w:val="24"/>
          <w:szCs w:val="24"/>
        </w:rPr>
        <w:t xml:space="preserve"> </w:t>
      </w:r>
      <w:r w:rsidRPr="00A511FE">
        <w:rPr>
          <w:rFonts w:cs="Times New Roman"/>
          <w:sz w:val="24"/>
          <w:szCs w:val="24"/>
        </w:rPr>
        <w:t>in</w:t>
      </w:r>
      <w:r w:rsidRPr="00A511FE">
        <w:rPr>
          <w:rFonts w:cs="Times New Roman"/>
          <w:spacing w:val="-10"/>
          <w:sz w:val="24"/>
          <w:szCs w:val="24"/>
        </w:rPr>
        <w:t xml:space="preserve"> </w:t>
      </w:r>
      <w:r w:rsidR="007E4849" w:rsidRPr="00A511FE">
        <w:rPr>
          <w:rFonts w:cs="Times New Roman"/>
          <w:spacing w:val="-10"/>
          <w:sz w:val="24"/>
          <w:szCs w:val="24"/>
        </w:rPr>
        <w:t>environmental</w:t>
      </w:r>
      <w:r w:rsidR="006B34F7">
        <w:rPr>
          <w:rFonts w:cs="Times New Roman"/>
          <w:spacing w:val="-10"/>
          <w:sz w:val="24"/>
          <w:szCs w:val="24"/>
        </w:rPr>
        <w:t xml:space="preserve"> and</w:t>
      </w:r>
      <w:r w:rsidR="007E4849" w:rsidRPr="00A511FE">
        <w:rPr>
          <w:rFonts w:cs="Times New Roman"/>
          <w:spacing w:val="-10"/>
          <w:sz w:val="24"/>
          <w:szCs w:val="24"/>
        </w:rPr>
        <w:t xml:space="preserve"> </w:t>
      </w:r>
      <w:r w:rsidR="005B39F9" w:rsidRPr="00A511FE">
        <w:rPr>
          <w:rFonts w:cs="Times New Roman"/>
          <w:spacing w:val="-10"/>
          <w:sz w:val="24"/>
          <w:szCs w:val="24"/>
        </w:rPr>
        <w:t>international law</w:t>
      </w:r>
      <w:r w:rsidRPr="00A511FE">
        <w:rPr>
          <w:rFonts w:cs="Times New Roman"/>
          <w:sz w:val="24"/>
          <w:szCs w:val="24"/>
        </w:rPr>
        <w:t>,</w:t>
      </w:r>
      <w:r w:rsidRPr="00A511FE">
        <w:rPr>
          <w:rFonts w:cs="Times New Roman"/>
          <w:spacing w:val="-11"/>
          <w:sz w:val="24"/>
          <w:szCs w:val="24"/>
        </w:rPr>
        <w:t xml:space="preserve"> </w:t>
      </w:r>
      <w:r w:rsidRPr="00A511FE">
        <w:rPr>
          <w:rFonts w:cs="Times New Roman"/>
          <w:sz w:val="24"/>
          <w:szCs w:val="24"/>
        </w:rPr>
        <w:t>environmental</w:t>
      </w:r>
      <w:r w:rsidRPr="00A511FE">
        <w:rPr>
          <w:rFonts w:cs="Times New Roman"/>
          <w:spacing w:val="-11"/>
          <w:sz w:val="24"/>
          <w:szCs w:val="24"/>
        </w:rPr>
        <w:t xml:space="preserve"> </w:t>
      </w:r>
      <w:r w:rsidRPr="00A511FE">
        <w:rPr>
          <w:rFonts w:cs="Times New Roman"/>
          <w:sz w:val="24"/>
          <w:szCs w:val="24"/>
        </w:rPr>
        <w:t>finance,</w:t>
      </w:r>
      <w:r w:rsidRPr="00A511FE">
        <w:rPr>
          <w:rFonts w:cs="Times New Roman"/>
          <w:spacing w:val="-11"/>
          <w:sz w:val="24"/>
          <w:szCs w:val="24"/>
        </w:rPr>
        <w:t xml:space="preserve"> </w:t>
      </w:r>
      <w:r w:rsidR="007E4849" w:rsidRPr="00A511FE">
        <w:rPr>
          <w:rFonts w:cs="Times New Roman"/>
          <w:sz w:val="24"/>
          <w:szCs w:val="24"/>
        </w:rPr>
        <w:t>sustainable development, natural resources management or related field</w:t>
      </w:r>
      <w:r w:rsidR="001406DA" w:rsidRPr="00A511FE">
        <w:rPr>
          <w:rFonts w:cs="Times New Roman"/>
          <w:sz w:val="24"/>
          <w:szCs w:val="24"/>
        </w:rPr>
        <w:t>.</w:t>
      </w:r>
    </w:p>
    <w:p w14:paraId="5F8838C1" w14:textId="05F0B37B" w:rsidR="007F077A" w:rsidRPr="00A511FE" w:rsidRDefault="007F077A" w:rsidP="00A511FE">
      <w:pPr>
        <w:pStyle w:val="BodyText"/>
        <w:spacing w:before="181" w:line="360" w:lineRule="auto"/>
        <w:ind w:left="1080"/>
        <w:rPr>
          <w:rFonts w:cs="Times New Roman"/>
          <w:sz w:val="24"/>
          <w:szCs w:val="24"/>
        </w:rPr>
      </w:pPr>
      <w:r w:rsidRPr="00A511FE">
        <w:rPr>
          <w:rFonts w:cs="Times New Roman"/>
          <w:sz w:val="24"/>
          <w:szCs w:val="24"/>
        </w:rPr>
        <w:lastRenderedPageBreak/>
        <w:t xml:space="preserve">Specific Experience: </w:t>
      </w:r>
    </w:p>
    <w:p w14:paraId="3B9FC7AD" w14:textId="03F0713F" w:rsidR="00F572B2" w:rsidRPr="00C831BD" w:rsidRDefault="009960E3" w:rsidP="00A511FE">
      <w:pPr>
        <w:pStyle w:val="ListParagraph"/>
        <w:numPr>
          <w:ilvl w:val="0"/>
          <w:numId w:val="3"/>
        </w:numPr>
        <w:tabs>
          <w:tab w:val="left" w:pos="1980"/>
        </w:tabs>
        <w:spacing w:before="4" w:line="360" w:lineRule="auto"/>
        <w:ind w:left="1800" w:right="1107"/>
        <w:rPr>
          <w:rFonts w:cs="Times New Roman"/>
          <w:szCs w:val="24"/>
        </w:rPr>
      </w:pPr>
      <w:r w:rsidRPr="00C831BD">
        <w:rPr>
          <w:rFonts w:cs="Times New Roman"/>
          <w:szCs w:val="24"/>
        </w:rPr>
        <w:t>At</w:t>
      </w:r>
      <w:r w:rsidRPr="00C831BD">
        <w:rPr>
          <w:rFonts w:cs="Times New Roman"/>
          <w:spacing w:val="-3"/>
          <w:szCs w:val="24"/>
        </w:rPr>
        <w:t xml:space="preserve"> </w:t>
      </w:r>
      <w:r w:rsidRPr="00C831BD">
        <w:rPr>
          <w:rFonts w:cs="Times New Roman"/>
          <w:szCs w:val="24"/>
        </w:rPr>
        <w:t>least</w:t>
      </w:r>
      <w:r w:rsidRPr="00C831BD">
        <w:rPr>
          <w:rFonts w:cs="Times New Roman"/>
          <w:spacing w:val="-3"/>
          <w:szCs w:val="24"/>
        </w:rPr>
        <w:t xml:space="preserve"> </w:t>
      </w:r>
      <w:r w:rsidR="001A2A93" w:rsidRPr="00C831BD">
        <w:rPr>
          <w:rFonts w:cs="Times New Roman"/>
          <w:szCs w:val="24"/>
        </w:rPr>
        <w:t>5</w:t>
      </w:r>
      <w:r w:rsidRPr="00C831BD">
        <w:rPr>
          <w:rFonts w:cs="Times New Roman"/>
          <w:spacing w:val="-4"/>
          <w:szCs w:val="24"/>
        </w:rPr>
        <w:t xml:space="preserve"> </w:t>
      </w:r>
      <w:r w:rsidRPr="00C831BD">
        <w:rPr>
          <w:rFonts w:cs="Times New Roman"/>
          <w:szCs w:val="24"/>
        </w:rPr>
        <w:t>years</w:t>
      </w:r>
      <w:r w:rsidRPr="00C831BD">
        <w:rPr>
          <w:rFonts w:cs="Times New Roman"/>
          <w:spacing w:val="-3"/>
          <w:szCs w:val="24"/>
        </w:rPr>
        <w:t xml:space="preserve"> </w:t>
      </w:r>
      <w:r w:rsidRPr="00C831BD">
        <w:rPr>
          <w:rFonts w:cs="Times New Roman"/>
          <w:szCs w:val="24"/>
        </w:rPr>
        <w:t>of</w:t>
      </w:r>
      <w:r w:rsidRPr="00C831BD">
        <w:rPr>
          <w:rFonts w:cs="Times New Roman"/>
          <w:spacing w:val="-5"/>
          <w:szCs w:val="24"/>
        </w:rPr>
        <w:t xml:space="preserve"> </w:t>
      </w:r>
      <w:r w:rsidRPr="00C831BD">
        <w:rPr>
          <w:rFonts w:cs="Times New Roman"/>
          <w:szCs w:val="24"/>
        </w:rPr>
        <w:t>relevant</w:t>
      </w:r>
      <w:r w:rsidRPr="00C831BD">
        <w:rPr>
          <w:rFonts w:cs="Times New Roman"/>
          <w:spacing w:val="-3"/>
          <w:szCs w:val="24"/>
        </w:rPr>
        <w:t xml:space="preserve"> </w:t>
      </w:r>
      <w:r w:rsidRPr="00C831BD">
        <w:rPr>
          <w:rFonts w:cs="Times New Roman"/>
          <w:szCs w:val="24"/>
        </w:rPr>
        <w:t>professional</w:t>
      </w:r>
      <w:r w:rsidRPr="00C831BD">
        <w:rPr>
          <w:rFonts w:cs="Times New Roman"/>
          <w:spacing w:val="-3"/>
          <w:szCs w:val="24"/>
        </w:rPr>
        <w:t xml:space="preserve"> </w:t>
      </w:r>
      <w:r w:rsidRPr="00C831BD">
        <w:rPr>
          <w:rFonts w:cs="Times New Roman"/>
          <w:szCs w:val="24"/>
        </w:rPr>
        <w:t>experience</w:t>
      </w:r>
      <w:r w:rsidRPr="00C831BD">
        <w:rPr>
          <w:rFonts w:cs="Times New Roman"/>
          <w:spacing w:val="-4"/>
          <w:szCs w:val="24"/>
        </w:rPr>
        <w:t xml:space="preserve"> </w:t>
      </w:r>
      <w:r w:rsidRPr="00C831BD">
        <w:rPr>
          <w:rFonts w:cs="Times New Roman"/>
          <w:szCs w:val="24"/>
        </w:rPr>
        <w:t>in</w:t>
      </w:r>
      <w:r w:rsidRPr="00C831BD">
        <w:rPr>
          <w:rFonts w:cs="Times New Roman"/>
          <w:spacing w:val="-3"/>
          <w:szCs w:val="24"/>
        </w:rPr>
        <w:t xml:space="preserve"> </w:t>
      </w:r>
      <w:r w:rsidRPr="00C831BD">
        <w:rPr>
          <w:rFonts w:cs="Times New Roman"/>
          <w:szCs w:val="24"/>
        </w:rPr>
        <w:t>c</w:t>
      </w:r>
      <w:r w:rsidR="00C1284D" w:rsidRPr="00C831BD">
        <w:rPr>
          <w:rFonts w:cs="Times New Roman"/>
          <w:szCs w:val="24"/>
        </w:rPr>
        <w:t>limate</w:t>
      </w:r>
      <w:r w:rsidR="001A2A93" w:rsidRPr="00C831BD">
        <w:rPr>
          <w:rFonts w:cs="Times New Roman"/>
          <w:szCs w:val="24"/>
        </w:rPr>
        <w:t xml:space="preserve"> change law, climate</w:t>
      </w:r>
      <w:r w:rsidRPr="00C831BD">
        <w:rPr>
          <w:rFonts w:cs="Times New Roman"/>
          <w:spacing w:val="-3"/>
          <w:szCs w:val="24"/>
        </w:rPr>
        <w:t xml:space="preserve"> </w:t>
      </w:r>
      <w:r w:rsidRPr="00C831BD">
        <w:rPr>
          <w:rFonts w:cs="Times New Roman"/>
          <w:szCs w:val="24"/>
        </w:rPr>
        <w:t>finance</w:t>
      </w:r>
      <w:r w:rsidRPr="00C831BD">
        <w:rPr>
          <w:rFonts w:cs="Times New Roman"/>
          <w:spacing w:val="-5"/>
          <w:szCs w:val="24"/>
        </w:rPr>
        <w:t xml:space="preserve"> </w:t>
      </w:r>
      <w:r w:rsidRPr="00C831BD">
        <w:rPr>
          <w:rFonts w:cs="Times New Roman"/>
          <w:szCs w:val="24"/>
        </w:rPr>
        <w:t>and</w:t>
      </w:r>
      <w:r w:rsidRPr="00C831BD">
        <w:rPr>
          <w:rFonts w:cs="Times New Roman"/>
          <w:spacing w:val="-3"/>
          <w:szCs w:val="24"/>
        </w:rPr>
        <w:t xml:space="preserve"> </w:t>
      </w:r>
      <w:r w:rsidRPr="00C831BD">
        <w:rPr>
          <w:rFonts w:cs="Times New Roman"/>
          <w:szCs w:val="24"/>
        </w:rPr>
        <w:t>knowledge</w:t>
      </w:r>
      <w:r w:rsidRPr="00C831BD">
        <w:rPr>
          <w:rFonts w:cs="Times New Roman"/>
          <w:spacing w:val="-5"/>
          <w:szCs w:val="24"/>
        </w:rPr>
        <w:t xml:space="preserve"> </w:t>
      </w:r>
      <w:r w:rsidRPr="00C831BD">
        <w:rPr>
          <w:rFonts w:cs="Times New Roman"/>
          <w:szCs w:val="24"/>
        </w:rPr>
        <w:t>of</w:t>
      </w:r>
      <w:r w:rsidRPr="00C831BD">
        <w:rPr>
          <w:rFonts w:cs="Times New Roman"/>
          <w:spacing w:val="-2"/>
          <w:szCs w:val="24"/>
        </w:rPr>
        <w:t xml:space="preserve"> </w:t>
      </w:r>
      <w:r w:rsidRPr="00C831BD">
        <w:rPr>
          <w:rFonts w:cs="Times New Roman"/>
          <w:szCs w:val="24"/>
        </w:rPr>
        <w:t xml:space="preserve">nexus </w:t>
      </w:r>
      <w:r w:rsidR="007F077A" w:rsidRPr="00C831BD">
        <w:rPr>
          <w:rFonts w:cs="Times New Roman"/>
          <w:szCs w:val="24"/>
        </w:rPr>
        <w:t>of </w:t>
      </w:r>
      <w:r w:rsidRPr="00C831BD">
        <w:rPr>
          <w:rFonts w:cs="Times New Roman"/>
          <w:szCs w:val="24"/>
        </w:rPr>
        <w:t xml:space="preserve">carbon </w:t>
      </w:r>
      <w:r w:rsidR="005B39F9" w:rsidRPr="00C831BD">
        <w:rPr>
          <w:rFonts w:cs="Times New Roman"/>
          <w:szCs w:val="24"/>
        </w:rPr>
        <w:t>market</w:t>
      </w:r>
      <w:r w:rsidRPr="00C831BD">
        <w:rPr>
          <w:rFonts w:cs="Times New Roman"/>
          <w:szCs w:val="24"/>
        </w:rPr>
        <w:t>, Nationally Determined Contributions</w:t>
      </w:r>
      <w:r w:rsidR="007F077A" w:rsidRPr="00C831BD">
        <w:rPr>
          <w:rFonts w:cs="Times New Roman"/>
          <w:szCs w:val="24"/>
        </w:rPr>
        <w:t>,</w:t>
      </w:r>
      <w:r w:rsidRPr="00C831BD">
        <w:rPr>
          <w:rFonts w:cs="Times New Roman"/>
          <w:szCs w:val="24"/>
        </w:rPr>
        <w:t xml:space="preserve"> and the Paris Agreement</w:t>
      </w:r>
      <w:r w:rsidR="007F077A" w:rsidRPr="00C831BD">
        <w:rPr>
          <w:rFonts w:cs="Times New Roman"/>
          <w:spacing w:val="-2"/>
          <w:szCs w:val="24"/>
        </w:rPr>
        <w:t>.</w:t>
      </w:r>
    </w:p>
    <w:p w14:paraId="4F6935CE" w14:textId="69FB1632" w:rsidR="008B2037" w:rsidRPr="00C831BD" w:rsidRDefault="008B2037" w:rsidP="00A511FE">
      <w:pPr>
        <w:pStyle w:val="ListParagraph"/>
        <w:numPr>
          <w:ilvl w:val="0"/>
          <w:numId w:val="3"/>
        </w:numPr>
        <w:tabs>
          <w:tab w:val="left" w:pos="1980"/>
        </w:tabs>
        <w:spacing w:before="166" w:line="360" w:lineRule="auto"/>
        <w:ind w:left="1800"/>
        <w:rPr>
          <w:rFonts w:cs="Times New Roman"/>
          <w:szCs w:val="24"/>
        </w:rPr>
      </w:pPr>
      <w:r w:rsidRPr="00C831BD">
        <w:rPr>
          <w:rFonts w:cs="Times New Roman"/>
          <w:szCs w:val="24"/>
        </w:rPr>
        <w:t>Well-experience</w:t>
      </w:r>
      <w:r w:rsidR="006B34F7">
        <w:rPr>
          <w:rFonts w:cs="Times New Roman"/>
          <w:szCs w:val="24"/>
        </w:rPr>
        <w:t>d</w:t>
      </w:r>
      <w:r w:rsidRPr="00C831BD">
        <w:rPr>
          <w:rFonts w:cs="Times New Roman"/>
          <w:szCs w:val="24"/>
        </w:rPr>
        <w:t xml:space="preserve"> and f</w:t>
      </w:r>
      <w:r w:rsidR="009960E3" w:rsidRPr="00C831BD">
        <w:rPr>
          <w:rFonts w:cs="Times New Roman"/>
          <w:szCs w:val="24"/>
        </w:rPr>
        <w:t>amiliarity</w:t>
      </w:r>
      <w:r w:rsidR="009960E3" w:rsidRPr="00C831BD">
        <w:rPr>
          <w:rFonts w:cs="Times New Roman"/>
          <w:spacing w:val="-5"/>
          <w:szCs w:val="24"/>
        </w:rPr>
        <w:t xml:space="preserve"> </w:t>
      </w:r>
      <w:r w:rsidR="009960E3" w:rsidRPr="00C831BD">
        <w:rPr>
          <w:rFonts w:cs="Times New Roman"/>
          <w:szCs w:val="24"/>
        </w:rPr>
        <w:t>with</w:t>
      </w:r>
      <w:r w:rsidR="009960E3" w:rsidRPr="00C831BD">
        <w:rPr>
          <w:rFonts w:cs="Times New Roman"/>
          <w:spacing w:val="-5"/>
          <w:szCs w:val="24"/>
        </w:rPr>
        <w:t xml:space="preserve"> </w:t>
      </w:r>
      <w:r w:rsidRPr="00C831BD">
        <w:rPr>
          <w:rFonts w:cs="Times New Roman"/>
          <w:szCs w:val="24"/>
        </w:rPr>
        <w:t>UNFCCC</w:t>
      </w:r>
      <w:r w:rsidR="009960E3" w:rsidRPr="00C831BD">
        <w:rPr>
          <w:rFonts w:cs="Times New Roman"/>
          <w:spacing w:val="-7"/>
          <w:szCs w:val="24"/>
        </w:rPr>
        <w:t xml:space="preserve"> </w:t>
      </w:r>
      <w:r w:rsidRPr="00C831BD">
        <w:rPr>
          <w:rFonts w:cs="Times New Roman"/>
          <w:szCs w:val="24"/>
        </w:rPr>
        <w:t xml:space="preserve">processes and </w:t>
      </w:r>
      <w:r w:rsidR="009960E3" w:rsidRPr="00C831BD">
        <w:rPr>
          <w:rFonts w:cs="Times New Roman"/>
          <w:szCs w:val="24"/>
        </w:rPr>
        <w:t>Paris</w:t>
      </w:r>
      <w:r w:rsidR="009960E3" w:rsidRPr="00C831BD">
        <w:rPr>
          <w:rFonts w:cs="Times New Roman"/>
          <w:spacing w:val="-6"/>
          <w:szCs w:val="24"/>
        </w:rPr>
        <w:t xml:space="preserve"> </w:t>
      </w:r>
      <w:r w:rsidR="009960E3" w:rsidRPr="00C831BD">
        <w:rPr>
          <w:rFonts w:cs="Times New Roman"/>
          <w:spacing w:val="-2"/>
          <w:szCs w:val="24"/>
        </w:rPr>
        <w:t>Agreement</w:t>
      </w:r>
      <w:r w:rsidRPr="00C831BD">
        <w:rPr>
          <w:rFonts w:cs="Times New Roman"/>
          <w:spacing w:val="-2"/>
          <w:szCs w:val="24"/>
        </w:rPr>
        <w:t xml:space="preserve">, </w:t>
      </w:r>
    </w:p>
    <w:p w14:paraId="783BE767" w14:textId="12EA996A" w:rsidR="00F572B2" w:rsidRPr="00C831BD" w:rsidRDefault="008B2037" w:rsidP="00A511FE">
      <w:pPr>
        <w:pStyle w:val="ListParagraph"/>
        <w:numPr>
          <w:ilvl w:val="0"/>
          <w:numId w:val="3"/>
        </w:numPr>
        <w:tabs>
          <w:tab w:val="left" w:pos="1980"/>
        </w:tabs>
        <w:spacing w:before="166" w:line="360" w:lineRule="auto"/>
        <w:ind w:left="1800"/>
        <w:rPr>
          <w:rFonts w:cs="Times New Roman"/>
          <w:szCs w:val="24"/>
        </w:rPr>
      </w:pPr>
      <w:r w:rsidRPr="00C831BD">
        <w:rPr>
          <w:rFonts w:cs="Times New Roman"/>
          <w:spacing w:val="-2"/>
          <w:szCs w:val="24"/>
        </w:rPr>
        <w:t>Experience and understanding of both compliance and voluntary carbon markets</w:t>
      </w:r>
    </w:p>
    <w:p w14:paraId="4254B9C5" w14:textId="77777777" w:rsidR="006B34F7" w:rsidRDefault="009960E3" w:rsidP="00A511FE">
      <w:pPr>
        <w:pStyle w:val="ListParagraph"/>
        <w:numPr>
          <w:ilvl w:val="0"/>
          <w:numId w:val="3"/>
        </w:numPr>
        <w:tabs>
          <w:tab w:val="left" w:pos="1980"/>
        </w:tabs>
        <w:spacing w:before="163" w:line="360" w:lineRule="auto"/>
        <w:ind w:left="1800" w:right="1034"/>
        <w:rPr>
          <w:rFonts w:cs="Times New Roman"/>
          <w:szCs w:val="24"/>
        </w:rPr>
      </w:pPr>
      <w:r w:rsidRPr="00C831BD">
        <w:rPr>
          <w:rFonts w:cs="Times New Roman"/>
          <w:szCs w:val="24"/>
        </w:rPr>
        <w:t>Demonstrated</w:t>
      </w:r>
      <w:r w:rsidRPr="00C831BD">
        <w:rPr>
          <w:rFonts w:cs="Times New Roman"/>
          <w:spacing w:val="-4"/>
          <w:szCs w:val="24"/>
        </w:rPr>
        <w:t xml:space="preserve"> </w:t>
      </w:r>
      <w:r w:rsidRPr="00C831BD">
        <w:rPr>
          <w:rFonts w:cs="Times New Roman"/>
          <w:szCs w:val="24"/>
        </w:rPr>
        <w:t>experience</w:t>
      </w:r>
      <w:r w:rsidRPr="00C831BD">
        <w:rPr>
          <w:rFonts w:cs="Times New Roman"/>
          <w:spacing w:val="-6"/>
          <w:szCs w:val="24"/>
        </w:rPr>
        <w:t xml:space="preserve"> </w:t>
      </w:r>
      <w:r w:rsidRPr="00C831BD">
        <w:rPr>
          <w:rFonts w:cs="Times New Roman"/>
          <w:szCs w:val="24"/>
        </w:rPr>
        <w:t>in</w:t>
      </w:r>
      <w:r w:rsidRPr="00C831BD">
        <w:rPr>
          <w:rFonts w:cs="Times New Roman"/>
          <w:spacing w:val="-1"/>
          <w:szCs w:val="24"/>
        </w:rPr>
        <w:t xml:space="preserve"> </w:t>
      </w:r>
      <w:r w:rsidRPr="00C831BD">
        <w:rPr>
          <w:rFonts w:cs="Times New Roman"/>
          <w:szCs w:val="24"/>
        </w:rPr>
        <w:t>working</w:t>
      </w:r>
      <w:r w:rsidRPr="00C831BD">
        <w:rPr>
          <w:rFonts w:cs="Times New Roman"/>
          <w:spacing w:val="-5"/>
          <w:szCs w:val="24"/>
        </w:rPr>
        <w:t xml:space="preserve"> </w:t>
      </w:r>
      <w:r w:rsidRPr="00C831BD">
        <w:rPr>
          <w:rFonts w:cs="Times New Roman"/>
          <w:szCs w:val="24"/>
        </w:rPr>
        <w:t>in</w:t>
      </w:r>
      <w:r w:rsidRPr="00C831BD">
        <w:rPr>
          <w:rFonts w:cs="Times New Roman"/>
          <w:spacing w:val="-4"/>
          <w:szCs w:val="24"/>
        </w:rPr>
        <w:t xml:space="preserve"> </w:t>
      </w:r>
      <w:r w:rsidRPr="00C831BD">
        <w:rPr>
          <w:rFonts w:cs="Times New Roman"/>
          <w:szCs w:val="24"/>
        </w:rPr>
        <w:t>developing</w:t>
      </w:r>
      <w:r w:rsidRPr="00C831BD">
        <w:rPr>
          <w:rFonts w:cs="Times New Roman"/>
          <w:spacing w:val="-5"/>
          <w:szCs w:val="24"/>
        </w:rPr>
        <w:t xml:space="preserve"> </w:t>
      </w:r>
      <w:r w:rsidRPr="00C831BD">
        <w:rPr>
          <w:rFonts w:cs="Times New Roman"/>
          <w:szCs w:val="24"/>
        </w:rPr>
        <w:t>countries</w:t>
      </w:r>
      <w:r w:rsidRPr="00C831BD">
        <w:rPr>
          <w:rFonts w:cs="Times New Roman"/>
          <w:spacing w:val="-4"/>
          <w:szCs w:val="24"/>
        </w:rPr>
        <w:t xml:space="preserve"> </w:t>
      </w:r>
      <w:r w:rsidRPr="00C831BD">
        <w:rPr>
          <w:rFonts w:cs="Times New Roman"/>
          <w:szCs w:val="24"/>
        </w:rPr>
        <w:t>on</w:t>
      </w:r>
      <w:r w:rsidRPr="00C831BD">
        <w:rPr>
          <w:rFonts w:cs="Times New Roman"/>
          <w:spacing w:val="-4"/>
          <w:szCs w:val="24"/>
        </w:rPr>
        <w:t xml:space="preserve"> </w:t>
      </w:r>
      <w:r w:rsidRPr="00C831BD">
        <w:rPr>
          <w:rFonts w:cs="Times New Roman"/>
          <w:szCs w:val="24"/>
        </w:rPr>
        <w:t>carbon</w:t>
      </w:r>
      <w:r w:rsidRPr="00C831BD">
        <w:rPr>
          <w:rFonts w:cs="Times New Roman"/>
          <w:spacing w:val="-4"/>
          <w:szCs w:val="24"/>
        </w:rPr>
        <w:t xml:space="preserve"> </w:t>
      </w:r>
      <w:r w:rsidRPr="00C831BD">
        <w:rPr>
          <w:rFonts w:cs="Times New Roman"/>
          <w:szCs w:val="24"/>
        </w:rPr>
        <w:t>finance</w:t>
      </w:r>
      <w:r w:rsidRPr="00C831BD">
        <w:rPr>
          <w:rFonts w:cs="Times New Roman"/>
          <w:spacing w:val="-6"/>
          <w:szCs w:val="24"/>
        </w:rPr>
        <w:t xml:space="preserve"> </w:t>
      </w:r>
      <w:r w:rsidRPr="00C831BD">
        <w:rPr>
          <w:rFonts w:cs="Times New Roman"/>
          <w:szCs w:val="24"/>
        </w:rPr>
        <w:t>projects</w:t>
      </w:r>
      <w:r w:rsidRPr="00C831BD">
        <w:rPr>
          <w:rFonts w:cs="Times New Roman"/>
          <w:spacing w:val="-5"/>
          <w:szCs w:val="24"/>
        </w:rPr>
        <w:t xml:space="preserve"> </w:t>
      </w:r>
      <w:r w:rsidRPr="00C831BD">
        <w:rPr>
          <w:rFonts w:cs="Times New Roman"/>
          <w:szCs w:val="24"/>
        </w:rPr>
        <w:t>under</w:t>
      </w:r>
      <w:r w:rsidRPr="00C831BD">
        <w:rPr>
          <w:rFonts w:cs="Times New Roman"/>
          <w:spacing w:val="-4"/>
          <w:szCs w:val="24"/>
        </w:rPr>
        <w:t xml:space="preserve"> </w:t>
      </w:r>
      <w:r w:rsidRPr="00C831BD">
        <w:rPr>
          <w:rFonts w:cs="Times New Roman"/>
          <w:szCs w:val="24"/>
        </w:rPr>
        <w:t>the Kyoto Protocol</w:t>
      </w:r>
      <w:r w:rsidR="0038652F" w:rsidRPr="00C831BD">
        <w:rPr>
          <w:rFonts w:cs="Times New Roman"/>
          <w:szCs w:val="24"/>
        </w:rPr>
        <w:t>.</w:t>
      </w:r>
      <w:r w:rsidR="006B34F7">
        <w:rPr>
          <w:rFonts w:cs="Times New Roman"/>
          <w:szCs w:val="24"/>
        </w:rPr>
        <w:t xml:space="preserve"> </w:t>
      </w:r>
    </w:p>
    <w:p w14:paraId="227B8611" w14:textId="7DBC7801" w:rsidR="00F572B2" w:rsidRPr="00C831BD" w:rsidRDefault="006B34F7" w:rsidP="00A511FE">
      <w:pPr>
        <w:pStyle w:val="ListParagraph"/>
        <w:numPr>
          <w:ilvl w:val="0"/>
          <w:numId w:val="3"/>
        </w:numPr>
        <w:tabs>
          <w:tab w:val="left" w:pos="1980"/>
        </w:tabs>
        <w:spacing w:before="163" w:line="360" w:lineRule="auto"/>
        <w:ind w:left="1800" w:right="1034"/>
        <w:rPr>
          <w:rFonts w:cs="Times New Roman"/>
          <w:szCs w:val="24"/>
        </w:rPr>
      </w:pPr>
      <w:r>
        <w:rPr>
          <w:rFonts w:cs="Times New Roman"/>
          <w:szCs w:val="24"/>
        </w:rPr>
        <w:t>Experience of working in Liberia is an added advantage.</w:t>
      </w:r>
    </w:p>
    <w:p w14:paraId="390B3802" w14:textId="77777777" w:rsidR="009F2818" w:rsidRPr="00A511FE" w:rsidRDefault="009F2818" w:rsidP="00A511FE">
      <w:pPr>
        <w:pStyle w:val="BodyText"/>
        <w:spacing w:before="41" w:line="360" w:lineRule="auto"/>
        <w:ind w:left="1080" w:right="665"/>
        <w:rPr>
          <w:rFonts w:cs="Times New Roman"/>
          <w:color w:val="000000"/>
          <w:sz w:val="24"/>
          <w:szCs w:val="24"/>
        </w:rPr>
      </w:pPr>
    </w:p>
    <w:p w14:paraId="5EB8CD76" w14:textId="77777777" w:rsidR="001406DA" w:rsidRPr="00A511FE" w:rsidRDefault="009F2818" w:rsidP="00A511FE">
      <w:pPr>
        <w:pStyle w:val="Heading1"/>
        <w:numPr>
          <w:ilvl w:val="0"/>
          <w:numId w:val="4"/>
        </w:numPr>
        <w:tabs>
          <w:tab w:val="left" w:pos="1979"/>
        </w:tabs>
        <w:spacing w:line="360" w:lineRule="auto"/>
        <w:ind w:left="1800"/>
        <w:rPr>
          <w:rFonts w:cs="Times New Roman"/>
          <w:sz w:val="24"/>
          <w:szCs w:val="24"/>
        </w:rPr>
      </w:pPr>
      <w:r w:rsidRPr="00A511FE">
        <w:rPr>
          <w:rFonts w:cs="Times New Roman"/>
          <w:sz w:val="24"/>
          <w:szCs w:val="24"/>
        </w:rPr>
        <w:t xml:space="preserve">National </w:t>
      </w:r>
      <w:r w:rsidR="00C43D36" w:rsidRPr="00A511FE">
        <w:rPr>
          <w:rFonts w:cs="Times New Roman"/>
          <w:sz w:val="24"/>
          <w:szCs w:val="24"/>
        </w:rPr>
        <w:t xml:space="preserve">Environmental </w:t>
      </w:r>
      <w:r w:rsidR="00D645F5" w:rsidRPr="00A511FE">
        <w:rPr>
          <w:rFonts w:cs="Times New Roman"/>
          <w:sz w:val="24"/>
          <w:szCs w:val="24"/>
        </w:rPr>
        <w:t xml:space="preserve">legal Specialist </w:t>
      </w:r>
    </w:p>
    <w:p w14:paraId="41093598" w14:textId="77777777" w:rsidR="001406DA" w:rsidRPr="00A511FE" w:rsidRDefault="001406DA" w:rsidP="00A511FE">
      <w:pPr>
        <w:pStyle w:val="Heading1"/>
        <w:tabs>
          <w:tab w:val="left" w:pos="1979"/>
        </w:tabs>
        <w:spacing w:line="360" w:lineRule="auto"/>
        <w:ind w:left="1080"/>
        <w:rPr>
          <w:rFonts w:cs="Times New Roman"/>
          <w:sz w:val="24"/>
          <w:szCs w:val="24"/>
        </w:rPr>
      </w:pPr>
    </w:p>
    <w:p w14:paraId="3D772F54" w14:textId="54BCF2A3" w:rsidR="009F2818" w:rsidRPr="00A511FE" w:rsidRDefault="001406DA" w:rsidP="00A511FE">
      <w:pPr>
        <w:pStyle w:val="Heading1"/>
        <w:tabs>
          <w:tab w:val="left" w:pos="1979"/>
        </w:tabs>
        <w:spacing w:line="360" w:lineRule="auto"/>
        <w:ind w:left="1080"/>
        <w:rPr>
          <w:rFonts w:cs="Times New Roman"/>
          <w:b w:val="0"/>
          <w:bCs w:val="0"/>
          <w:sz w:val="24"/>
          <w:szCs w:val="24"/>
        </w:rPr>
      </w:pPr>
      <w:r w:rsidRPr="00A511FE">
        <w:rPr>
          <w:rFonts w:cs="Times New Roman"/>
          <w:b w:val="0"/>
          <w:bCs w:val="0"/>
          <w:sz w:val="24"/>
          <w:szCs w:val="24"/>
        </w:rPr>
        <w:t xml:space="preserve">At least LLB </w:t>
      </w:r>
      <w:r w:rsidR="007C2E24" w:rsidRPr="00A511FE">
        <w:rPr>
          <w:rFonts w:cs="Times New Roman"/>
          <w:b w:val="0"/>
          <w:bCs w:val="0"/>
          <w:sz w:val="24"/>
          <w:szCs w:val="24"/>
        </w:rPr>
        <w:t>in Liberian law and a master’s</w:t>
      </w:r>
      <w:r w:rsidRPr="00A511FE">
        <w:rPr>
          <w:rFonts w:cs="Times New Roman"/>
          <w:b w:val="0"/>
          <w:bCs w:val="0"/>
          <w:sz w:val="24"/>
          <w:szCs w:val="24"/>
        </w:rPr>
        <w:t xml:space="preserve"> degree in environmental law, natural resource management, climate change, or related field</w:t>
      </w:r>
      <w:r w:rsidR="007C2E24" w:rsidRPr="00A511FE">
        <w:rPr>
          <w:rFonts w:cs="Times New Roman"/>
          <w:b w:val="0"/>
          <w:bCs w:val="0"/>
          <w:sz w:val="24"/>
          <w:szCs w:val="24"/>
        </w:rPr>
        <w:t>.</w:t>
      </w:r>
    </w:p>
    <w:p w14:paraId="63CAE740" w14:textId="3A8492E9" w:rsidR="007C2E24" w:rsidRPr="00A511FE" w:rsidRDefault="009F2818" w:rsidP="00A511FE">
      <w:pPr>
        <w:pStyle w:val="Heading1"/>
        <w:numPr>
          <w:ilvl w:val="0"/>
          <w:numId w:val="12"/>
        </w:numPr>
        <w:tabs>
          <w:tab w:val="left" w:pos="1979"/>
        </w:tabs>
        <w:spacing w:line="360" w:lineRule="auto"/>
        <w:ind w:left="1800"/>
        <w:rPr>
          <w:rFonts w:cs="Times New Roman"/>
          <w:b w:val="0"/>
          <w:bCs w:val="0"/>
          <w:color w:val="000000"/>
          <w:sz w:val="24"/>
          <w:szCs w:val="24"/>
        </w:rPr>
      </w:pPr>
      <w:r w:rsidRPr="00A511FE">
        <w:rPr>
          <w:rFonts w:cs="Times New Roman"/>
          <w:b w:val="0"/>
          <w:bCs w:val="0"/>
          <w:color w:val="000000"/>
          <w:sz w:val="24"/>
          <w:szCs w:val="24"/>
        </w:rPr>
        <w:t xml:space="preserve">Minimum </w:t>
      </w:r>
      <w:r w:rsidR="007C2E24" w:rsidRPr="00A511FE">
        <w:rPr>
          <w:rFonts w:cs="Times New Roman"/>
          <w:b w:val="0"/>
          <w:bCs w:val="0"/>
          <w:color w:val="000000"/>
          <w:sz w:val="24"/>
          <w:szCs w:val="24"/>
        </w:rPr>
        <w:t>5</w:t>
      </w:r>
      <w:r w:rsidRPr="00A511FE">
        <w:rPr>
          <w:rFonts w:cs="Times New Roman"/>
          <w:b w:val="0"/>
          <w:bCs w:val="0"/>
          <w:color w:val="000000"/>
          <w:sz w:val="24"/>
          <w:szCs w:val="24"/>
        </w:rPr>
        <w:t xml:space="preserve"> years’ experience working in </w:t>
      </w:r>
      <w:r w:rsidR="007C2E24" w:rsidRPr="00A511FE">
        <w:rPr>
          <w:rFonts w:cs="Times New Roman"/>
          <w:b w:val="0"/>
          <w:bCs w:val="0"/>
          <w:color w:val="000000"/>
          <w:sz w:val="24"/>
          <w:szCs w:val="24"/>
        </w:rPr>
        <w:t>Liberia as legal expert in the environmental or natural resources management sectors</w:t>
      </w:r>
      <w:r w:rsidR="006B34F7">
        <w:rPr>
          <w:rFonts w:cs="Times New Roman"/>
          <w:b w:val="0"/>
          <w:bCs w:val="0"/>
          <w:color w:val="000000"/>
          <w:sz w:val="24"/>
          <w:szCs w:val="24"/>
        </w:rPr>
        <w:t>;</w:t>
      </w:r>
    </w:p>
    <w:p w14:paraId="4B3B9D76" w14:textId="0B04D934" w:rsidR="007C2E24" w:rsidRPr="00A511FE" w:rsidRDefault="007C2E24" w:rsidP="00A511FE">
      <w:pPr>
        <w:pStyle w:val="Heading1"/>
        <w:numPr>
          <w:ilvl w:val="0"/>
          <w:numId w:val="12"/>
        </w:numPr>
        <w:tabs>
          <w:tab w:val="left" w:pos="1979"/>
        </w:tabs>
        <w:spacing w:line="360" w:lineRule="auto"/>
        <w:ind w:left="1800"/>
        <w:rPr>
          <w:rFonts w:cs="Times New Roman"/>
          <w:b w:val="0"/>
          <w:bCs w:val="0"/>
          <w:color w:val="000000"/>
          <w:sz w:val="24"/>
          <w:szCs w:val="24"/>
        </w:rPr>
      </w:pPr>
      <w:r w:rsidRPr="00A511FE">
        <w:rPr>
          <w:rFonts w:cs="Times New Roman"/>
          <w:b w:val="0"/>
          <w:bCs w:val="0"/>
          <w:color w:val="000000"/>
          <w:sz w:val="24"/>
          <w:szCs w:val="24"/>
        </w:rPr>
        <w:t>Have minimum 3-5 years’ experience practicing Liberian law especially in the area</w:t>
      </w:r>
      <w:r w:rsidR="006B34F7">
        <w:rPr>
          <w:rFonts w:cs="Times New Roman"/>
          <w:b w:val="0"/>
          <w:bCs w:val="0"/>
          <w:color w:val="000000"/>
          <w:sz w:val="24"/>
          <w:szCs w:val="24"/>
        </w:rPr>
        <w:t>s</w:t>
      </w:r>
      <w:r w:rsidRPr="00A511FE">
        <w:rPr>
          <w:rFonts w:cs="Times New Roman"/>
          <w:b w:val="0"/>
          <w:bCs w:val="0"/>
          <w:color w:val="000000"/>
          <w:sz w:val="24"/>
          <w:szCs w:val="24"/>
        </w:rPr>
        <w:t xml:space="preserve"> of natural resource management, climate change and related </w:t>
      </w:r>
      <w:r w:rsidR="006B34F7">
        <w:rPr>
          <w:rFonts w:cs="Times New Roman"/>
          <w:b w:val="0"/>
          <w:bCs w:val="0"/>
          <w:color w:val="000000"/>
          <w:sz w:val="24"/>
          <w:szCs w:val="24"/>
        </w:rPr>
        <w:t>fields;</w:t>
      </w:r>
    </w:p>
    <w:p w14:paraId="35C3342A" w14:textId="266AF105" w:rsidR="009F2818" w:rsidRPr="00A511FE" w:rsidRDefault="009F2818" w:rsidP="00A511FE">
      <w:pPr>
        <w:pStyle w:val="Heading1"/>
        <w:numPr>
          <w:ilvl w:val="0"/>
          <w:numId w:val="12"/>
        </w:numPr>
        <w:tabs>
          <w:tab w:val="left" w:pos="1979"/>
        </w:tabs>
        <w:spacing w:line="360" w:lineRule="auto"/>
        <w:ind w:left="1800"/>
        <w:rPr>
          <w:rFonts w:cs="Times New Roman"/>
          <w:b w:val="0"/>
          <w:bCs w:val="0"/>
          <w:sz w:val="24"/>
          <w:szCs w:val="24"/>
        </w:rPr>
      </w:pPr>
      <w:r w:rsidRPr="00A511FE">
        <w:rPr>
          <w:rFonts w:cs="Times New Roman"/>
          <w:b w:val="0"/>
          <w:bCs w:val="0"/>
          <w:sz w:val="24"/>
          <w:szCs w:val="24"/>
        </w:rPr>
        <w:t>Appropriate technical expertise</w:t>
      </w:r>
      <w:r w:rsidR="0006393D" w:rsidRPr="00A511FE">
        <w:rPr>
          <w:rFonts w:cs="Times New Roman"/>
          <w:b w:val="0"/>
          <w:bCs w:val="0"/>
          <w:sz w:val="24"/>
          <w:szCs w:val="24"/>
        </w:rPr>
        <w:t xml:space="preserve"> and experience</w:t>
      </w:r>
      <w:r w:rsidRPr="00A511FE">
        <w:rPr>
          <w:rFonts w:cs="Times New Roman"/>
          <w:b w:val="0"/>
          <w:bCs w:val="0"/>
          <w:sz w:val="24"/>
          <w:szCs w:val="24"/>
        </w:rPr>
        <w:t xml:space="preserve"> including</w:t>
      </w:r>
      <w:r w:rsidR="006B34F7">
        <w:rPr>
          <w:rFonts w:cs="Times New Roman"/>
          <w:b w:val="0"/>
          <w:bCs w:val="0"/>
          <w:sz w:val="24"/>
          <w:szCs w:val="24"/>
        </w:rPr>
        <w:t>,</w:t>
      </w:r>
      <w:r w:rsidR="00C43D36" w:rsidRPr="00A511FE">
        <w:rPr>
          <w:rFonts w:cs="Times New Roman"/>
          <w:b w:val="0"/>
          <w:bCs w:val="0"/>
          <w:sz w:val="24"/>
          <w:szCs w:val="24"/>
        </w:rPr>
        <w:t xml:space="preserve"> leading stakeholder engagement</w:t>
      </w:r>
      <w:r w:rsidRPr="00A511FE">
        <w:rPr>
          <w:rFonts w:cs="Times New Roman"/>
          <w:b w:val="0"/>
          <w:bCs w:val="0"/>
          <w:sz w:val="24"/>
          <w:szCs w:val="24"/>
        </w:rPr>
        <w:t>, REDD+, climate change</w:t>
      </w:r>
      <w:r w:rsidR="001C0A1D" w:rsidRPr="00A511FE">
        <w:rPr>
          <w:rFonts w:cs="Times New Roman"/>
          <w:b w:val="0"/>
          <w:bCs w:val="0"/>
          <w:sz w:val="24"/>
          <w:szCs w:val="24"/>
        </w:rPr>
        <w:t>, UNFCCC processes</w:t>
      </w:r>
      <w:r w:rsidR="006B34F7">
        <w:rPr>
          <w:rFonts w:cs="Times New Roman"/>
          <w:b w:val="0"/>
          <w:bCs w:val="0"/>
          <w:sz w:val="24"/>
          <w:szCs w:val="24"/>
        </w:rPr>
        <w:t>;</w:t>
      </w:r>
    </w:p>
    <w:p w14:paraId="616CD0C9" w14:textId="77777777" w:rsidR="00C43D36" w:rsidRDefault="009F2818" w:rsidP="00A511FE">
      <w:pPr>
        <w:pStyle w:val="Heading1"/>
        <w:numPr>
          <w:ilvl w:val="0"/>
          <w:numId w:val="12"/>
        </w:numPr>
        <w:tabs>
          <w:tab w:val="left" w:pos="1979"/>
        </w:tabs>
        <w:spacing w:line="360" w:lineRule="auto"/>
        <w:ind w:left="1800"/>
        <w:rPr>
          <w:rFonts w:cs="Times New Roman"/>
          <w:b w:val="0"/>
          <w:bCs w:val="0"/>
          <w:sz w:val="24"/>
          <w:szCs w:val="24"/>
        </w:rPr>
      </w:pPr>
      <w:r w:rsidRPr="00A511FE">
        <w:rPr>
          <w:rFonts w:cs="Times New Roman"/>
          <w:b w:val="0"/>
          <w:bCs w:val="0"/>
          <w:sz w:val="24"/>
          <w:szCs w:val="24"/>
        </w:rPr>
        <w:t xml:space="preserve">Extensive knowledge and proven experience on the challenges of natural resources management and planning in the Liberian context </w:t>
      </w:r>
    </w:p>
    <w:p w14:paraId="1A9F6867" w14:textId="4576D807" w:rsidR="00272F78" w:rsidRPr="00A511FE" w:rsidRDefault="00272F78" w:rsidP="00A511FE">
      <w:pPr>
        <w:pStyle w:val="Heading1"/>
        <w:numPr>
          <w:ilvl w:val="0"/>
          <w:numId w:val="12"/>
        </w:numPr>
        <w:tabs>
          <w:tab w:val="left" w:pos="1979"/>
        </w:tabs>
        <w:spacing w:line="360" w:lineRule="auto"/>
        <w:ind w:left="1800"/>
        <w:rPr>
          <w:rFonts w:cs="Times New Roman"/>
          <w:b w:val="0"/>
          <w:bCs w:val="0"/>
          <w:sz w:val="24"/>
          <w:szCs w:val="24"/>
        </w:rPr>
      </w:pPr>
      <w:r>
        <w:rPr>
          <w:rFonts w:cs="Times New Roman"/>
          <w:b w:val="0"/>
          <w:bCs w:val="0"/>
          <w:sz w:val="24"/>
          <w:szCs w:val="24"/>
        </w:rPr>
        <w:t>Extensive knowledge and proven experience on forest and land management</w:t>
      </w:r>
      <w:r w:rsidR="00F55B3B">
        <w:rPr>
          <w:rFonts w:cs="Times New Roman"/>
          <w:b w:val="0"/>
          <w:bCs w:val="0"/>
          <w:sz w:val="24"/>
          <w:szCs w:val="24"/>
        </w:rPr>
        <w:t xml:space="preserve"> in Liberia</w:t>
      </w:r>
      <w:r>
        <w:rPr>
          <w:rFonts w:cs="Times New Roman"/>
          <w:b w:val="0"/>
          <w:bCs w:val="0"/>
          <w:sz w:val="24"/>
          <w:szCs w:val="24"/>
        </w:rPr>
        <w:t>;</w:t>
      </w:r>
    </w:p>
    <w:p w14:paraId="678FF6C5" w14:textId="77777777" w:rsidR="00C43D36" w:rsidRPr="00A511FE" w:rsidRDefault="00C43D36" w:rsidP="00A511FE">
      <w:pPr>
        <w:pStyle w:val="Heading1"/>
        <w:numPr>
          <w:ilvl w:val="0"/>
          <w:numId w:val="12"/>
        </w:numPr>
        <w:tabs>
          <w:tab w:val="left" w:pos="1979"/>
        </w:tabs>
        <w:spacing w:line="360" w:lineRule="auto"/>
        <w:ind w:left="1800"/>
        <w:rPr>
          <w:rFonts w:cs="Times New Roman"/>
          <w:b w:val="0"/>
          <w:bCs w:val="0"/>
          <w:sz w:val="24"/>
          <w:szCs w:val="24"/>
        </w:rPr>
      </w:pPr>
      <w:r w:rsidRPr="00A511FE">
        <w:rPr>
          <w:rFonts w:cs="Times New Roman"/>
          <w:b w:val="0"/>
          <w:bCs w:val="0"/>
          <w:sz w:val="24"/>
          <w:szCs w:val="24"/>
        </w:rPr>
        <w:t>Knowledge of Social Safeguards policies/Environmental and Social Standards (ESS) and social development requirements, and/or similar policies with other organizations.</w:t>
      </w:r>
    </w:p>
    <w:p w14:paraId="5946432A" w14:textId="7F1162F4" w:rsidR="00C43D36" w:rsidRPr="00A511FE" w:rsidRDefault="00C43D36" w:rsidP="00A511FE">
      <w:pPr>
        <w:pStyle w:val="Heading1"/>
        <w:numPr>
          <w:ilvl w:val="0"/>
          <w:numId w:val="12"/>
        </w:numPr>
        <w:tabs>
          <w:tab w:val="left" w:pos="1979"/>
        </w:tabs>
        <w:spacing w:line="360" w:lineRule="auto"/>
        <w:ind w:left="1800"/>
        <w:rPr>
          <w:rFonts w:cs="Times New Roman"/>
          <w:b w:val="0"/>
          <w:bCs w:val="0"/>
          <w:sz w:val="24"/>
          <w:szCs w:val="24"/>
        </w:rPr>
      </w:pPr>
      <w:r w:rsidRPr="00A511FE">
        <w:rPr>
          <w:rFonts w:cs="Times New Roman"/>
          <w:b w:val="0"/>
          <w:bCs w:val="0"/>
          <w:sz w:val="24"/>
          <w:szCs w:val="24"/>
        </w:rPr>
        <w:t xml:space="preserve"> Knowledge of related laws and policies of Liberia</w:t>
      </w:r>
      <w:r w:rsidR="006B34F7">
        <w:rPr>
          <w:rFonts w:cs="Times New Roman"/>
          <w:b w:val="0"/>
          <w:bCs w:val="0"/>
          <w:sz w:val="24"/>
          <w:szCs w:val="24"/>
        </w:rPr>
        <w:t>;</w:t>
      </w:r>
    </w:p>
    <w:p w14:paraId="3B008331" w14:textId="1BD2D492" w:rsidR="001C0A1D" w:rsidRPr="00A511FE" w:rsidRDefault="001C0A1D" w:rsidP="00A511FE">
      <w:pPr>
        <w:pStyle w:val="Heading1"/>
        <w:numPr>
          <w:ilvl w:val="0"/>
          <w:numId w:val="12"/>
        </w:numPr>
        <w:tabs>
          <w:tab w:val="left" w:pos="1979"/>
        </w:tabs>
        <w:spacing w:line="360" w:lineRule="auto"/>
        <w:ind w:left="1800"/>
        <w:rPr>
          <w:rFonts w:cs="Times New Roman"/>
          <w:b w:val="0"/>
          <w:bCs w:val="0"/>
          <w:sz w:val="24"/>
          <w:szCs w:val="24"/>
        </w:rPr>
      </w:pPr>
      <w:r w:rsidRPr="00A511FE">
        <w:rPr>
          <w:rFonts w:cs="Times New Roman"/>
          <w:b w:val="0"/>
          <w:bCs w:val="0"/>
          <w:sz w:val="24"/>
          <w:szCs w:val="24"/>
        </w:rPr>
        <w:t>Understanding and experience of the Liberian law drafting processes</w:t>
      </w:r>
      <w:r w:rsidR="006B34F7">
        <w:rPr>
          <w:rFonts w:cs="Times New Roman"/>
          <w:b w:val="0"/>
          <w:bCs w:val="0"/>
          <w:sz w:val="24"/>
          <w:szCs w:val="24"/>
        </w:rPr>
        <w:t>.</w:t>
      </w:r>
    </w:p>
    <w:p w14:paraId="39531947" w14:textId="77777777" w:rsidR="009F2818" w:rsidRPr="00C604F1" w:rsidRDefault="009F2818" w:rsidP="001C0A1D">
      <w:pPr>
        <w:pStyle w:val="Heading1"/>
        <w:tabs>
          <w:tab w:val="left" w:pos="1979"/>
        </w:tabs>
        <w:spacing w:line="360" w:lineRule="auto"/>
        <w:ind w:left="1620"/>
        <w:rPr>
          <w:rFonts w:cs="Times New Roman"/>
          <w:sz w:val="22"/>
          <w:szCs w:val="22"/>
        </w:rPr>
      </w:pPr>
    </w:p>
    <w:p w14:paraId="2EB07E97" w14:textId="6FAD13B2" w:rsidR="00F572B2" w:rsidRPr="00C604F1" w:rsidRDefault="009960E3" w:rsidP="001915E5">
      <w:pPr>
        <w:pStyle w:val="ListParagraph"/>
        <w:numPr>
          <w:ilvl w:val="0"/>
          <w:numId w:val="29"/>
        </w:numPr>
        <w:tabs>
          <w:tab w:val="left" w:pos="1619"/>
        </w:tabs>
        <w:spacing w:before="237" w:line="360" w:lineRule="auto"/>
        <w:rPr>
          <w:rFonts w:cs="Times New Roman"/>
        </w:rPr>
      </w:pPr>
      <w:r w:rsidRPr="00C604F1">
        <w:rPr>
          <w:rFonts w:cs="Times New Roman"/>
          <w:b/>
          <w:bCs/>
          <w:u w:val="single"/>
        </w:rPr>
        <w:t>Duty</w:t>
      </w:r>
      <w:r w:rsidRPr="00C604F1">
        <w:rPr>
          <w:rFonts w:cs="Times New Roman"/>
          <w:b/>
          <w:bCs/>
          <w:spacing w:val="-5"/>
          <w:u w:val="single"/>
        </w:rPr>
        <w:t xml:space="preserve"> </w:t>
      </w:r>
      <w:r w:rsidRPr="00C604F1">
        <w:rPr>
          <w:rFonts w:cs="Times New Roman"/>
          <w:b/>
          <w:bCs/>
          <w:u w:val="single"/>
        </w:rPr>
        <w:t>station</w:t>
      </w:r>
      <w:r w:rsidRPr="00C604F1">
        <w:rPr>
          <w:rFonts w:cs="Times New Roman"/>
        </w:rPr>
        <w:t>:</w:t>
      </w:r>
      <w:r w:rsidRPr="00C604F1">
        <w:rPr>
          <w:rFonts w:cs="Times New Roman"/>
          <w:spacing w:val="-4"/>
        </w:rPr>
        <w:t xml:space="preserve"> </w:t>
      </w:r>
      <w:r w:rsidR="004A3298">
        <w:rPr>
          <w:rFonts w:cs="Times New Roman"/>
          <w:spacing w:val="-4"/>
        </w:rPr>
        <w:t xml:space="preserve">Environmental Protection Agency, Monrovia.  The consultant(s) may also carry out their task </w:t>
      </w:r>
      <w:r w:rsidR="004A3298">
        <w:rPr>
          <w:rFonts w:cs="Times New Roman"/>
          <w:spacing w:val="-2"/>
        </w:rPr>
        <w:t>r</w:t>
      </w:r>
      <w:r w:rsidR="001915E5" w:rsidRPr="00C604F1">
        <w:rPr>
          <w:rFonts w:cs="Times New Roman"/>
          <w:spacing w:val="-2"/>
        </w:rPr>
        <w:t>emote</w:t>
      </w:r>
      <w:r w:rsidR="004A3298">
        <w:rPr>
          <w:rFonts w:cs="Times New Roman"/>
          <w:spacing w:val="-2"/>
        </w:rPr>
        <w:t>ly in close consultation with the EPA.</w:t>
      </w:r>
    </w:p>
    <w:p w14:paraId="15B60CC7" w14:textId="4223A71B" w:rsidR="00F572B2" w:rsidRDefault="00F572B2" w:rsidP="00DC5ECB">
      <w:pPr>
        <w:tabs>
          <w:tab w:val="left" w:pos="1660"/>
        </w:tabs>
        <w:rPr>
          <w:rFonts w:cs="Times New Roman"/>
        </w:rPr>
      </w:pPr>
    </w:p>
    <w:p w14:paraId="17BC8C8B" w14:textId="77777777" w:rsidR="002B584A" w:rsidRDefault="002B584A" w:rsidP="00DC5ECB">
      <w:pPr>
        <w:tabs>
          <w:tab w:val="left" w:pos="1660"/>
        </w:tabs>
        <w:rPr>
          <w:rFonts w:cs="Times New Roman"/>
        </w:rPr>
      </w:pPr>
    </w:p>
    <w:p w14:paraId="3CA1C42E" w14:textId="77777777" w:rsidR="002B584A" w:rsidRDefault="002B584A" w:rsidP="00DC5ECB">
      <w:pPr>
        <w:tabs>
          <w:tab w:val="left" w:pos="1660"/>
        </w:tabs>
        <w:rPr>
          <w:rFonts w:cs="Times New Roman"/>
        </w:rPr>
      </w:pPr>
    </w:p>
    <w:p w14:paraId="6C9ED266" w14:textId="6C1FCF61" w:rsidR="003367D4" w:rsidRDefault="008A0AA4" w:rsidP="008A0AA4">
      <w:pPr>
        <w:tabs>
          <w:tab w:val="left" w:pos="1660"/>
        </w:tabs>
        <w:rPr>
          <w:rFonts w:cs="Times New Roman"/>
        </w:rPr>
      </w:pPr>
      <w:r>
        <w:rPr>
          <w:rFonts w:cs="Times New Roman"/>
        </w:rPr>
        <w:lastRenderedPageBreak/>
        <w:tab/>
      </w:r>
      <w:r w:rsidRPr="008A0AA4">
        <w:rPr>
          <w:rFonts w:cs="Times New Roman"/>
        </w:rPr>
        <w:t>All applications must be addressed to the following address</w:t>
      </w:r>
      <w:r w:rsidR="003367D4">
        <w:rPr>
          <w:rFonts w:cs="Times New Roman"/>
        </w:rPr>
        <w:t xml:space="preserve"> </w:t>
      </w:r>
      <w:hyperlink r:id="rId9" w:history="1">
        <w:r w:rsidR="003367D4" w:rsidRPr="00B7047B">
          <w:rPr>
            <w:rStyle w:val="Hyperlink"/>
            <w:rFonts w:cs="Times New Roman"/>
          </w:rPr>
          <w:t>ptdoe@epa.gov.lr</w:t>
        </w:r>
      </w:hyperlink>
      <w:r w:rsidR="003367D4">
        <w:rPr>
          <w:rFonts w:cs="Times New Roman"/>
        </w:rPr>
        <w:t xml:space="preserve"> / </w:t>
      </w:r>
      <w:hyperlink r:id="rId10" w:history="1">
        <w:r w:rsidR="003367D4" w:rsidRPr="00B7047B">
          <w:rPr>
            <w:rStyle w:val="Hyperlink"/>
            <w:rFonts w:cs="Times New Roman"/>
          </w:rPr>
          <w:t>info@epa.gov.lr</w:t>
        </w:r>
      </w:hyperlink>
    </w:p>
    <w:p w14:paraId="2FF0A4CD" w14:textId="4867AF73" w:rsidR="008A0AA4" w:rsidRPr="008A0AA4" w:rsidRDefault="003367D4" w:rsidP="008A0AA4">
      <w:pPr>
        <w:tabs>
          <w:tab w:val="left" w:pos="1660"/>
        </w:tabs>
        <w:rPr>
          <w:rFonts w:cs="Times New Roman"/>
        </w:rPr>
      </w:pPr>
      <w:r>
        <w:rPr>
          <w:rFonts w:cs="Times New Roman"/>
        </w:rPr>
        <w:t xml:space="preserve">                           </w:t>
      </w:r>
      <w:r w:rsidR="008A0AA4" w:rsidRPr="008A0AA4">
        <w:rPr>
          <w:rFonts w:cs="Times New Roman"/>
        </w:rPr>
        <w:t xml:space="preserve"> and submitted on or before</w:t>
      </w:r>
    </w:p>
    <w:p w14:paraId="3DEF12C1" w14:textId="2858767D" w:rsidR="008A0AA4" w:rsidRPr="008A0AA4" w:rsidRDefault="008A0AA4" w:rsidP="008A0AA4">
      <w:pPr>
        <w:tabs>
          <w:tab w:val="left" w:pos="1660"/>
        </w:tabs>
        <w:rPr>
          <w:rFonts w:cs="Times New Roman"/>
        </w:rPr>
      </w:pPr>
      <w:r>
        <w:rPr>
          <w:rFonts w:cs="Times New Roman"/>
        </w:rPr>
        <w:tab/>
      </w:r>
      <w:r w:rsidR="00865516">
        <w:rPr>
          <w:rFonts w:cs="Times New Roman"/>
        </w:rPr>
        <w:t>February</w:t>
      </w:r>
      <w:r w:rsidRPr="008A0AA4">
        <w:rPr>
          <w:rFonts w:cs="Times New Roman"/>
        </w:rPr>
        <w:t xml:space="preserve"> </w:t>
      </w:r>
      <w:r w:rsidR="007D3B57">
        <w:rPr>
          <w:rFonts w:cs="Times New Roman"/>
        </w:rPr>
        <w:t>14</w:t>
      </w:r>
      <w:r w:rsidRPr="008A0AA4">
        <w:rPr>
          <w:rFonts w:cs="Times New Roman"/>
        </w:rPr>
        <w:t>, 202</w:t>
      </w:r>
      <w:r w:rsidR="00865516">
        <w:rPr>
          <w:rFonts w:cs="Times New Roman"/>
        </w:rPr>
        <w:t>5</w:t>
      </w:r>
      <w:r w:rsidRPr="008A0AA4">
        <w:rPr>
          <w:rFonts w:cs="Times New Roman"/>
        </w:rPr>
        <w:t xml:space="preserve"> at 4:00pm. Only electronic submission will be accepted.</w:t>
      </w:r>
    </w:p>
    <w:p w14:paraId="17AF5E7E" w14:textId="38BA2BAD" w:rsidR="008A0AA4" w:rsidRPr="008A0AA4" w:rsidRDefault="008A0AA4" w:rsidP="008A0AA4">
      <w:pPr>
        <w:tabs>
          <w:tab w:val="left" w:pos="1660"/>
        </w:tabs>
        <w:rPr>
          <w:rFonts w:cs="Times New Roman"/>
        </w:rPr>
      </w:pPr>
      <w:r>
        <w:rPr>
          <w:rFonts w:cs="Times New Roman"/>
        </w:rPr>
        <w:tab/>
      </w:r>
      <w:r w:rsidRPr="008A0AA4">
        <w:rPr>
          <w:rFonts w:cs="Times New Roman"/>
        </w:rPr>
        <w:t>Mr. Pescee T. Doe</w:t>
      </w:r>
    </w:p>
    <w:p w14:paraId="3DC8BC39" w14:textId="1EE26F6D" w:rsidR="008A0AA4" w:rsidRPr="008A0AA4" w:rsidRDefault="008A0AA4" w:rsidP="008A0AA4">
      <w:pPr>
        <w:tabs>
          <w:tab w:val="left" w:pos="1660"/>
        </w:tabs>
        <w:rPr>
          <w:rFonts w:cs="Times New Roman"/>
        </w:rPr>
      </w:pPr>
      <w:r>
        <w:rPr>
          <w:rFonts w:cs="Times New Roman"/>
        </w:rPr>
        <w:tab/>
      </w:r>
      <w:r w:rsidRPr="008A0AA4">
        <w:rPr>
          <w:rFonts w:cs="Times New Roman"/>
        </w:rPr>
        <w:t>Assistant Manager/Procurement</w:t>
      </w:r>
      <w:r w:rsidR="002E4F4C">
        <w:rPr>
          <w:rFonts w:cs="Times New Roman"/>
        </w:rPr>
        <w:t xml:space="preserve"> Unit</w:t>
      </w:r>
    </w:p>
    <w:p w14:paraId="58E9B63D" w14:textId="0567072A" w:rsidR="008A0AA4" w:rsidRPr="008A0AA4" w:rsidRDefault="008A0AA4" w:rsidP="008A0AA4">
      <w:pPr>
        <w:tabs>
          <w:tab w:val="left" w:pos="1660"/>
        </w:tabs>
        <w:rPr>
          <w:rFonts w:cs="Times New Roman"/>
        </w:rPr>
      </w:pPr>
      <w:r>
        <w:rPr>
          <w:rFonts w:cs="Times New Roman"/>
        </w:rPr>
        <w:tab/>
      </w:r>
      <w:r w:rsidRPr="008A0AA4">
        <w:rPr>
          <w:rFonts w:cs="Times New Roman"/>
        </w:rPr>
        <w:t>Environmental Protection Agency</w:t>
      </w:r>
    </w:p>
    <w:p w14:paraId="190132B5" w14:textId="317004BA" w:rsidR="008A0AA4" w:rsidRPr="008A0AA4" w:rsidRDefault="008A0AA4" w:rsidP="008A0AA4">
      <w:pPr>
        <w:tabs>
          <w:tab w:val="left" w:pos="1660"/>
        </w:tabs>
        <w:rPr>
          <w:rFonts w:cs="Times New Roman"/>
        </w:rPr>
      </w:pPr>
      <w:r>
        <w:rPr>
          <w:rFonts w:cs="Times New Roman"/>
        </w:rPr>
        <w:tab/>
      </w:r>
      <w:r w:rsidRPr="008A0AA4">
        <w:rPr>
          <w:rFonts w:cs="Times New Roman"/>
        </w:rPr>
        <w:t>4 TH Street, Sinkor</w:t>
      </w:r>
    </w:p>
    <w:p w14:paraId="5E02F67C" w14:textId="31721FB3" w:rsidR="008A0AA4" w:rsidRPr="008A0AA4" w:rsidRDefault="008A0AA4" w:rsidP="008A0AA4">
      <w:pPr>
        <w:tabs>
          <w:tab w:val="left" w:pos="1660"/>
        </w:tabs>
        <w:rPr>
          <w:rFonts w:cs="Times New Roman"/>
        </w:rPr>
      </w:pPr>
      <w:r>
        <w:rPr>
          <w:rFonts w:cs="Times New Roman"/>
        </w:rPr>
        <w:tab/>
      </w:r>
      <w:r w:rsidRPr="008A0AA4">
        <w:rPr>
          <w:rFonts w:cs="Times New Roman"/>
        </w:rPr>
        <w:t>P. O. Box 10-9012,</w:t>
      </w:r>
    </w:p>
    <w:p w14:paraId="32B6DDBF" w14:textId="0236DE7D" w:rsidR="008A0AA4" w:rsidRPr="008A0AA4" w:rsidRDefault="008A0AA4" w:rsidP="008A0AA4">
      <w:pPr>
        <w:tabs>
          <w:tab w:val="left" w:pos="1660"/>
        </w:tabs>
        <w:rPr>
          <w:rFonts w:cs="Times New Roman"/>
        </w:rPr>
      </w:pPr>
      <w:r>
        <w:rPr>
          <w:rFonts w:cs="Times New Roman"/>
        </w:rPr>
        <w:tab/>
      </w:r>
      <w:r w:rsidRPr="008A0AA4">
        <w:rPr>
          <w:rFonts w:cs="Times New Roman"/>
        </w:rPr>
        <w:t>1000 Monrovia 10,</w:t>
      </w:r>
    </w:p>
    <w:p w14:paraId="21D77850" w14:textId="6E1F7F78" w:rsidR="002B584A" w:rsidRPr="00C604F1" w:rsidRDefault="008A0AA4" w:rsidP="008A0AA4">
      <w:pPr>
        <w:tabs>
          <w:tab w:val="left" w:pos="1660"/>
        </w:tabs>
        <w:rPr>
          <w:rFonts w:cs="Times New Roman"/>
        </w:rPr>
      </w:pPr>
      <w:r>
        <w:rPr>
          <w:rFonts w:cs="Times New Roman"/>
        </w:rPr>
        <w:tab/>
      </w:r>
      <w:r w:rsidRPr="008A0AA4">
        <w:rPr>
          <w:rFonts w:cs="Times New Roman"/>
        </w:rPr>
        <w:t>Liberia</w:t>
      </w:r>
      <w:bookmarkStart w:id="0" w:name="_GoBack"/>
      <w:bookmarkEnd w:id="0"/>
    </w:p>
    <w:sectPr w:rsidR="002B584A" w:rsidRPr="00C604F1">
      <w:pgSz w:w="11900" w:h="16850"/>
      <w:pgMar w:top="1400" w:right="340" w:bottom="920" w:left="540" w:header="0" w:footer="7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9F03A" w14:textId="77777777" w:rsidR="00C5578C" w:rsidRDefault="00C5578C">
      <w:r>
        <w:separator/>
      </w:r>
    </w:p>
  </w:endnote>
  <w:endnote w:type="continuationSeparator" w:id="0">
    <w:p w14:paraId="29B007BD" w14:textId="77777777" w:rsidR="00C5578C" w:rsidRDefault="00C5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0C9C" w14:textId="77777777" w:rsidR="00F572B2" w:rsidRDefault="009960E3">
    <w:pPr>
      <w:pStyle w:val="BodyText"/>
      <w:spacing w:line="14" w:lineRule="auto"/>
    </w:pPr>
    <w:r>
      <w:rPr>
        <w:noProof/>
      </w:rPr>
      <mc:AlternateContent>
        <mc:Choice Requires="wps">
          <w:drawing>
            <wp:anchor distT="0" distB="0" distL="0" distR="0" simplePos="0" relativeHeight="251661312" behindDoc="1" locked="0" layoutInCell="1" allowOverlap="1" wp14:anchorId="2ABF5E29" wp14:editId="0A8C1C6C">
              <wp:simplePos x="0" y="0"/>
              <wp:positionH relativeFrom="page">
                <wp:posOffset>3955669</wp:posOffset>
              </wp:positionH>
              <wp:positionV relativeFrom="page">
                <wp:posOffset>10089895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9080D77" w14:textId="68570719" w:rsidR="00F572B2" w:rsidRDefault="009960E3">
                          <w:pPr>
                            <w:spacing w:line="245" w:lineRule="exact"/>
                            <w:ind w:left="60"/>
                          </w:pPr>
                          <w:r>
                            <w:rPr>
                              <w:spacing w:val="-10"/>
                            </w:rPr>
                            <w:fldChar w:fldCharType="begin"/>
                          </w:r>
                          <w:r>
                            <w:rPr>
                              <w:spacing w:val="-10"/>
                            </w:rPr>
                            <w:instrText xml:space="preserve"> PAGE </w:instrText>
                          </w:r>
                          <w:r>
                            <w:rPr>
                              <w:spacing w:val="-10"/>
                            </w:rPr>
                            <w:fldChar w:fldCharType="separate"/>
                          </w:r>
                          <w:r w:rsidR="003367D4">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2ABF5E29" id="_x0000_t202" coordsize="21600,21600" o:spt="202" path="m,l,21600r21600,l21600,xe">
              <v:stroke joinstyle="miter"/>
              <v:path gradientshapeok="t" o:connecttype="rect"/>
            </v:shapetype>
            <v:shape id="Textbox 1" o:spid="_x0000_s1026" type="#_x0000_t202" style="position:absolute;left:0;text-align:left;margin-left:311.45pt;margin-top:794.5pt;width:12.6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" filled="f" stroked="f">
              <v:path arrowok="t"/>
              <v:textbox inset="0,0,0,0">
                <w:txbxContent>
                  <w:p w14:paraId="19080D77" w14:textId="68570719" w:rsidR="00F572B2" w:rsidRDefault="009960E3">
                    <w:pPr>
                      <w:spacing w:line="245" w:lineRule="exact"/>
                      <w:ind w:left="60"/>
                    </w:pPr>
                    <w:r>
                      <w:rPr>
                        <w:spacing w:val="-10"/>
                      </w:rPr>
                      <w:fldChar w:fldCharType="begin"/>
                    </w:r>
                    <w:r>
                      <w:rPr>
                        <w:spacing w:val="-10"/>
                      </w:rPr>
                      <w:instrText xml:space="preserve"> PAGE </w:instrText>
                    </w:r>
                    <w:r>
                      <w:rPr>
                        <w:spacing w:val="-10"/>
                      </w:rPr>
                      <w:fldChar w:fldCharType="separate"/>
                    </w:r>
                    <w:r w:rsidR="003367D4">
                      <w:rPr>
                        <w:noProof/>
                        <w:spacing w:val="-10"/>
                      </w:rPr>
                      <w:t>7</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070F3" w14:textId="77777777" w:rsidR="00C5578C" w:rsidRDefault="00C5578C">
      <w:r>
        <w:separator/>
      </w:r>
    </w:p>
  </w:footnote>
  <w:footnote w:type="continuationSeparator" w:id="0">
    <w:p w14:paraId="13FD2024" w14:textId="77777777" w:rsidR="00C5578C" w:rsidRDefault="00C557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23F"/>
    <w:multiLevelType w:val="hybridMultilevel"/>
    <w:tmpl w:val="26BC6C86"/>
    <w:lvl w:ilvl="0" w:tplc="432AF240">
      <w:start w:val="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91037"/>
    <w:multiLevelType w:val="hybridMultilevel"/>
    <w:tmpl w:val="9A8EA17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BB1ADE"/>
    <w:multiLevelType w:val="hybridMultilevel"/>
    <w:tmpl w:val="CEBCADE0"/>
    <w:lvl w:ilvl="0" w:tplc="ED1E3558">
      <w:numFmt w:val="bullet"/>
      <w:lvlText w:val=""/>
      <w:lvlJc w:val="left"/>
      <w:pPr>
        <w:ind w:left="1980" w:hanging="360"/>
      </w:pPr>
      <w:rPr>
        <w:rFonts w:ascii="Symbol" w:eastAsia="Symbol" w:hAnsi="Symbol" w:cs="Symbol" w:hint="default"/>
        <w:b w:val="0"/>
        <w:bCs w:val="0"/>
        <w:i w:val="0"/>
        <w:iCs w:val="0"/>
        <w:spacing w:val="0"/>
        <w:w w:val="99"/>
        <w:sz w:val="20"/>
        <w:szCs w:val="20"/>
        <w:lang w:val="en-US" w:eastAsia="en-US" w:bidi="ar-SA"/>
      </w:rPr>
    </w:lvl>
    <w:lvl w:ilvl="1" w:tplc="FF364A0A">
      <w:numFmt w:val="bullet"/>
      <w:lvlText w:val="•"/>
      <w:lvlJc w:val="left"/>
      <w:pPr>
        <w:ind w:left="2883" w:hanging="360"/>
      </w:pPr>
      <w:rPr>
        <w:rFonts w:hint="default"/>
        <w:lang w:val="en-US" w:eastAsia="en-US" w:bidi="ar-SA"/>
      </w:rPr>
    </w:lvl>
    <w:lvl w:ilvl="2" w:tplc="B8485ACE">
      <w:numFmt w:val="bullet"/>
      <w:lvlText w:val="•"/>
      <w:lvlJc w:val="left"/>
      <w:pPr>
        <w:ind w:left="3787" w:hanging="360"/>
      </w:pPr>
      <w:rPr>
        <w:rFonts w:hint="default"/>
        <w:lang w:val="en-US" w:eastAsia="en-US" w:bidi="ar-SA"/>
      </w:rPr>
    </w:lvl>
    <w:lvl w:ilvl="3" w:tplc="216EEDFE">
      <w:numFmt w:val="bullet"/>
      <w:lvlText w:val="•"/>
      <w:lvlJc w:val="left"/>
      <w:pPr>
        <w:ind w:left="4691" w:hanging="360"/>
      </w:pPr>
      <w:rPr>
        <w:rFonts w:hint="default"/>
        <w:lang w:val="en-US" w:eastAsia="en-US" w:bidi="ar-SA"/>
      </w:rPr>
    </w:lvl>
    <w:lvl w:ilvl="4" w:tplc="E51E3962">
      <w:numFmt w:val="bullet"/>
      <w:lvlText w:val="•"/>
      <w:lvlJc w:val="left"/>
      <w:pPr>
        <w:ind w:left="5595" w:hanging="360"/>
      </w:pPr>
      <w:rPr>
        <w:rFonts w:hint="default"/>
        <w:lang w:val="en-US" w:eastAsia="en-US" w:bidi="ar-SA"/>
      </w:rPr>
    </w:lvl>
    <w:lvl w:ilvl="5" w:tplc="E18C5ED6">
      <w:numFmt w:val="bullet"/>
      <w:lvlText w:val="•"/>
      <w:lvlJc w:val="left"/>
      <w:pPr>
        <w:ind w:left="6499" w:hanging="360"/>
      </w:pPr>
      <w:rPr>
        <w:rFonts w:hint="default"/>
        <w:lang w:val="en-US" w:eastAsia="en-US" w:bidi="ar-SA"/>
      </w:rPr>
    </w:lvl>
    <w:lvl w:ilvl="6" w:tplc="CD969552">
      <w:numFmt w:val="bullet"/>
      <w:lvlText w:val="•"/>
      <w:lvlJc w:val="left"/>
      <w:pPr>
        <w:ind w:left="7403" w:hanging="360"/>
      </w:pPr>
      <w:rPr>
        <w:rFonts w:hint="default"/>
        <w:lang w:val="en-US" w:eastAsia="en-US" w:bidi="ar-SA"/>
      </w:rPr>
    </w:lvl>
    <w:lvl w:ilvl="7" w:tplc="F690A02C">
      <w:numFmt w:val="bullet"/>
      <w:lvlText w:val="•"/>
      <w:lvlJc w:val="left"/>
      <w:pPr>
        <w:ind w:left="8307" w:hanging="360"/>
      </w:pPr>
      <w:rPr>
        <w:rFonts w:hint="default"/>
        <w:lang w:val="en-US" w:eastAsia="en-US" w:bidi="ar-SA"/>
      </w:rPr>
    </w:lvl>
    <w:lvl w:ilvl="8" w:tplc="59CEA5F6">
      <w:numFmt w:val="bullet"/>
      <w:lvlText w:val="•"/>
      <w:lvlJc w:val="left"/>
      <w:pPr>
        <w:ind w:left="9211" w:hanging="360"/>
      </w:pPr>
      <w:rPr>
        <w:rFonts w:hint="default"/>
        <w:lang w:val="en-US" w:eastAsia="en-US" w:bidi="ar-SA"/>
      </w:rPr>
    </w:lvl>
  </w:abstractNum>
  <w:abstractNum w:abstractNumId="3" w15:restartNumberingAfterBreak="0">
    <w:nsid w:val="13FB2EFD"/>
    <w:multiLevelType w:val="hybridMultilevel"/>
    <w:tmpl w:val="A434123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4483184"/>
    <w:multiLevelType w:val="multilevel"/>
    <w:tmpl w:val="BBEAAC40"/>
    <w:lvl w:ilvl="0">
      <w:start w:val="1"/>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C1B0B"/>
    <w:multiLevelType w:val="hybridMultilevel"/>
    <w:tmpl w:val="4C302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C83E65"/>
    <w:multiLevelType w:val="hybridMultilevel"/>
    <w:tmpl w:val="D9C88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A83765"/>
    <w:multiLevelType w:val="hybridMultilevel"/>
    <w:tmpl w:val="96D4D5B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27B21DDE"/>
    <w:multiLevelType w:val="hybridMultilevel"/>
    <w:tmpl w:val="1946D60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757B1C"/>
    <w:multiLevelType w:val="hybridMultilevel"/>
    <w:tmpl w:val="2B20E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90797"/>
    <w:multiLevelType w:val="hybridMultilevel"/>
    <w:tmpl w:val="EB6C3622"/>
    <w:lvl w:ilvl="0" w:tplc="FFFFFFFF">
      <w:start w:val="1"/>
      <w:numFmt w:val="upperLetter"/>
      <w:lvlText w:val="%1."/>
      <w:lvlJc w:val="left"/>
      <w:pPr>
        <w:ind w:left="1980" w:hanging="360"/>
      </w:pPr>
      <w:rPr>
        <w:rFonts w:ascii="Calibri" w:eastAsia="Calibri" w:hAnsi="Calibri" w:cs="Calibri" w:hint="default"/>
        <w:b/>
        <w:bCs/>
        <w:i w:val="0"/>
        <w:iCs w:val="0"/>
        <w:spacing w:val="-1"/>
        <w:w w:val="99"/>
        <w:sz w:val="20"/>
        <w:szCs w:val="20"/>
        <w:lang w:val="en-US" w:eastAsia="en-US" w:bidi="ar-SA"/>
      </w:rPr>
    </w:lvl>
    <w:lvl w:ilvl="1" w:tplc="FFFFFFFF">
      <w:numFmt w:val="bullet"/>
      <w:lvlText w:val="•"/>
      <w:lvlJc w:val="left"/>
      <w:pPr>
        <w:ind w:left="2883" w:hanging="360"/>
      </w:pPr>
      <w:rPr>
        <w:rFonts w:hint="default"/>
        <w:lang w:val="en-US" w:eastAsia="en-US" w:bidi="ar-SA"/>
      </w:rPr>
    </w:lvl>
    <w:lvl w:ilvl="2" w:tplc="FFFFFFFF">
      <w:numFmt w:val="bullet"/>
      <w:lvlText w:val="•"/>
      <w:lvlJc w:val="left"/>
      <w:pPr>
        <w:ind w:left="3787" w:hanging="360"/>
      </w:pPr>
      <w:rPr>
        <w:rFonts w:hint="default"/>
        <w:lang w:val="en-US" w:eastAsia="en-US" w:bidi="ar-SA"/>
      </w:rPr>
    </w:lvl>
    <w:lvl w:ilvl="3" w:tplc="FFFFFFFF">
      <w:numFmt w:val="bullet"/>
      <w:lvlText w:val="•"/>
      <w:lvlJc w:val="left"/>
      <w:pPr>
        <w:ind w:left="4691" w:hanging="360"/>
      </w:pPr>
      <w:rPr>
        <w:rFonts w:hint="default"/>
        <w:lang w:val="en-US" w:eastAsia="en-US" w:bidi="ar-SA"/>
      </w:rPr>
    </w:lvl>
    <w:lvl w:ilvl="4" w:tplc="FFFFFFFF">
      <w:numFmt w:val="bullet"/>
      <w:lvlText w:val="•"/>
      <w:lvlJc w:val="left"/>
      <w:pPr>
        <w:ind w:left="5595" w:hanging="360"/>
      </w:pPr>
      <w:rPr>
        <w:rFonts w:hint="default"/>
        <w:lang w:val="en-US" w:eastAsia="en-US" w:bidi="ar-SA"/>
      </w:rPr>
    </w:lvl>
    <w:lvl w:ilvl="5" w:tplc="FFFFFFFF">
      <w:numFmt w:val="bullet"/>
      <w:lvlText w:val="•"/>
      <w:lvlJc w:val="left"/>
      <w:pPr>
        <w:ind w:left="6499" w:hanging="360"/>
      </w:pPr>
      <w:rPr>
        <w:rFonts w:hint="default"/>
        <w:lang w:val="en-US" w:eastAsia="en-US" w:bidi="ar-SA"/>
      </w:rPr>
    </w:lvl>
    <w:lvl w:ilvl="6" w:tplc="FFFFFFFF">
      <w:numFmt w:val="bullet"/>
      <w:lvlText w:val="•"/>
      <w:lvlJc w:val="left"/>
      <w:pPr>
        <w:ind w:left="7403" w:hanging="360"/>
      </w:pPr>
      <w:rPr>
        <w:rFonts w:hint="default"/>
        <w:lang w:val="en-US" w:eastAsia="en-US" w:bidi="ar-SA"/>
      </w:rPr>
    </w:lvl>
    <w:lvl w:ilvl="7" w:tplc="FFFFFFFF">
      <w:numFmt w:val="bullet"/>
      <w:lvlText w:val="•"/>
      <w:lvlJc w:val="left"/>
      <w:pPr>
        <w:ind w:left="8307" w:hanging="360"/>
      </w:pPr>
      <w:rPr>
        <w:rFonts w:hint="default"/>
        <w:lang w:val="en-US" w:eastAsia="en-US" w:bidi="ar-SA"/>
      </w:rPr>
    </w:lvl>
    <w:lvl w:ilvl="8" w:tplc="FFFFFFFF">
      <w:numFmt w:val="bullet"/>
      <w:lvlText w:val="•"/>
      <w:lvlJc w:val="left"/>
      <w:pPr>
        <w:ind w:left="9211" w:hanging="360"/>
      </w:pPr>
      <w:rPr>
        <w:rFonts w:hint="default"/>
        <w:lang w:val="en-US" w:eastAsia="en-US" w:bidi="ar-SA"/>
      </w:rPr>
    </w:lvl>
  </w:abstractNum>
  <w:abstractNum w:abstractNumId="11" w15:restartNumberingAfterBreak="0">
    <w:nsid w:val="2AF825DE"/>
    <w:multiLevelType w:val="hybridMultilevel"/>
    <w:tmpl w:val="FCCE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3E1270"/>
    <w:multiLevelType w:val="hybridMultilevel"/>
    <w:tmpl w:val="1BD03F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1E13A42"/>
    <w:multiLevelType w:val="hybridMultilevel"/>
    <w:tmpl w:val="90C09BF2"/>
    <w:lvl w:ilvl="0" w:tplc="0BD2C6C8">
      <w:numFmt w:val="bullet"/>
      <w:lvlText w:val="-"/>
      <w:lvlJc w:val="left"/>
      <w:pPr>
        <w:ind w:left="2340" w:hanging="360"/>
      </w:pPr>
      <w:rPr>
        <w:rFonts w:ascii="Calibri Light" w:eastAsia="Calibri Light" w:hAnsi="Calibri Light" w:cs="Calibri Light" w:hint="default"/>
        <w:b w:val="0"/>
        <w:bCs w:val="0"/>
        <w:i w:val="0"/>
        <w:iCs w:val="0"/>
        <w:spacing w:val="0"/>
        <w:w w:val="99"/>
        <w:sz w:val="20"/>
        <w:szCs w:val="20"/>
        <w:lang w:val="en-US" w:eastAsia="en-US" w:bidi="ar-SA"/>
      </w:rPr>
    </w:lvl>
    <w:lvl w:ilvl="1" w:tplc="80EC4D5C">
      <w:numFmt w:val="bullet"/>
      <w:lvlText w:val="•"/>
      <w:lvlJc w:val="left"/>
      <w:pPr>
        <w:ind w:left="3207" w:hanging="360"/>
      </w:pPr>
      <w:rPr>
        <w:rFonts w:hint="default"/>
        <w:lang w:val="en-US" w:eastAsia="en-US" w:bidi="ar-SA"/>
      </w:rPr>
    </w:lvl>
    <w:lvl w:ilvl="2" w:tplc="1210322C">
      <w:numFmt w:val="bullet"/>
      <w:lvlText w:val="•"/>
      <w:lvlJc w:val="left"/>
      <w:pPr>
        <w:ind w:left="4075" w:hanging="360"/>
      </w:pPr>
      <w:rPr>
        <w:rFonts w:hint="default"/>
        <w:lang w:val="en-US" w:eastAsia="en-US" w:bidi="ar-SA"/>
      </w:rPr>
    </w:lvl>
    <w:lvl w:ilvl="3" w:tplc="361AE05E">
      <w:numFmt w:val="bullet"/>
      <w:lvlText w:val="•"/>
      <w:lvlJc w:val="left"/>
      <w:pPr>
        <w:ind w:left="4943" w:hanging="360"/>
      </w:pPr>
      <w:rPr>
        <w:rFonts w:hint="default"/>
        <w:lang w:val="en-US" w:eastAsia="en-US" w:bidi="ar-SA"/>
      </w:rPr>
    </w:lvl>
    <w:lvl w:ilvl="4" w:tplc="0F1C2B4E">
      <w:numFmt w:val="bullet"/>
      <w:lvlText w:val="•"/>
      <w:lvlJc w:val="left"/>
      <w:pPr>
        <w:ind w:left="5811" w:hanging="360"/>
      </w:pPr>
      <w:rPr>
        <w:rFonts w:hint="default"/>
        <w:lang w:val="en-US" w:eastAsia="en-US" w:bidi="ar-SA"/>
      </w:rPr>
    </w:lvl>
    <w:lvl w:ilvl="5" w:tplc="9DD687EA">
      <w:numFmt w:val="bullet"/>
      <w:lvlText w:val="•"/>
      <w:lvlJc w:val="left"/>
      <w:pPr>
        <w:ind w:left="6679" w:hanging="360"/>
      </w:pPr>
      <w:rPr>
        <w:rFonts w:hint="default"/>
        <w:lang w:val="en-US" w:eastAsia="en-US" w:bidi="ar-SA"/>
      </w:rPr>
    </w:lvl>
    <w:lvl w:ilvl="6" w:tplc="C28AAE38">
      <w:numFmt w:val="bullet"/>
      <w:lvlText w:val="•"/>
      <w:lvlJc w:val="left"/>
      <w:pPr>
        <w:ind w:left="7547" w:hanging="360"/>
      </w:pPr>
      <w:rPr>
        <w:rFonts w:hint="default"/>
        <w:lang w:val="en-US" w:eastAsia="en-US" w:bidi="ar-SA"/>
      </w:rPr>
    </w:lvl>
    <w:lvl w:ilvl="7" w:tplc="27E4E494">
      <w:numFmt w:val="bullet"/>
      <w:lvlText w:val="•"/>
      <w:lvlJc w:val="left"/>
      <w:pPr>
        <w:ind w:left="8415" w:hanging="360"/>
      </w:pPr>
      <w:rPr>
        <w:rFonts w:hint="default"/>
        <w:lang w:val="en-US" w:eastAsia="en-US" w:bidi="ar-SA"/>
      </w:rPr>
    </w:lvl>
    <w:lvl w:ilvl="8" w:tplc="A56A6BC6">
      <w:numFmt w:val="bullet"/>
      <w:lvlText w:val="•"/>
      <w:lvlJc w:val="left"/>
      <w:pPr>
        <w:ind w:left="9283" w:hanging="360"/>
      </w:pPr>
      <w:rPr>
        <w:rFonts w:hint="default"/>
        <w:lang w:val="en-US" w:eastAsia="en-US" w:bidi="ar-SA"/>
      </w:rPr>
    </w:lvl>
  </w:abstractNum>
  <w:abstractNum w:abstractNumId="14" w15:restartNumberingAfterBreak="0">
    <w:nsid w:val="377252AD"/>
    <w:multiLevelType w:val="hybridMultilevel"/>
    <w:tmpl w:val="02EEB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056885"/>
    <w:multiLevelType w:val="hybridMultilevel"/>
    <w:tmpl w:val="00147F92"/>
    <w:lvl w:ilvl="0" w:tplc="041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2C5D2D"/>
    <w:multiLevelType w:val="hybridMultilevel"/>
    <w:tmpl w:val="98463518"/>
    <w:lvl w:ilvl="0" w:tplc="455EAEAA">
      <w:start w:val="1"/>
      <w:numFmt w:val="decimal"/>
      <w:lvlText w:val="%1."/>
      <w:lvlJc w:val="left"/>
      <w:pPr>
        <w:ind w:left="1456" w:hanging="197"/>
      </w:pPr>
      <w:rPr>
        <w:rFonts w:ascii="Calibri" w:eastAsia="Calibri" w:hAnsi="Calibri" w:cs="Calibri" w:hint="default"/>
        <w:b w:val="0"/>
        <w:bCs w:val="0"/>
        <w:i w:val="0"/>
        <w:iCs w:val="0"/>
        <w:spacing w:val="-1"/>
        <w:w w:val="99"/>
        <w:sz w:val="20"/>
        <w:szCs w:val="20"/>
        <w:lang w:val="en-US" w:eastAsia="en-US" w:bidi="ar-SA"/>
      </w:rPr>
    </w:lvl>
    <w:lvl w:ilvl="1" w:tplc="5D7E1688">
      <w:numFmt w:val="bullet"/>
      <w:lvlText w:val="•"/>
      <w:lvlJc w:val="left"/>
      <w:pPr>
        <w:ind w:left="2415" w:hanging="197"/>
      </w:pPr>
      <w:rPr>
        <w:rFonts w:hint="default"/>
        <w:lang w:val="en-US" w:eastAsia="en-US" w:bidi="ar-SA"/>
      </w:rPr>
    </w:lvl>
    <w:lvl w:ilvl="2" w:tplc="CE3C6F9C">
      <w:numFmt w:val="bullet"/>
      <w:lvlText w:val="•"/>
      <w:lvlJc w:val="left"/>
      <w:pPr>
        <w:ind w:left="3371" w:hanging="197"/>
      </w:pPr>
      <w:rPr>
        <w:rFonts w:hint="default"/>
        <w:lang w:val="en-US" w:eastAsia="en-US" w:bidi="ar-SA"/>
      </w:rPr>
    </w:lvl>
    <w:lvl w:ilvl="3" w:tplc="3FE81C12">
      <w:numFmt w:val="bullet"/>
      <w:lvlText w:val="•"/>
      <w:lvlJc w:val="left"/>
      <w:pPr>
        <w:ind w:left="4327" w:hanging="197"/>
      </w:pPr>
      <w:rPr>
        <w:rFonts w:hint="default"/>
        <w:lang w:val="en-US" w:eastAsia="en-US" w:bidi="ar-SA"/>
      </w:rPr>
    </w:lvl>
    <w:lvl w:ilvl="4" w:tplc="695A205A">
      <w:numFmt w:val="bullet"/>
      <w:lvlText w:val="•"/>
      <w:lvlJc w:val="left"/>
      <w:pPr>
        <w:ind w:left="5283" w:hanging="197"/>
      </w:pPr>
      <w:rPr>
        <w:rFonts w:hint="default"/>
        <w:lang w:val="en-US" w:eastAsia="en-US" w:bidi="ar-SA"/>
      </w:rPr>
    </w:lvl>
    <w:lvl w:ilvl="5" w:tplc="8D5CA03C">
      <w:numFmt w:val="bullet"/>
      <w:lvlText w:val="•"/>
      <w:lvlJc w:val="left"/>
      <w:pPr>
        <w:ind w:left="6239" w:hanging="197"/>
      </w:pPr>
      <w:rPr>
        <w:rFonts w:hint="default"/>
        <w:lang w:val="en-US" w:eastAsia="en-US" w:bidi="ar-SA"/>
      </w:rPr>
    </w:lvl>
    <w:lvl w:ilvl="6" w:tplc="8B0CC738">
      <w:numFmt w:val="bullet"/>
      <w:lvlText w:val="•"/>
      <w:lvlJc w:val="left"/>
      <w:pPr>
        <w:ind w:left="7195" w:hanging="197"/>
      </w:pPr>
      <w:rPr>
        <w:rFonts w:hint="default"/>
        <w:lang w:val="en-US" w:eastAsia="en-US" w:bidi="ar-SA"/>
      </w:rPr>
    </w:lvl>
    <w:lvl w:ilvl="7" w:tplc="57F48814">
      <w:numFmt w:val="bullet"/>
      <w:lvlText w:val="•"/>
      <w:lvlJc w:val="left"/>
      <w:pPr>
        <w:ind w:left="8151" w:hanging="197"/>
      </w:pPr>
      <w:rPr>
        <w:rFonts w:hint="default"/>
        <w:lang w:val="en-US" w:eastAsia="en-US" w:bidi="ar-SA"/>
      </w:rPr>
    </w:lvl>
    <w:lvl w:ilvl="8" w:tplc="DD94133C">
      <w:numFmt w:val="bullet"/>
      <w:lvlText w:val="•"/>
      <w:lvlJc w:val="left"/>
      <w:pPr>
        <w:ind w:left="9107" w:hanging="197"/>
      </w:pPr>
      <w:rPr>
        <w:rFonts w:hint="default"/>
        <w:lang w:val="en-US" w:eastAsia="en-US" w:bidi="ar-SA"/>
      </w:rPr>
    </w:lvl>
  </w:abstractNum>
  <w:abstractNum w:abstractNumId="17" w15:restartNumberingAfterBreak="0">
    <w:nsid w:val="3A812F94"/>
    <w:multiLevelType w:val="hybridMultilevel"/>
    <w:tmpl w:val="25660AD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E120567"/>
    <w:multiLevelType w:val="hybridMultilevel"/>
    <w:tmpl w:val="C9263788"/>
    <w:lvl w:ilvl="0" w:tplc="E228ADAA">
      <w:start w:val="1"/>
      <w:numFmt w:val="decimal"/>
      <w:lvlText w:val="%1."/>
      <w:lvlJc w:val="left"/>
      <w:pPr>
        <w:ind w:left="1459" w:hanging="200"/>
      </w:pPr>
      <w:rPr>
        <w:rFonts w:hint="default"/>
        <w:b/>
        <w:bCs/>
        <w:spacing w:val="-1"/>
        <w:w w:val="86"/>
        <w:lang w:val="en-US" w:eastAsia="en-US" w:bidi="ar-SA"/>
      </w:rPr>
    </w:lvl>
    <w:lvl w:ilvl="1" w:tplc="9F88B980">
      <w:start w:val="1"/>
      <w:numFmt w:val="lowerRoman"/>
      <w:lvlText w:val="(%2)"/>
      <w:lvlJc w:val="left"/>
      <w:pPr>
        <w:ind w:left="2340" w:hanging="720"/>
      </w:pPr>
      <w:rPr>
        <w:rFonts w:ascii="Calibri" w:eastAsia="Calibri" w:hAnsi="Calibri" w:cs="Calibri" w:hint="default"/>
        <w:b w:val="0"/>
        <w:bCs w:val="0"/>
        <w:i w:val="0"/>
        <w:iCs w:val="0"/>
        <w:spacing w:val="-1"/>
        <w:w w:val="99"/>
        <w:sz w:val="20"/>
        <w:szCs w:val="20"/>
        <w:lang w:val="en-US" w:eastAsia="en-US" w:bidi="ar-SA"/>
      </w:rPr>
    </w:lvl>
    <w:lvl w:ilvl="2" w:tplc="DB3646F4">
      <w:numFmt w:val="bullet"/>
      <w:lvlText w:val="•"/>
      <w:lvlJc w:val="left"/>
      <w:pPr>
        <w:ind w:left="3304" w:hanging="720"/>
      </w:pPr>
      <w:rPr>
        <w:rFonts w:hint="default"/>
        <w:lang w:val="en-US" w:eastAsia="en-US" w:bidi="ar-SA"/>
      </w:rPr>
    </w:lvl>
    <w:lvl w:ilvl="3" w:tplc="86643244">
      <w:numFmt w:val="bullet"/>
      <w:lvlText w:val="•"/>
      <w:lvlJc w:val="left"/>
      <w:pPr>
        <w:ind w:left="4268" w:hanging="720"/>
      </w:pPr>
      <w:rPr>
        <w:rFonts w:hint="default"/>
        <w:lang w:val="en-US" w:eastAsia="en-US" w:bidi="ar-SA"/>
      </w:rPr>
    </w:lvl>
    <w:lvl w:ilvl="4" w:tplc="D572175C">
      <w:numFmt w:val="bullet"/>
      <w:lvlText w:val="•"/>
      <w:lvlJc w:val="left"/>
      <w:pPr>
        <w:ind w:left="5233" w:hanging="720"/>
      </w:pPr>
      <w:rPr>
        <w:rFonts w:hint="default"/>
        <w:lang w:val="en-US" w:eastAsia="en-US" w:bidi="ar-SA"/>
      </w:rPr>
    </w:lvl>
    <w:lvl w:ilvl="5" w:tplc="9CD6565A">
      <w:numFmt w:val="bullet"/>
      <w:lvlText w:val="•"/>
      <w:lvlJc w:val="left"/>
      <w:pPr>
        <w:ind w:left="6197" w:hanging="720"/>
      </w:pPr>
      <w:rPr>
        <w:rFonts w:hint="default"/>
        <w:lang w:val="en-US" w:eastAsia="en-US" w:bidi="ar-SA"/>
      </w:rPr>
    </w:lvl>
    <w:lvl w:ilvl="6" w:tplc="48E87CF8">
      <w:numFmt w:val="bullet"/>
      <w:lvlText w:val="•"/>
      <w:lvlJc w:val="left"/>
      <w:pPr>
        <w:ind w:left="7161" w:hanging="720"/>
      </w:pPr>
      <w:rPr>
        <w:rFonts w:hint="default"/>
        <w:lang w:val="en-US" w:eastAsia="en-US" w:bidi="ar-SA"/>
      </w:rPr>
    </w:lvl>
    <w:lvl w:ilvl="7" w:tplc="96606D26">
      <w:numFmt w:val="bullet"/>
      <w:lvlText w:val="•"/>
      <w:lvlJc w:val="left"/>
      <w:pPr>
        <w:ind w:left="8126" w:hanging="720"/>
      </w:pPr>
      <w:rPr>
        <w:rFonts w:hint="default"/>
        <w:lang w:val="en-US" w:eastAsia="en-US" w:bidi="ar-SA"/>
      </w:rPr>
    </w:lvl>
    <w:lvl w:ilvl="8" w:tplc="A93AA0BE">
      <w:numFmt w:val="bullet"/>
      <w:lvlText w:val="•"/>
      <w:lvlJc w:val="left"/>
      <w:pPr>
        <w:ind w:left="9090" w:hanging="720"/>
      </w:pPr>
      <w:rPr>
        <w:rFonts w:hint="default"/>
        <w:lang w:val="en-US" w:eastAsia="en-US" w:bidi="ar-SA"/>
      </w:rPr>
    </w:lvl>
  </w:abstractNum>
  <w:abstractNum w:abstractNumId="19" w15:restartNumberingAfterBreak="0">
    <w:nsid w:val="43E0339F"/>
    <w:multiLevelType w:val="hybridMultilevel"/>
    <w:tmpl w:val="16AE98F0"/>
    <w:lvl w:ilvl="0" w:tplc="C0B097D6">
      <w:numFmt w:val="bullet"/>
      <w:lvlText w:val=""/>
      <w:lvlJc w:val="left"/>
      <w:pPr>
        <w:ind w:left="1620" w:hanging="360"/>
      </w:pPr>
      <w:rPr>
        <w:rFonts w:ascii="Symbol" w:eastAsia="Symbol" w:hAnsi="Symbol" w:cs="Symbol" w:hint="default"/>
        <w:b w:val="0"/>
        <w:bCs w:val="0"/>
        <w:i w:val="0"/>
        <w:iCs w:val="0"/>
        <w:spacing w:val="0"/>
        <w:w w:val="99"/>
        <w:sz w:val="20"/>
        <w:szCs w:val="20"/>
        <w:lang w:val="en-US" w:eastAsia="en-US" w:bidi="ar-SA"/>
      </w:rPr>
    </w:lvl>
    <w:lvl w:ilvl="1" w:tplc="632ACB76">
      <w:numFmt w:val="bullet"/>
      <w:lvlText w:val="•"/>
      <w:lvlJc w:val="left"/>
      <w:pPr>
        <w:ind w:left="2559" w:hanging="360"/>
      </w:pPr>
      <w:rPr>
        <w:rFonts w:hint="default"/>
        <w:lang w:val="en-US" w:eastAsia="en-US" w:bidi="ar-SA"/>
      </w:rPr>
    </w:lvl>
    <w:lvl w:ilvl="2" w:tplc="16F64090">
      <w:numFmt w:val="bullet"/>
      <w:lvlText w:val="•"/>
      <w:lvlJc w:val="left"/>
      <w:pPr>
        <w:ind w:left="3499" w:hanging="360"/>
      </w:pPr>
      <w:rPr>
        <w:rFonts w:hint="default"/>
        <w:lang w:val="en-US" w:eastAsia="en-US" w:bidi="ar-SA"/>
      </w:rPr>
    </w:lvl>
    <w:lvl w:ilvl="3" w:tplc="1DDA9A4E">
      <w:numFmt w:val="bullet"/>
      <w:lvlText w:val="•"/>
      <w:lvlJc w:val="left"/>
      <w:pPr>
        <w:ind w:left="4439" w:hanging="360"/>
      </w:pPr>
      <w:rPr>
        <w:rFonts w:hint="default"/>
        <w:lang w:val="en-US" w:eastAsia="en-US" w:bidi="ar-SA"/>
      </w:rPr>
    </w:lvl>
    <w:lvl w:ilvl="4" w:tplc="08E2382E">
      <w:numFmt w:val="bullet"/>
      <w:lvlText w:val="•"/>
      <w:lvlJc w:val="left"/>
      <w:pPr>
        <w:ind w:left="5379" w:hanging="360"/>
      </w:pPr>
      <w:rPr>
        <w:rFonts w:hint="default"/>
        <w:lang w:val="en-US" w:eastAsia="en-US" w:bidi="ar-SA"/>
      </w:rPr>
    </w:lvl>
    <w:lvl w:ilvl="5" w:tplc="9886F990">
      <w:numFmt w:val="bullet"/>
      <w:lvlText w:val="•"/>
      <w:lvlJc w:val="left"/>
      <w:pPr>
        <w:ind w:left="6319" w:hanging="360"/>
      </w:pPr>
      <w:rPr>
        <w:rFonts w:hint="default"/>
        <w:lang w:val="en-US" w:eastAsia="en-US" w:bidi="ar-SA"/>
      </w:rPr>
    </w:lvl>
    <w:lvl w:ilvl="6" w:tplc="AD9A7788">
      <w:numFmt w:val="bullet"/>
      <w:lvlText w:val="•"/>
      <w:lvlJc w:val="left"/>
      <w:pPr>
        <w:ind w:left="7259" w:hanging="360"/>
      </w:pPr>
      <w:rPr>
        <w:rFonts w:hint="default"/>
        <w:lang w:val="en-US" w:eastAsia="en-US" w:bidi="ar-SA"/>
      </w:rPr>
    </w:lvl>
    <w:lvl w:ilvl="7" w:tplc="178CBD8C">
      <w:numFmt w:val="bullet"/>
      <w:lvlText w:val="•"/>
      <w:lvlJc w:val="left"/>
      <w:pPr>
        <w:ind w:left="8199" w:hanging="360"/>
      </w:pPr>
      <w:rPr>
        <w:rFonts w:hint="default"/>
        <w:lang w:val="en-US" w:eastAsia="en-US" w:bidi="ar-SA"/>
      </w:rPr>
    </w:lvl>
    <w:lvl w:ilvl="8" w:tplc="26D04236">
      <w:numFmt w:val="bullet"/>
      <w:lvlText w:val="•"/>
      <w:lvlJc w:val="left"/>
      <w:pPr>
        <w:ind w:left="9139" w:hanging="360"/>
      </w:pPr>
      <w:rPr>
        <w:rFonts w:hint="default"/>
        <w:lang w:val="en-US" w:eastAsia="en-US" w:bidi="ar-SA"/>
      </w:rPr>
    </w:lvl>
  </w:abstractNum>
  <w:abstractNum w:abstractNumId="20" w15:restartNumberingAfterBreak="0">
    <w:nsid w:val="464D2E82"/>
    <w:multiLevelType w:val="hybridMultilevel"/>
    <w:tmpl w:val="EF4A713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48A40A86"/>
    <w:multiLevelType w:val="hybridMultilevel"/>
    <w:tmpl w:val="C0A8678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4FB73D6"/>
    <w:multiLevelType w:val="hybridMultilevel"/>
    <w:tmpl w:val="70166C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291880"/>
    <w:multiLevelType w:val="hybridMultilevel"/>
    <w:tmpl w:val="966ACD02"/>
    <w:lvl w:ilvl="0" w:tplc="5D6EB956">
      <w:start w:val="1"/>
      <w:numFmt w:val="lowerLetter"/>
      <w:lvlText w:val="%1)"/>
      <w:lvlJc w:val="left"/>
      <w:pPr>
        <w:ind w:left="360" w:hanging="360"/>
      </w:pPr>
      <w:rPr>
        <w:rFonts w:ascii="Times New Roman" w:eastAsia="Calibri" w:hAnsi="Times New Roman" w:cs="Times New Roman"/>
        <w:b w:val="0"/>
        <w:bCs w:val="0"/>
        <w:i w:val="0"/>
        <w:iCs w:val="0"/>
        <w:spacing w:val="0"/>
        <w:w w:val="99"/>
        <w:sz w:val="22"/>
        <w:szCs w:val="22"/>
        <w:lang w:val="en-US" w:eastAsia="en-US" w:bidi="ar-SA"/>
      </w:rPr>
    </w:lvl>
    <w:lvl w:ilvl="1" w:tplc="B9D806A4">
      <w:numFmt w:val="bullet"/>
      <w:lvlText w:val="•"/>
      <w:lvlJc w:val="left"/>
      <w:pPr>
        <w:ind w:left="1263" w:hanging="360"/>
      </w:pPr>
      <w:rPr>
        <w:rFonts w:hint="default"/>
        <w:lang w:val="en-US" w:eastAsia="en-US" w:bidi="ar-SA"/>
      </w:rPr>
    </w:lvl>
    <w:lvl w:ilvl="2" w:tplc="37B8DC40">
      <w:numFmt w:val="bullet"/>
      <w:lvlText w:val="•"/>
      <w:lvlJc w:val="left"/>
      <w:pPr>
        <w:ind w:left="2167" w:hanging="360"/>
      </w:pPr>
      <w:rPr>
        <w:rFonts w:hint="default"/>
        <w:lang w:val="en-US" w:eastAsia="en-US" w:bidi="ar-SA"/>
      </w:rPr>
    </w:lvl>
    <w:lvl w:ilvl="3" w:tplc="02CEF3AC">
      <w:numFmt w:val="bullet"/>
      <w:lvlText w:val="•"/>
      <w:lvlJc w:val="left"/>
      <w:pPr>
        <w:ind w:left="3071" w:hanging="360"/>
      </w:pPr>
      <w:rPr>
        <w:rFonts w:hint="default"/>
        <w:lang w:val="en-US" w:eastAsia="en-US" w:bidi="ar-SA"/>
      </w:rPr>
    </w:lvl>
    <w:lvl w:ilvl="4" w:tplc="A1D88D44">
      <w:numFmt w:val="bullet"/>
      <w:lvlText w:val="•"/>
      <w:lvlJc w:val="left"/>
      <w:pPr>
        <w:ind w:left="3975" w:hanging="360"/>
      </w:pPr>
      <w:rPr>
        <w:rFonts w:hint="default"/>
        <w:lang w:val="en-US" w:eastAsia="en-US" w:bidi="ar-SA"/>
      </w:rPr>
    </w:lvl>
    <w:lvl w:ilvl="5" w:tplc="F57ADF72">
      <w:numFmt w:val="bullet"/>
      <w:lvlText w:val="•"/>
      <w:lvlJc w:val="left"/>
      <w:pPr>
        <w:ind w:left="4879" w:hanging="360"/>
      </w:pPr>
      <w:rPr>
        <w:rFonts w:hint="default"/>
        <w:lang w:val="en-US" w:eastAsia="en-US" w:bidi="ar-SA"/>
      </w:rPr>
    </w:lvl>
    <w:lvl w:ilvl="6" w:tplc="A0103460">
      <w:numFmt w:val="bullet"/>
      <w:lvlText w:val="•"/>
      <w:lvlJc w:val="left"/>
      <w:pPr>
        <w:ind w:left="5783" w:hanging="360"/>
      </w:pPr>
      <w:rPr>
        <w:rFonts w:hint="default"/>
        <w:lang w:val="en-US" w:eastAsia="en-US" w:bidi="ar-SA"/>
      </w:rPr>
    </w:lvl>
    <w:lvl w:ilvl="7" w:tplc="A0960586">
      <w:numFmt w:val="bullet"/>
      <w:lvlText w:val="•"/>
      <w:lvlJc w:val="left"/>
      <w:pPr>
        <w:ind w:left="6687" w:hanging="360"/>
      </w:pPr>
      <w:rPr>
        <w:rFonts w:hint="default"/>
        <w:lang w:val="en-US" w:eastAsia="en-US" w:bidi="ar-SA"/>
      </w:rPr>
    </w:lvl>
    <w:lvl w:ilvl="8" w:tplc="6576E95C">
      <w:numFmt w:val="bullet"/>
      <w:lvlText w:val="•"/>
      <w:lvlJc w:val="left"/>
      <w:pPr>
        <w:ind w:left="7591" w:hanging="360"/>
      </w:pPr>
      <w:rPr>
        <w:rFonts w:hint="default"/>
        <w:lang w:val="en-US" w:eastAsia="en-US" w:bidi="ar-SA"/>
      </w:rPr>
    </w:lvl>
  </w:abstractNum>
  <w:abstractNum w:abstractNumId="24" w15:restartNumberingAfterBreak="0">
    <w:nsid w:val="570E01C8"/>
    <w:multiLevelType w:val="hybridMultilevel"/>
    <w:tmpl w:val="EB6C3622"/>
    <w:lvl w:ilvl="0" w:tplc="2A0C8540">
      <w:start w:val="1"/>
      <w:numFmt w:val="upperLetter"/>
      <w:lvlText w:val="%1."/>
      <w:lvlJc w:val="left"/>
      <w:pPr>
        <w:ind w:left="1980" w:hanging="360"/>
      </w:pPr>
      <w:rPr>
        <w:rFonts w:ascii="Calibri" w:eastAsia="Calibri" w:hAnsi="Calibri" w:cs="Calibri" w:hint="default"/>
        <w:b/>
        <w:bCs/>
        <w:i w:val="0"/>
        <w:iCs w:val="0"/>
        <w:spacing w:val="-1"/>
        <w:w w:val="99"/>
        <w:sz w:val="20"/>
        <w:szCs w:val="20"/>
        <w:lang w:val="en-US" w:eastAsia="en-US" w:bidi="ar-SA"/>
      </w:rPr>
    </w:lvl>
    <w:lvl w:ilvl="1" w:tplc="8A625E44">
      <w:numFmt w:val="bullet"/>
      <w:lvlText w:val="•"/>
      <w:lvlJc w:val="left"/>
      <w:pPr>
        <w:ind w:left="2883" w:hanging="360"/>
      </w:pPr>
      <w:rPr>
        <w:rFonts w:hint="default"/>
        <w:lang w:val="en-US" w:eastAsia="en-US" w:bidi="ar-SA"/>
      </w:rPr>
    </w:lvl>
    <w:lvl w:ilvl="2" w:tplc="F48A04FC">
      <w:numFmt w:val="bullet"/>
      <w:lvlText w:val="•"/>
      <w:lvlJc w:val="left"/>
      <w:pPr>
        <w:ind w:left="3787" w:hanging="360"/>
      </w:pPr>
      <w:rPr>
        <w:rFonts w:hint="default"/>
        <w:lang w:val="en-US" w:eastAsia="en-US" w:bidi="ar-SA"/>
      </w:rPr>
    </w:lvl>
    <w:lvl w:ilvl="3" w:tplc="9720320C">
      <w:numFmt w:val="bullet"/>
      <w:lvlText w:val="•"/>
      <w:lvlJc w:val="left"/>
      <w:pPr>
        <w:ind w:left="4691" w:hanging="360"/>
      </w:pPr>
      <w:rPr>
        <w:rFonts w:hint="default"/>
        <w:lang w:val="en-US" w:eastAsia="en-US" w:bidi="ar-SA"/>
      </w:rPr>
    </w:lvl>
    <w:lvl w:ilvl="4" w:tplc="49F25110">
      <w:numFmt w:val="bullet"/>
      <w:lvlText w:val="•"/>
      <w:lvlJc w:val="left"/>
      <w:pPr>
        <w:ind w:left="5595" w:hanging="360"/>
      </w:pPr>
      <w:rPr>
        <w:rFonts w:hint="default"/>
        <w:lang w:val="en-US" w:eastAsia="en-US" w:bidi="ar-SA"/>
      </w:rPr>
    </w:lvl>
    <w:lvl w:ilvl="5" w:tplc="67B8603C">
      <w:numFmt w:val="bullet"/>
      <w:lvlText w:val="•"/>
      <w:lvlJc w:val="left"/>
      <w:pPr>
        <w:ind w:left="6499" w:hanging="360"/>
      </w:pPr>
      <w:rPr>
        <w:rFonts w:hint="default"/>
        <w:lang w:val="en-US" w:eastAsia="en-US" w:bidi="ar-SA"/>
      </w:rPr>
    </w:lvl>
    <w:lvl w:ilvl="6" w:tplc="5060E906">
      <w:numFmt w:val="bullet"/>
      <w:lvlText w:val="•"/>
      <w:lvlJc w:val="left"/>
      <w:pPr>
        <w:ind w:left="7403" w:hanging="360"/>
      </w:pPr>
      <w:rPr>
        <w:rFonts w:hint="default"/>
        <w:lang w:val="en-US" w:eastAsia="en-US" w:bidi="ar-SA"/>
      </w:rPr>
    </w:lvl>
    <w:lvl w:ilvl="7" w:tplc="16FE8F2E">
      <w:numFmt w:val="bullet"/>
      <w:lvlText w:val="•"/>
      <w:lvlJc w:val="left"/>
      <w:pPr>
        <w:ind w:left="8307" w:hanging="360"/>
      </w:pPr>
      <w:rPr>
        <w:rFonts w:hint="default"/>
        <w:lang w:val="en-US" w:eastAsia="en-US" w:bidi="ar-SA"/>
      </w:rPr>
    </w:lvl>
    <w:lvl w:ilvl="8" w:tplc="4086B644">
      <w:numFmt w:val="bullet"/>
      <w:lvlText w:val="•"/>
      <w:lvlJc w:val="left"/>
      <w:pPr>
        <w:ind w:left="9211" w:hanging="360"/>
      </w:pPr>
      <w:rPr>
        <w:rFonts w:hint="default"/>
        <w:lang w:val="en-US" w:eastAsia="en-US" w:bidi="ar-SA"/>
      </w:rPr>
    </w:lvl>
  </w:abstractNum>
  <w:abstractNum w:abstractNumId="25" w15:restartNumberingAfterBreak="0">
    <w:nsid w:val="5BB45562"/>
    <w:multiLevelType w:val="hybridMultilevel"/>
    <w:tmpl w:val="A232C56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15:restartNumberingAfterBreak="0">
    <w:nsid w:val="5C822460"/>
    <w:multiLevelType w:val="hybridMultilevel"/>
    <w:tmpl w:val="848C82E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6E371457"/>
    <w:multiLevelType w:val="hybridMultilevel"/>
    <w:tmpl w:val="70166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0D5BFA"/>
    <w:multiLevelType w:val="hybridMultilevel"/>
    <w:tmpl w:val="A6F4655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799F0873"/>
    <w:multiLevelType w:val="hybridMultilevel"/>
    <w:tmpl w:val="8554708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7BD26D57"/>
    <w:multiLevelType w:val="hybridMultilevel"/>
    <w:tmpl w:val="DCFC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2"/>
  </w:num>
  <w:num w:numId="4">
    <w:abstractNumId w:val="24"/>
  </w:num>
  <w:num w:numId="5">
    <w:abstractNumId w:val="23"/>
  </w:num>
  <w:num w:numId="6">
    <w:abstractNumId w:val="13"/>
  </w:num>
  <w:num w:numId="7">
    <w:abstractNumId w:val="18"/>
  </w:num>
  <w:num w:numId="8">
    <w:abstractNumId w:val="10"/>
  </w:num>
  <w:num w:numId="9">
    <w:abstractNumId w:val="21"/>
  </w:num>
  <w:num w:numId="10">
    <w:abstractNumId w:val="11"/>
  </w:num>
  <w:num w:numId="11">
    <w:abstractNumId w:val="14"/>
  </w:num>
  <w:num w:numId="12">
    <w:abstractNumId w:val="7"/>
  </w:num>
  <w:num w:numId="13">
    <w:abstractNumId w:val="15"/>
  </w:num>
  <w:num w:numId="14">
    <w:abstractNumId w:val="26"/>
  </w:num>
  <w:num w:numId="15">
    <w:abstractNumId w:val="1"/>
  </w:num>
  <w:num w:numId="16">
    <w:abstractNumId w:val="17"/>
  </w:num>
  <w:num w:numId="17">
    <w:abstractNumId w:val="6"/>
  </w:num>
  <w:num w:numId="18">
    <w:abstractNumId w:val="3"/>
  </w:num>
  <w:num w:numId="19">
    <w:abstractNumId w:val="29"/>
  </w:num>
  <w:num w:numId="20">
    <w:abstractNumId w:val="20"/>
  </w:num>
  <w:num w:numId="21">
    <w:abstractNumId w:val="8"/>
  </w:num>
  <w:num w:numId="22">
    <w:abstractNumId w:val="28"/>
  </w:num>
  <w:num w:numId="23">
    <w:abstractNumId w:val="5"/>
  </w:num>
  <w:num w:numId="24">
    <w:abstractNumId w:val="25"/>
  </w:num>
  <w:num w:numId="25">
    <w:abstractNumId w:val="12"/>
  </w:num>
  <w:num w:numId="26">
    <w:abstractNumId w:val="0"/>
  </w:num>
  <w:num w:numId="27">
    <w:abstractNumId w:val="27"/>
  </w:num>
  <w:num w:numId="28">
    <w:abstractNumId w:val="22"/>
  </w:num>
  <w:num w:numId="29">
    <w:abstractNumId w:val="4"/>
  </w:num>
  <w:num w:numId="30">
    <w:abstractNumId w:val="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B2"/>
    <w:rsid w:val="00003174"/>
    <w:rsid w:val="000070CC"/>
    <w:rsid w:val="0002312D"/>
    <w:rsid w:val="00036AE6"/>
    <w:rsid w:val="000410D1"/>
    <w:rsid w:val="00041C2F"/>
    <w:rsid w:val="000617C6"/>
    <w:rsid w:val="0006393D"/>
    <w:rsid w:val="00080AE3"/>
    <w:rsid w:val="0008485A"/>
    <w:rsid w:val="00090AE1"/>
    <w:rsid w:val="00094C79"/>
    <w:rsid w:val="00095C0E"/>
    <w:rsid w:val="000A2125"/>
    <w:rsid w:val="000A646D"/>
    <w:rsid w:val="000A6EEE"/>
    <w:rsid w:val="000B0C32"/>
    <w:rsid w:val="000B71CF"/>
    <w:rsid w:val="000F2D38"/>
    <w:rsid w:val="000F3472"/>
    <w:rsid w:val="00100BC1"/>
    <w:rsid w:val="001200A2"/>
    <w:rsid w:val="001406DA"/>
    <w:rsid w:val="0015296B"/>
    <w:rsid w:val="0015664F"/>
    <w:rsid w:val="0015782A"/>
    <w:rsid w:val="00171141"/>
    <w:rsid w:val="00173FC4"/>
    <w:rsid w:val="00174895"/>
    <w:rsid w:val="00184063"/>
    <w:rsid w:val="00186B74"/>
    <w:rsid w:val="001915E5"/>
    <w:rsid w:val="00191B08"/>
    <w:rsid w:val="00196944"/>
    <w:rsid w:val="001A2A93"/>
    <w:rsid w:val="001B1B55"/>
    <w:rsid w:val="001C0A1D"/>
    <w:rsid w:val="001C0CDA"/>
    <w:rsid w:val="001C194F"/>
    <w:rsid w:val="001C1EBE"/>
    <w:rsid w:val="001C3676"/>
    <w:rsid w:val="001E566E"/>
    <w:rsid w:val="001E6EDB"/>
    <w:rsid w:val="001F4DF9"/>
    <w:rsid w:val="00200209"/>
    <w:rsid w:val="00207DCC"/>
    <w:rsid w:val="00216F0A"/>
    <w:rsid w:val="00264CDA"/>
    <w:rsid w:val="00266790"/>
    <w:rsid w:val="00272F78"/>
    <w:rsid w:val="00291EAB"/>
    <w:rsid w:val="002A67C9"/>
    <w:rsid w:val="002B2E17"/>
    <w:rsid w:val="002B584A"/>
    <w:rsid w:val="002B6E6B"/>
    <w:rsid w:val="002E390C"/>
    <w:rsid w:val="002E4F4C"/>
    <w:rsid w:val="002E7CE6"/>
    <w:rsid w:val="002F3D57"/>
    <w:rsid w:val="003023A5"/>
    <w:rsid w:val="003157E0"/>
    <w:rsid w:val="003301A4"/>
    <w:rsid w:val="00332D2C"/>
    <w:rsid w:val="00334A91"/>
    <w:rsid w:val="003367D4"/>
    <w:rsid w:val="00350B21"/>
    <w:rsid w:val="00356976"/>
    <w:rsid w:val="00371CC0"/>
    <w:rsid w:val="00381585"/>
    <w:rsid w:val="0038635E"/>
    <w:rsid w:val="0038652F"/>
    <w:rsid w:val="0039476B"/>
    <w:rsid w:val="003A3A3F"/>
    <w:rsid w:val="003C0114"/>
    <w:rsid w:val="003C5817"/>
    <w:rsid w:val="004033C4"/>
    <w:rsid w:val="00412E60"/>
    <w:rsid w:val="004563C6"/>
    <w:rsid w:val="00461E6A"/>
    <w:rsid w:val="00462213"/>
    <w:rsid w:val="004673C7"/>
    <w:rsid w:val="00471B7E"/>
    <w:rsid w:val="00473460"/>
    <w:rsid w:val="00484E82"/>
    <w:rsid w:val="0049065E"/>
    <w:rsid w:val="004A3298"/>
    <w:rsid w:val="004B1D7F"/>
    <w:rsid w:val="004B5D68"/>
    <w:rsid w:val="004C609E"/>
    <w:rsid w:val="004D761C"/>
    <w:rsid w:val="00501F59"/>
    <w:rsid w:val="00510AEA"/>
    <w:rsid w:val="00512259"/>
    <w:rsid w:val="005176AD"/>
    <w:rsid w:val="00524ED4"/>
    <w:rsid w:val="00532C64"/>
    <w:rsid w:val="00532E15"/>
    <w:rsid w:val="00542406"/>
    <w:rsid w:val="00546F4B"/>
    <w:rsid w:val="00553157"/>
    <w:rsid w:val="00560D5A"/>
    <w:rsid w:val="005954A1"/>
    <w:rsid w:val="005A19E6"/>
    <w:rsid w:val="005A74D1"/>
    <w:rsid w:val="005B39F9"/>
    <w:rsid w:val="005E3B7F"/>
    <w:rsid w:val="005E63ED"/>
    <w:rsid w:val="005F52CF"/>
    <w:rsid w:val="00614D5B"/>
    <w:rsid w:val="006236BF"/>
    <w:rsid w:val="00625413"/>
    <w:rsid w:val="006321C0"/>
    <w:rsid w:val="0063541E"/>
    <w:rsid w:val="00636425"/>
    <w:rsid w:val="006418EE"/>
    <w:rsid w:val="006454FC"/>
    <w:rsid w:val="00674B85"/>
    <w:rsid w:val="00675714"/>
    <w:rsid w:val="00684B45"/>
    <w:rsid w:val="00693340"/>
    <w:rsid w:val="006A211C"/>
    <w:rsid w:val="006A5684"/>
    <w:rsid w:val="006B03CA"/>
    <w:rsid w:val="006B1FB0"/>
    <w:rsid w:val="006B34F7"/>
    <w:rsid w:val="006C1D70"/>
    <w:rsid w:val="006C59F2"/>
    <w:rsid w:val="006E3557"/>
    <w:rsid w:val="006E775A"/>
    <w:rsid w:val="006F1D25"/>
    <w:rsid w:val="00710233"/>
    <w:rsid w:val="00735D2D"/>
    <w:rsid w:val="00743827"/>
    <w:rsid w:val="00752F0D"/>
    <w:rsid w:val="00774CFD"/>
    <w:rsid w:val="00774E97"/>
    <w:rsid w:val="00786C4B"/>
    <w:rsid w:val="00795ECB"/>
    <w:rsid w:val="007A51B4"/>
    <w:rsid w:val="007B6F87"/>
    <w:rsid w:val="007C087C"/>
    <w:rsid w:val="007C0BE4"/>
    <w:rsid w:val="007C1D3A"/>
    <w:rsid w:val="007C2E24"/>
    <w:rsid w:val="007C3D52"/>
    <w:rsid w:val="007D3B57"/>
    <w:rsid w:val="007D7087"/>
    <w:rsid w:val="007E21C2"/>
    <w:rsid w:val="007E4849"/>
    <w:rsid w:val="007F077A"/>
    <w:rsid w:val="007F1DF4"/>
    <w:rsid w:val="007F24FD"/>
    <w:rsid w:val="007F5DA6"/>
    <w:rsid w:val="00833CF3"/>
    <w:rsid w:val="0084374A"/>
    <w:rsid w:val="00865516"/>
    <w:rsid w:val="00870533"/>
    <w:rsid w:val="00893523"/>
    <w:rsid w:val="00893A93"/>
    <w:rsid w:val="00894638"/>
    <w:rsid w:val="00895756"/>
    <w:rsid w:val="008A0AA4"/>
    <w:rsid w:val="008A5298"/>
    <w:rsid w:val="008A7529"/>
    <w:rsid w:val="008B024A"/>
    <w:rsid w:val="008B2037"/>
    <w:rsid w:val="008C0A07"/>
    <w:rsid w:val="008D051A"/>
    <w:rsid w:val="008D6628"/>
    <w:rsid w:val="008D7195"/>
    <w:rsid w:val="008E37B0"/>
    <w:rsid w:val="008E6736"/>
    <w:rsid w:val="00910FDE"/>
    <w:rsid w:val="009134C2"/>
    <w:rsid w:val="00914D2B"/>
    <w:rsid w:val="00924EA3"/>
    <w:rsid w:val="00926FA0"/>
    <w:rsid w:val="009278D7"/>
    <w:rsid w:val="00933CB1"/>
    <w:rsid w:val="00944F0B"/>
    <w:rsid w:val="00945ABF"/>
    <w:rsid w:val="00946A6E"/>
    <w:rsid w:val="0095105E"/>
    <w:rsid w:val="00951FB3"/>
    <w:rsid w:val="00962CB2"/>
    <w:rsid w:val="009734B9"/>
    <w:rsid w:val="00981140"/>
    <w:rsid w:val="00994DC5"/>
    <w:rsid w:val="00994E94"/>
    <w:rsid w:val="009960E3"/>
    <w:rsid w:val="009A7ED1"/>
    <w:rsid w:val="009B1395"/>
    <w:rsid w:val="009B7737"/>
    <w:rsid w:val="009C0728"/>
    <w:rsid w:val="009D58FD"/>
    <w:rsid w:val="009E0326"/>
    <w:rsid w:val="009E11A3"/>
    <w:rsid w:val="009E66A1"/>
    <w:rsid w:val="009F02BA"/>
    <w:rsid w:val="009F2818"/>
    <w:rsid w:val="00A06F9F"/>
    <w:rsid w:val="00A17B55"/>
    <w:rsid w:val="00A4339A"/>
    <w:rsid w:val="00A511FE"/>
    <w:rsid w:val="00A658F9"/>
    <w:rsid w:val="00A96121"/>
    <w:rsid w:val="00AA747F"/>
    <w:rsid w:val="00AA7C50"/>
    <w:rsid w:val="00AD02FD"/>
    <w:rsid w:val="00AD699E"/>
    <w:rsid w:val="00AE52BC"/>
    <w:rsid w:val="00AE7C93"/>
    <w:rsid w:val="00B1180B"/>
    <w:rsid w:val="00B135DD"/>
    <w:rsid w:val="00B16549"/>
    <w:rsid w:val="00B24FF3"/>
    <w:rsid w:val="00B53A40"/>
    <w:rsid w:val="00B53F73"/>
    <w:rsid w:val="00B57D56"/>
    <w:rsid w:val="00B66D42"/>
    <w:rsid w:val="00B71D3E"/>
    <w:rsid w:val="00B72456"/>
    <w:rsid w:val="00B87042"/>
    <w:rsid w:val="00BA6154"/>
    <w:rsid w:val="00BB080C"/>
    <w:rsid w:val="00BB6692"/>
    <w:rsid w:val="00BD1CD3"/>
    <w:rsid w:val="00BE07C4"/>
    <w:rsid w:val="00BE660C"/>
    <w:rsid w:val="00BF7A23"/>
    <w:rsid w:val="00C1284D"/>
    <w:rsid w:val="00C24E3F"/>
    <w:rsid w:val="00C25FFB"/>
    <w:rsid w:val="00C310A9"/>
    <w:rsid w:val="00C32E73"/>
    <w:rsid w:val="00C36A03"/>
    <w:rsid w:val="00C40CF1"/>
    <w:rsid w:val="00C43D36"/>
    <w:rsid w:val="00C44DB2"/>
    <w:rsid w:val="00C52FC7"/>
    <w:rsid w:val="00C5335A"/>
    <w:rsid w:val="00C5578C"/>
    <w:rsid w:val="00C604F1"/>
    <w:rsid w:val="00C61E92"/>
    <w:rsid w:val="00C62D05"/>
    <w:rsid w:val="00C70367"/>
    <w:rsid w:val="00C7396E"/>
    <w:rsid w:val="00C758A3"/>
    <w:rsid w:val="00C7646C"/>
    <w:rsid w:val="00C80A06"/>
    <w:rsid w:val="00C831BD"/>
    <w:rsid w:val="00C940F6"/>
    <w:rsid w:val="00CC31B2"/>
    <w:rsid w:val="00CC331B"/>
    <w:rsid w:val="00CF3268"/>
    <w:rsid w:val="00CF4BCF"/>
    <w:rsid w:val="00D01309"/>
    <w:rsid w:val="00D24489"/>
    <w:rsid w:val="00D24F04"/>
    <w:rsid w:val="00D30E29"/>
    <w:rsid w:val="00D6377F"/>
    <w:rsid w:val="00D645F5"/>
    <w:rsid w:val="00D70BEB"/>
    <w:rsid w:val="00D73B98"/>
    <w:rsid w:val="00D84CDC"/>
    <w:rsid w:val="00D85931"/>
    <w:rsid w:val="00D965BA"/>
    <w:rsid w:val="00D9670F"/>
    <w:rsid w:val="00DA534C"/>
    <w:rsid w:val="00DA6DCC"/>
    <w:rsid w:val="00DB7FCD"/>
    <w:rsid w:val="00DC2DA7"/>
    <w:rsid w:val="00DC5ECB"/>
    <w:rsid w:val="00DD57E2"/>
    <w:rsid w:val="00DE2CE3"/>
    <w:rsid w:val="00DE585A"/>
    <w:rsid w:val="00DF4F47"/>
    <w:rsid w:val="00E04815"/>
    <w:rsid w:val="00E15276"/>
    <w:rsid w:val="00E51509"/>
    <w:rsid w:val="00E54D38"/>
    <w:rsid w:val="00E75C4D"/>
    <w:rsid w:val="00E76CDF"/>
    <w:rsid w:val="00E8485D"/>
    <w:rsid w:val="00EA2296"/>
    <w:rsid w:val="00EC2C84"/>
    <w:rsid w:val="00EC72FD"/>
    <w:rsid w:val="00ED5987"/>
    <w:rsid w:val="00EE0499"/>
    <w:rsid w:val="00EE0570"/>
    <w:rsid w:val="00F00CB8"/>
    <w:rsid w:val="00F01569"/>
    <w:rsid w:val="00F137B3"/>
    <w:rsid w:val="00F2097A"/>
    <w:rsid w:val="00F25F0F"/>
    <w:rsid w:val="00F3162D"/>
    <w:rsid w:val="00F31790"/>
    <w:rsid w:val="00F55B3B"/>
    <w:rsid w:val="00F572B2"/>
    <w:rsid w:val="00F639B4"/>
    <w:rsid w:val="00F646F9"/>
    <w:rsid w:val="00F65956"/>
    <w:rsid w:val="00F75CFB"/>
    <w:rsid w:val="00F81629"/>
    <w:rsid w:val="00F84903"/>
    <w:rsid w:val="00F86893"/>
    <w:rsid w:val="00F906A4"/>
    <w:rsid w:val="00FE3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93843"/>
  <w15:docId w15:val="{8FC93CA3-8876-4802-8882-F9604044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BD"/>
    <w:pPr>
      <w:jc w:val="both"/>
    </w:pPr>
    <w:rPr>
      <w:rFonts w:ascii="Times New Roman" w:eastAsia="Calibri" w:hAnsi="Times New Roman" w:cs="Calibri"/>
      <w:sz w:val="24"/>
    </w:rPr>
  </w:style>
  <w:style w:type="paragraph" w:styleId="Heading1">
    <w:name w:val="heading 1"/>
    <w:basedOn w:val="Normal"/>
    <w:uiPriority w:val="9"/>
    <w:qFormat/>
    <w:pPr>
      <w:ind w:left="12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45" w:lineRule="exact"/>
      <w:ind w:left="60"/>
    </w:pPr>
  </w:style>
  <w:style w:type="paragraph" w:styleId="ListParagraph">
    <w:name w:val="List Paragraph"/>
    <w:aliases w:val="References,List Paragraph (numbered (a)),Colorful List - Accent 11,List Bullet Mary,List Paragraph nowy,Bullets,Liste 1,List Paragraph1,Medium Grid 1 - Accent 21,Numbered List Paragraph,ReferencesCxSpLast,123 List Paragraph,List_Paragraph"/>
    <w:basedOn w:val="Normal"/>
    <w:link w:val="ListParagraphChar"/>
    <w:uiPriority w:val="34"/>
    <w:qFormat/>
    <w:pPr>
      <w:ind w:left="1980" w:hanging="360"/>
    </w:pPr>
  </w:style>
  <w:style w:type="paragraph" w:customStyle="1" w:styleId="TableParagraph">
    <w:name w:val="Table Paragraph"/>
    <w:basedOn w:val="Normal"/>
    <w:uiPriority w:val="1"/>
    <w:qFormat/>
    <w:pPr>
      <w:spacing w:before="1"/>
      <w:ind w:left="107"/>
    </w:pPr>
  </w:style>
  <w:style w:type="paragraph" w:styleId="FootnoteText">
    <w:name w:val="footnote text"/>
    <w:basedOn w:val="Normal"/>
    <w:link w:val="FootnoteTextChar"/>
    <w:uiPriority w:val="99"/>
    <w:semiHidden/>
    <w:unhideWhenUsed/>
    <w:rsid w:val="00AA747F"/>
    <w:rPr>
      <w:sz w:val="20"/>
      <w:szCs w:val="20"/>
    </w:rPr>
  </w:style>
  <w:style w:type="character" w:customStyle="1" w:styleId="FootnoteTextChar">
    <w:name w:val="Footnote Text Char"/>
    <w:basedOn w:val="DefaultParagraphFont"/>
    <w:link w:val="FootnoteText"/>
    <w:uiPriority w:val="99"/>
    <w:semiHidden/>
    <w:rsid w:val="00AA747F"/>
    <w:rPr>
      <w:rFonts w:ascii="Calibri" w:eastAsia="Calibri" w:hAnsi="Calibri" w:cs="Calibri"/>
      <w:sz w:val="20"/>
      <w:szCs w:val="20"/>
    </w:rPr>
  </w:style>
  <w:style w:type="character" w:styleId="FootnoteReference">
    <w:name w:val="footnote reference"/>
    <w:basedOn w:val="DefaultParagraphFont"/>
    <w:uiPriority w:val="99"/>
    <w:semiHidden/>
    <w:unhideWhenUsed/>
    <w:rsid w:val="00AA747F"/>
    <w:rPr>
      <w:vertAlign w:val="superscript"/>
    </w:rPr>
  </w:style>
  <w:style w:type="paragraph" w:styleId="NormalWeb">
    <w:name w:val="Normal (Web)"/>
    <w:basedOn w:val="Normal"/>
    <w:uiPriority w:val="99"/>
    <w:unhideWhenUsed/>
    <w:rsid w:val="00C43D36"/>
    <w:pPr>
      <w:widowControl/>
      <w:autoSpaceDE/>
      <w:autoSpaceDN/>
      <w:spacing w:before="100" w:beforeAutospacing="1" w:after="100" w:afterAutospacing="1"/>
    </w:pPr>
    <w:rPr>
      <w:rFonts w:eastAsia="Times New Roman" w:cs="Times New Roman"/>
      <w:szCs w:val="24"/>
    </w:rPr>
  </w:style>
  <w:style w:type="character" w:customStyle="1" w:styleId="ListParagraphChar">
    <w:name w:val="List Paragraph Char"/>
    <w:aliases w:val="References Char,List Paragraph (numbered (a)) Char,Colorful List - Accent 11 Char,List Bullet Mary Char,List Paragraph nowy Char,Bullets Char,Liste 1 Char,List Paragraph1 Char,Medium Grid 1 - Accent 21 Char,ReferencesCxSpLast Char"/>
    <w:link w:val="ListParagraph"/>
    <w:uiPriority w:val="34"/>
    <w:qFormat/>
    <w:rsid w:val="00473460"/>
    <w:rPr>
      <w:rFonts w:ascii="Calibri" w:eastAsia="Calibri" w:hAnsi="Calibri" w:cs="Calibri"/>
    </w:rPr>
  </w:style>
  <w:style w:type="paragraph" w:styleId="NoSpacing">
    <w:name w:val="No Spacing"/>
    <w:link w:val="NoSpacingChar"/>
    <w:uiPriority w:val="1"/>
    <w:qFormat/>
    <w:rsid w:val="00DB7FCD"/>
    <w:pPr>
      <w:widowControl/>
      <w:autoSpaceDE/>
      <w:autoSpaceDN/>
    </w:pPr>
    <w:rPr>
      <w:rFonts w:ascii="Calibri" w:eastAsia="Calibri" w:hAnsi="Calibri" w:cs="Times New Roman"/>
      <w:lang w:val="en-ZA"/>
    </w:rPr>
  </w:style>
  <w:style w:type="character" w:customStyle="1" w:styleId="NoSpacingChar">
    <w:name w:val="No Spacing Char"/>
    <w:link w:val="NoSpacing"/>
    <w:uiPriority w:val="1"/>
    <w:rsid w:val="00DB7FCD"/>
    <w:rPr>
      <w:rFonts w:ascii="Calibri" w:eastAsia="Calibri" w:hAnsi="Calibri" w:cs="Times New Roman"/>
      <w:lang w:val="en-ZA"/>
    </w:rPr>
  </w:style>
  <w:style w:type="paragraph" w:styleId="Revision">
    <w:name w:val="Revision"/>
    <w:hidden/>
    <w:uiPriority w:val="99"/>
    <w:semiHidden/>
    <w:rsid w:val="00CC31B2"/>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25F0F"/>
    <w:rPr>
      <w:sz w:val="16"/>
      <w:szCs w:val="16"/>
    </w:rPr>
  </w:style>
  <w:style w:type="paragraph" w:styleId="CommentText">
    <w:name w:val="annotation text"/>
    <w:basedOn w:val="Normal"/>
    <w:link w:val="CommentTextChar"/>
    <w:uiPriority w:val="99"/>
    <w:unhideWhenUsed/>
    <w:rsid w:val="00F25F0F"/>
    <w:rPr>
      <w:sz w:val="20"/>
      <w:szCs w:val="20"/>
    </w:rPr>
  </w:style>
  <w:style w:type="character" w:customStyle="1" w:styleId="CommentTextChar">
    <w:name w:val="Comment Text Char"/>
    <w:basedOn w:val="DefaultParagraphFont"/>
    <w:link w:val="CommentText"/>
    <w:uiPriority w:val="99"/>
    <w:rsid w:val="00F25F0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25F0F"/>
    <w:rPr>
      <w:b/>
      <w:bCs/>
    </w:rPr>
  </w:style>
  <w:style w:type="character" w:customStyle="1" w:styleId="CommentSubjectChar">
    <w:name w:val="Comment Subject Char"/>
    <w:basedOn w:val="CommentTextChar"/>
    <w:link w:val="CommentSubject"/>
    <w:uiPriority w:val="99"/>
    <w:semiHidden/>
    <w:rsid w:val="00F25F0F"/>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F137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7B3"/>
    <w:rPr>
      <w:rFonts w:ascii="Segoe UI" w:eastAsia="Calibri" w:hAnsi="Segoe UI" w:cs="Segoe UI"/>
      <w:sz w:val="18"/>
      <w:szCs w:val="18"/>
    </w:rPr>
  </w:style>
  <w:style w:type="character" w:styleId="Hyperlink">
    <w:name w:val="Hyperlink"/>
    <w:basedOn w:val="DefaultParagraphFont"/>
    <w:uiPriority w:val="99"/>
    <w:unhideWhenUsed/>
    <w:rsid w:val="00336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6930">
      <w:bodyDiv w:val="1"/>
      <w:marLeft w:val="0"/>
      <w:marRight w:val="0"/>
      <w:marTop w:val="0"/>
      <w:marBottom w:val="0"/>
      <w:divBdr>
        <w:top w:val="none" w:sz="0" w:space="0" w:color="auto"/>
        <w:left w:val="none" w:sz="0" w:space="0" w:color="auto"/>
        <w:bottom w:val="none" w:sz="0" w:space="0" w:color="auto"/>
        <w:right w:val="none" w:sz="0" w:space="0" w:color="auto"/>
      </w:divBdr>
    </w:div>
    <w:div w:id="754060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epa.gov.lr" TargetMode="External"/><Relationship Id="rId4" Type="http://schemas.openxmlformats.org/officeDocument/2006/relationships/settings" Target="settings.xml"/><Relationship Id="rId9" Type="http://schemas.openxmlformats.org/officeDocument/2006/relationships/hyperlink" Target="mailto:ptdoe@epa.gov.l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6D9AF-BA58-4826-B31B-970B441A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Kansuk</dc:creator>
  <cp:lastModifiedBy>Sylvia</cp:lastModifiedBy>
  <cp:revision>2</cp:revision>
  <dcterms:created xsi:type="dcterms:W3CDTF">2025-01-21T08:41:00Z</dcterms:created>
  <dcterms:modified xsi:type="dcterms:W3CDTF">2025-01-21T08:41:00Z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for Microsoft 365</vt:lpwstr>
  </property>
  <property fmtid="{D5CDD505-2E9C-101B-9397-08002B2CF9AE}" pid="4" name="LastSaved">
    <vt:filetime>2024-08-27T00:00:00Z</vt:filetime>
  </property>
  <property fmtid="{D5CDD505-2E9C-101B-9397-08002B2CF9AE}" pid="5" name="Producer">
    <vt:lpwstr>Microsoft® Word for Microsoft 365</vt:lpwstr>
  </property>
  <property fmtid="{D5CDD505-2E9C-101B-9397-08002B2CF9AE}" pid="6" name="GrammarlyDocumentId">
    <vt:lpwstr>0267b198f3e97d75bbdcc394503acbe507258172548e377d5901e870ae131e2f</vt:lpwstr>
  </property>
</Properties>
</file>