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4EFE5" w14:textId="70C51C47" w:rsidR="0002314F" w:rsidRPr="001D6EE0" w:rsidRDefault="00601369" w:rsidP="00064C3A">
      <w:pPr>
        <w:spacing w:after="0" w:line="240" w:lineRule="auto"/>
        <w:ind w:left="0" w:right="517" w:firstLine="0"/>
        <w:jc w:val="center"/>
        <w:rPr>
          <w:b/>
          <w:sz w:val="28"/>
        </w:rPr>
      </w:pPr>
      <w:r w:rsidRPr="005931AA">
        <w:rPr>
          <w:b/>
          <w:sz w:val="36"/>
        </w:rPr>
        <w:t>Interim Evaluation Terms of Reference for UNDP</w:t>
      </w:r>
      <w:r>
        <w:rPr>
          <w:b/>
          <w:sz w:val="36"/>
        </w:rPr>
        <w:t>-</w:t>
      </w:r>
      <w:r w:rsidRPr="005931AA">
        <w:rPr>
          <w:b/>
          <w:sz w:val="36"/>
        </w:rPr>
        <w:t>supported GCF-financed projects</w:t>
      </w:r>
    </w:p>
    <w:p w14:paraId="13D5CC8F" w14:textId="77777777" w:rsidR="00064C3A" w:rsidRDefault="00064C3A" w:rsidP="009B2574">
      <w:pPr>
        <w:spacing w:after="0"/>
      </w:pPr>
    </w:p>
    <w:p w14:paraId="34084B8B" w14:textId="77777777" w:rsidR="00601369" w:rsidRPr="001D6EE0" w:rsidRDefault="00601369" w:rsidP="009B2574">
      <w:pPr>
        <w:ind w:left="0" w:firstLine="0"/>
      </w:pPr>
    </w:p>
    <w:p w14:paraId="0C154FA3" w14:textId="7EB5E74E" w:rsidR="00064C3A" w:rsidRPr="001D6EE0" w:rsidRDefault="00432C79" w:rsidP="009B2574">
      <w:pPr>
        <w:pStyle w:val="Heading2"/>
        <w:numPr>
          <w:ilvl w:val="0"/>
          <w:numId w:val="28"/>
        </w:numPr>
        <w:spacing w:after="0"/>
      </w:pPr>
      <w:r w:rsidRPr="001D6EE0">
        <w:t>IDENTIFICATION OF THE POSITION</w:t>
      </w:r>
    </w:p>
    <w:p w14:paraId="2A6E824F" w14:textId="77777777" w:rsidR="00432C79" w:rsidRPr="001D6EE0" w:rsidRDefault="00432C79" w:rsidP="00432C79"/>
    <w:tbl>
      <w:tblPr>
        <w:tblW w:w="5002" w:type="pct"/>
        <w:tblLook w:val="04A0" w:firstRow="1" w:lastRow="0" w:firstColumn="1" w:lastColumn="0" w:noHBand="0" w:noVBand="1"/>
      </w:tblPr>
      <w:tblGrid>
        <w:gridCol w:w="2495"/>
        <w:gridCol w:w="6409"/>
      </w:tblGrid>
      <w:tr w:rsidR="00064C3A" w:rsidRPr="001D6EE0" w14:paraId="08DBB801" w14:textId="77777777" w:rsidTr="007913A3">
        <w:trPr>
          <w:trHeight w:val="296"/>
        </w:trPr>
        <w:tc>
          <w:tcPr>
            <w:tcW w:w="1401" w:type="pct"/>
            <w:tcBorders>
              <w:top w:val="single" w:sz="4" w:space="0" w:color="auto"/>
              <w:left w:val="single" w:sz="4" w:space="0" w:color="auto"/>
              <w:bottom w:val="single" w:sz="4" w:space="0" w:color="auto"/>
              <w:right w:val="single" w:sz="4" w:space="0" w:color="auto"/>
            </w:tcBorders>
          </w:tcPr>
          <w:p w14:paraId="289CD0D8" w14:textId="77777777" w:rsidR="00064C3A" w:rsidRPr="001D6EE0" w:rsidRDefault="00064C3A" w:rsidP="007913A3">
            <w:pPr>
              <w:spacing w:line="276" w:lineRule="auto"/>
              <w:rPr>
                <w:b/>
                <w:bCs/>
              </w:rPr>
            </w:pPr>
            <w:r w:rsidRPr="001D6EE0">
              <w:rPr>
                <w:b/>
                <w:bCs/>
              </w:rPr>
              <w:t>Job Title:</w:t>
            </w:r>
          </w:p>
        </w:tc>
        <w:tc>
          <w:tcPr>
            <w:tcW w:w="3599" w:type="pct"/>
            <w:tcBorders>
              <w:top w:val="single" w:sz="4" w:space="0" w:color="auto"/>
              <w:left w:val="single" w:sz="4" w:space="0" w:color="auto"/>
              <w:bottom w:val="single" w:sz="4" w:space="0" w:color="auto"/>
              <w:right w:val="single" w:sz="4" w:space="0" w:color="auto"/>
            </w:tcBorders>
          </w:tcPr>
          <w:p w14:paraId="2304C3E4" w14:textId="00C679AE" w:rsidR="00064C3A" w:rsidRPr="001D6EE0" w:rsidRDefault="00601369" w:rsidP="007913A3">
            <w:pPr>
              <w:spacing w:line="276" w:lineRule="auto"/>
            </w:pPr>
            <w:r>
              <w:t>Interim</w:t>
            </w:r>
            <w:r w:rsidR="00064C3A" w:rsidRPr="001D6EE0">
              <w:t xml:space="preserve"> Evaluation Consultan</w:t>
            </w:r>
            <w:r>
              <w:t>cy team</w:t>
            </w:r>
          </w:p>
        </w:tc>
      </w:tr>
      <w:tr w:rsidR="00064C3A" w:rsidRPr="001D6EE0" w14:paraId="3621FD80" w14:textId="77777777" w:rsidTr="007913A3">
        <w:tc>
          <w:tcPr>
            <w:tcW w:w="1401" w:type="pct"/>
            <w:tcBorders>
              <w:top w:val="single" w:sz="4" w:space="0" w:color="auto"/>
              <w:left w:val="single" w:sz="4" w:space="0" w:color="auto"/>
              <w:bottom w:val="single" w:sz="4" w:space="0" w:color="auto"/>
              <w:right w:val="single" w:sz="4" w:space="0" w:color="auto"/>
            </w:tcBorders>
          </w:tcPr>
          <w:p w14:paraId="702EBE59" w14:textId="77777777" w:rsidR="00064C3A" w:rsidRPr="001D6EE0" w:rsidRDefault="00064C3A" w:rsidP="007913A3">
            <w:pPr>
              <w:spacing w:line="276" w:lineRule="auto"/>
              <w:rPr>
                <w:b/>
                <w:bCs/>
              </w:rPr>
            </w:pPr>
            <w:r w:rsidRPr="001D6EE0">
              <w:rPr>
                <w:b/>
                <w:bCs/>
              </w:rPr>
              <w:t>Project:</w:t>
            </w:r>
          </w:p>
        </w:tc>
        <w:tc>
          <w:tcPr>
            <w:tcW w:w="3599" w:type="pct"/>
            <w:tcBorders>
              <w:top w:val="single" w:sz="4" w:space="0" w:color="auto"/>
              <w:left w:val="single" w:sz="4" w:space="0" w:color="auto"/>
              <w:bottom w:val="single" w:sz="4" w:space="0" w:color="auto"/>
              <w:right w:val="single" w:sz="4" w:space="0" w:color="auto"/>
            </w:tcBorders>
          </w:tcPr>
          <w:p w14:paraId="4C49612E" w14:textId="0D109879" w:rsidR="00064C3A" w:rsidRPr="001D6EE0" w:rsidRDefault="00064C3A" w:rsidP="007913A3">
            <w:pPr>
              <w:spacing w:line="276" w:lineRule="auto"/>
            </w:pPr>
            <w:r w:rsidRPr="001D6EE0">
              <w:t>Monrovia Metropolitan Coastal Resilient Project</w:t>
            </w:r>
            <w:r w:rsidR="00601369">
              <w:t xml:space="preserve"> (MMCRP)</w:t>
            </w:r>
          </w:p>
        </w:tc>
      </w:tr>
      <w:tr w:rsidR="00064C3A" w:rsidRPr="001D6EE0" w14:paraId="1DE3AD09" w14:textId="77777777" w:rsidTr="007913A3">
        <w:trPr>
          <w:trHeight w:val="242"/>
        </w:trPr>
        <w:tc>
          <w:tcPr>
            <w:tcW w:w="1401" w:type="pct"/>
            <w:tcBorders>
              <w:top w:val="single" w:sz="4" w:space="0" w:color="auto"/>
              <w:left w:val="single" w:sz="4" w:space="0" w:color="auto"/>
              <w:bottom w:val="single" w:sz="4" w:space="0" w:color="auto"/>
              <w:right w:val="single" w:sz="4" w:space="0" w:color="auto"/>
            </w:tcBorders>
          </w:tcPr>
          <w:p w14:paraId="1ABE4768" w14:textId="77777777" w:rsidR="00064C3A" w:rsidRPr="001D6EE0" w:rsidRDefault="00064C3A" w:rsidP="007913A3">
            <w:pPr>
              <w:spacing w:line="276" w:lineRule="auto"/>
              <w:rPr>
                <w:b/>
                <w:bCs/>
              </w:rPr>
            </w:pPr>
            <w:r w:rsidRPr="001D6EE0">
              <w:rPr>
                <w:b/>
                <w:bCs/>
              </w:rPr>
              <w:t>Location:</w:t>
            </w:r>
          </w:p>
        </w:tc>
        <w:tc>
          <w:tcPr>
            <w:tcW w:w="3599" w:type="pct"/>
            <w:tcBorders>
              <w:top w:val="single" w:sz="4" w:space="0" w:color="auto"/>
              <w:left w:val="single" w:sz="4" w:space="0" w:color="auto"/>
              <w:bottom w:val="single" w:sz="4" w:space="0" w:color="auto"/>
              <w:right w:val="single" w:sz="4" w:space="0" w:color="auto"/>
            </w:tcBorders>
          </w:tcPr>
          <w:p w14:paraId="10C62E1C" w14:textId="29A8AA27" w:rsidR="00064C3A" w:rsidRPr="001D6EE0" w:rsidRDefault="00064C3A" w:rsidP="007913A3">
            <w:pPr>
              <w:spacing w:line="276" w:lineRule="auto"/>
            </w:pPr>
            <w:r w:rsidRPr="001D6EE0">
              <w:t>Monrovia, Liberia</w:t>
            </w:r>
          </w:p>
        </w:tc>
      </w:tr>
      <w:tr w:rsidR="00064C3A" w:rsidRPr="001D6EE0" w14:paraId="4C33A4E2" w14:textId="77777777" w:rsidTr="007913A3">
        <w:trPr>
          <w:trHeight w:val="233"/>
        </w:trPr>
        <w:tc>
          <w:tcPr>
            <w:tcW w:w="1401" w:type="pct"/>
            <w:tcBorders>
              <w:top w:val="single" w:sz="4" w:space="0" w:color="auto"/>
              <w:left w:val="single" w:sz="4" w:space="0" w:color="auto"/>
              <w:right w:val="single" w:sz="4" w:space="0" w:color="auto"/>
            </w:tcBorders>
          </w:tcPr>
          <w:p w14:paraId="4271E2F9" w14:textId="77777777" w:rsidR="00064C3A" w:rsidRPr="001D6EE0" w:rsidRDefault="00064C3A" w:rsidP="007913A3">
            <w:pPr>
              <w:spacing w:line="276" w:lineRule="auto"/>
              <w:rPr>
                <w:b/>
                <w:bCs/>
              </w:rPr>
            </w:pPr>
            <w:r w:rsidRPr="001D6EE0">
              <w:rPr>
                <w:b/>
                <w:bCs/>
              </w:rPr>
              <w:t>Travel requirement:</w:t>
            </w:r>
          </w:p>
        </w:tc>
        <w:tc>
          <w:tcPr>
            <w:tcW w:w="3599" w:type="pct"/>
            <w:tcBorders>
              <w:top w:val="single" w:sz="4" w:space="0" w:color="auto"/>
              <w:left w:val="single" w:sz="4" w:space="0" w:color="auto"/>
              <w:right w:val="single" w:sz="4" w:space="0" w:color="auto"/>
            </w:tcBorders>
          </w:tcPr>
          <w:p w14:paraId="261D46D8" w14:textId="5936C307" w:rsidR="00064C3A" w:rsidRPr="001D6EE0" w:rsidRDefault="0053127F" w:rsidP="007913A3">
            <w:pPr>
              <w:spacing w:line="276" w:lineRule="auto"/>
            </w:pPr>
            <w:r>
              <w:t>No</w:t>
            </w:r>
            <w:r w:rsidR="00064C3A" w:rsidRPr="001D6EE0">
              <w:t xml:space="preserve"> </w:t>
            </w:r>
          </w:p>
        </w:tc>
      </w:tr>
      <w:tr w:rsidR="00601369" w:rsidRPr="001D6EE0" w14:paraId="4A903CA6" w14:textId="77777777" w:rsidTr="007913A3">
        <w:trPr>
          <w:trHeight w:val="233"/>
        </w:trPr>
        <w:tc>
          <w:tcPr>
            <w:tcW w:w="1401" w:type="pct"/>
            <w:tcBorders>
              <w:top w:val="single" w:sz="4" w:space="0" w:color="auto"/>
              <w:left w:val="single" w:sz="4" w:space="0" w:color="auto"/>
              <w:right w:val="single" w:sz="4" w:space="0" w:color="auto"/>
            </w:tcBorders>
          </w:tcPr>
          <w:p w14:paraId="2DDC8EE6" w14:textId="48D9BC98" w:rsidR="00601369" w:rsidRPr="001D6EE0" w:rsidRDefault="00601369" w:rsidP="00601369">
            <w:pPr>
              <w:spacing w:line="276" w:lineRule="auto"/>
              <w:rPr>
                <w:b/>
                <w:bCs/>
              </w:rPr>
            </w:pPr>
            <w:r w:rsidRPr="001D6EE0">
              <w:rPr>
                <w:b/>
                <w:bCs/>
              </w:rPr>
              <w:t>Type of Contract:</w:t>
            </w:r>
          </w:p>
        </w:tc>
        <w:tc>
          <w:tcPr>
            <w:tcW w:w="3599" w:type="pct"/>
            <w:tcBorders>
              <w:top w:val="single" w:sz="4" w:space="0" w:color="auto"/>
              <w:left w:val="single" w:sz="4" w:space="0" w:color="auto"/>
              <w:right w:val="single" w:sz="4" w:space="0" w:color="auto"/>
            </w:tcBorders>
          </w:tcPr>
          <w:p w14:paraId="0162E8F9" w14:textId="7C660C44" w:rsidR="00601369" w:rsidRDefault="00601369" w:rsidP="00601369">
            <w:pPr>
              <w:spacing w:line="276" w:lineRule="auto"/>
            </w:pPr>
            <w:r w:rsidRPr="00E11343">
              <w:rPr>
                <w:rFonts w:ascii="Garamond" w:hAnsi="Garamond"/>
              </w:rPr>
              <w:t>Individual Contract</w:t>
            </w:r>
          </w:p>
        </w:tc>
      </w:tr>
      <w:tr w:rsidR="00601369" w:rsidRPr="001D6EE0" w14:paraId="25FDDE2A" w14:textId="77777777" w:rsidTr="007913A3">
        <w:trPr>
          <w:trHeight w:val="233"/>
        </w:trPr>
        <w:tc>
          <w:tcPr>
            <w:tcW w:w="1401" w:type="pct"/>
            <w:tcBorders>
              <w:top w:val="single" w:sz="4" w:space="0" w:color="auto"/>
              <w:left w:val="single" w:sz="4" w:space="0" w:color="auto"/>
              <w:right w:val="single" w:sz="4" w:space="0" w:color="auto"/>
            </w:tcBorders>
          </w:tcPr>
          <w:p w14:paraId="1C7BFCF1" w14:textId="472112A6" w:rsidR="00601369" w:rsidRPr="001D6EE0" w:rsidRDefault="00601369" w:rsidP="00601369">
            <w:pPr>
              <w:spacing w:line="276" w:lineRule="auto"/>
              <w:rPr>
                <w:b/>
                <w:bCs/>
              </w:rPr>
            </w:pPr>
            <w:r>
              <w:rPr>
                <w:b/>
                <w:bCs/>
              </w:rPr>
              <w:t>Post Level</w:t>
            </w:r>
            <w:r w:rsidRPr="001D6EE0">
              <w:rPr>
                <w:b/>
                <w:bCs/>
              </w:rPr>
              <w:t>:</w:t>
            </w:r>
          </w:p>
        </w:tc>
        <w:sdt>
          <w:sdtPr>
            <w:rPr>
              <w:rStyle w:val="PlaceholderText"/>
              <w:color w:val="auto"/>
            </w:rPr>
            <w:id w:val="1584806116"/>
            <w:placeholder>
              <w:docPart w:val="F3C2529398D346C8B03AFF9E321DCF20"/>
            </w:placeholder>
            <w:dropDownList>
              <w:listItem w:value="Choose an item."/>
              <w:listItem w:displayText="National" w:value="National"/>
              <w:listItem w:displayText="International" w:value="International"/>
            </w:dropDownList>
          </w:sdtPr>
          <w:sdtEndPr>
            <w:rPr>
              <w:rStyle w:val="PlaceholderText"/>
            </w:rPr>
          </w:sdtEndPr>
          <w:sdtContent>
            <w:tc>
              <w:tcPr>
                <w:tcW w:w="3599" w:type="pct"/>
                <w:tcBorders>
                  <w:top w:val="single" w:sz="4" w:space="0" w:color="auto"/>
                  <w:left w:val="single" w:sz="4" w:space="0" w:color="auto"/>
                  <w:right w:val="single" w:sz="4" w:space="0" w:color="auto"/>
                </w:tcBorders>
              </w:tcPr>
              <w:p w14:paraId="5BA36245" w14:textId="713AC2BD" w:rsidR="00601369" w:rsidRPr="00E11343" w:rsidRDefault="00601369" w:rsidP="00601369">
                <w:pPr>
                  <w:spacing w:line="276" w:lineRule="auto"/>
                  <w:rPr>
                    <w:rFonts w:ascii="Garamond" w:hAnsi="Garamond"/>
                  </w:rPr>
                </w:pPr>
                <w:r>
                  <w:rPr>
                    <w:rStyle w:val="PlaceholderText"/>
                    <w:color w:val="auto"/>
                  </w:rPr>
                  <w:t>National</w:t>
                </w:r>
              </w:p>
            </w:tc>
          </w:sdtContent>
        </w:sdt>
      </w:tr>
      <w:tr w:rsidR="00601369" w:rsidRPr="001D6EE0" w14:paraId="49120C8D" w14:textId="77777777" w:rsidTr="007913A3">
        <w:trPr>
          <w:trHeight w:val="233"/>
        </w:trPr>
        <w:tc>
          <w:tcPr>
            <w:tcW w:w="1401" w:type="pct"/>
            <w:tcBorders>
              <w:top w:val="single" w:sz="4" w:space="0" w:color="auto"/>
              <w:left w:val="single" w:sz="4" w:space="0" w:color="auto"/>
              <w:right w:val="single" w:sz="4" w:space="0" w:color="auto"/>
            </w:tcBorders>
          </w:tcPr>
          <w:p w14:paraId="281E18C1" w14:textId="1FB0481C" w:rsidR="00601369" w:rsidRPr="001D6EE0" w:rsidRDefault="00601369" w:rsidP="009B2574">
            <w:pPr>
              <w:spacing w:line="276" w:lineRule="auto"/>
              <w:ind w:right="0"/>
              <w:rPr>
                <w:b/>
                <w:bCs/>
              </w:rPr>
            </w:pPr>
            <w:r w:rsidRPr="00E11343">
              <w:rPr>
                <w:rFonts w:ascii="Garamond" w:hAnsi="Garamond"/>
                <w:b/>
                <w:bCs/>
              </w:rPr>
              <w:t>Languages</w:t>
            </w:r>
            <w:r>
              <w:rPr>
                <w:rFonts w:ascii="Garamond" w:hAnsi="Garamond"/>
                <w:b/>
                <w:bCs/>
              </w:rPr>
              <w:t xml:space="preserve"> </w:t>
            </w:r>
            <w:r w:rsidRPr="00E11343">
              <w:rPr>
                <w:rFonts w:ascii="Garamond" w:hAnsi="Garamond"/>
                <w:b/>
                <w:bCs/>
              </w:rPr>
              <w:t>Required</w:t>
            </w:r>
          </w:p>
        </w:tc>
        <w:tc>
          <w:tcPr>
            <w:tcW w:w="3599" w:type="pct"/>
            <w:tcBorders>
              <w:top w:val="single" w:sz="4" w:space="0" w:color="auto"/>
              <w:left w:val="single" w:sz="4" w:space="0" w:color="auto"/>
              <w:right w:val="single" w:sz="4" w:space="0" w:color="auto"/>
            </w:tcBorders>
          </w:tcPr>
          <w:p w14:paraId="25A86AB3" w14:textId="48CB1B82" w:rsidR="00601369" w:rsidRPr="00E11343" w:rsidRDefault="00601369" w:rsidP="00601369">
            <w:pPr>
              <w:spacing w:line="276" w:lineRule="auto"/>
              <w:rPr>
                <w:rFonts w:ascii="Garamond" w:hAnsi="Garamond"/>
              </w:rPr>
            </w:pPr>
            <w:r>
              <w:t xml:space="preserve">English </w:t>
            </w:r>
          </w:p>
        </w:tc>
      </w:tr>
      <w:tr w:rsidR="00601369" w:rsidRPr="001D6EE0" w14:paraId="35903F71" w14:textId="77777777" w:rsidTr="007913A3">
        <w:tc>
          <w:tcPr>
            <w:tcW w:w="1401" w:type="pct"/>
            <w:tcBorders>
              <w:top w:val="single" w:sz="4" w:space="0" w:color="auto"/>
              <w:left w:val="single" w:sz="4" w:space="0" w:color="auto"/>
              <w:bottom w:val="single" w:sz="4" w:space="0" w:color="auto"/>
              <w:right w:val="single" w:sz="4" w:space="0" w:color="auto"/>
            </w:tcBorders>
          </w:tcPr>
          <w:p w14:paraId="744958D3" w14:textId="184162AC" w:rsidR="00601369" w:rsidRPr="001D6EE0" w:rsidRDefault="00601369" w:rsidP="00601369">
            <w:pPr>
              <w:spacing w:line="276" w:lineRule="auto"/>
              <w:rPr>
                <w:b/>
                <w:bCs/>
              </w:rPr>
            </w:pPr>
            <w:r w:rsidRPr="00E11343">
              <w:rPr>
                <w:rFonts w:ascii="Garamond" w:hAnsi="Garamond"/>
                <w:b/>
                <w:bCs/>
              </w:rPr>
              <w:t>Starting Date:</w:t>
            </w:r>
            <w:r>
              <w:rPr>
                <w:rFonts w:ascii="Garamond" w:hAnsi="Garamond"/>
                <w:b/>
                <w:bCs/>
              </w:rPr>
              <w:t xml:space="preserve"> </w:t>
            </w:r>
          </w:p>
        </w:tc>
        <w:tc>
          <w:tcPr>
            <w:tcW w:w="3599" w:type="pct"/>
            <w:tcBorders>
              <w:top w:val="single" w:sz="4" w:space="0" w:color="auto"/>
              <w:left w:val="single" w:sz="4" w:space="0" w:color="auto"/>
              <w:bottom w:val="single" w:sz="4" w:space="0" w:color="auto"/>
              <w:right w:val="single" w:sz="4" w:space="0" w:color="auto"/>
            </w:tcBorders>
          </w:tcPr>
          <w:p w14:paraId="3CE197FB" w14:textId="1AF32C01" w:rsidR="00601369" w:rsidRPr="001D6EE0" w:rsidRDefault="00450AD1" w:rsidP="00601369">
            <w:pPr>
              <w:spacing w:line="276" w:lineRule="auto"/>
            </w:pPr>
            <w:r>
              <w:rPr>
                <w:rFonts w:ascii="Garamond" w:hAnsi="Garamond"/>
                <w:i/>
                <w:iCs/>
                <w:highlight w:val="lightGray"/>
              </w:rPr>
              <w:t>17</w:t>
            </w:r>
            <w:r w:rsidR="00601369">
              <w:rPr>
                <w:rFonts w:ascii="Garamond" w:hAnsi="Garamond"/>
                <w:i/>
                <w:iCs/>
                <w:highlight w:val="lightGray"/>
              </w:rPr>
              <w:t xml:space="preserve"> February 2025</w:t>
            </w:r>
          </w:p>
        </w:tc>
      </w:tr>
      <w:tr w:rsidR="00601369" w:rsidRPr="001D6EE0" w14:paraId="5317D381" w14:textId="77777777" w:rsidTr="007913A3">
        <w:tc>
          <w:tcPr>
            <w:tcW w:w="1401" w:type="pct"/>
            <w:tcBorders>
              <w:top w:val="single" w:sz="4" w:space="0" w:color="auto"/>
              <w:left w:val="single" w:sz="4" w:space="0" w:color="auto"/>
              <w:bottom w:val="single" w:sz="4" w:space="0" w:color="auto"/>
              <w:right w:val="single" w:sz="4" w:space="0" w:color="auto"/>
            </w:tcBorders>
          </w:tcPr>
          <w:p w14:paraId="79DEA1EC" w14:textId="6F35868A" w:rsidR="00601369" w:rsidRPr="001D6EE0" w:rsidRDefault="00601369" w:rsidP="00601369">
            <w:pPr>
              <w:spacing w:line="276" w:lineRule="auto"/>
              <w:rPr>
                <w:rStyle w:val="PlaceholderText"/>
                <w:b/>
                <w:bCs/>
                <w:color w:val="auto"/>
              </w:rPr>
            </w:pPr>
            <w:r w:rsidRPr="001D6EE0">
              <w:rPr>
                <w:b/>
                <w:bCs/>
              </w:rPr>
              <w:t>Duration:</w:t>
            </w:r>
          </w:p>
        </w:tc>
        <w:tc>
          <w:tcPr>
            <w:tcW w:w="3599" w:type="pct"/>
            <w:tcBorders>
              <w:top w:val="single" w:sz="4" w:space="0" w:color="auto"/>
              <w:left w:val="single" w:sz="4" w:space="0" w:color="auto"/>
              <w:bottom w:val="single" w:sz="4" w:space="0" w:color="auto"/>
              <w:right w:val="single" w:sz="4" w:space="0" w:color="auto"/>
            </w:tcBorders>
          </w:tcPr>
          <w:p w14:paraId="6CF6CCB3" w14:textId="053B3A80" w:rsidR="00601369" w:rsidRPr="001D6EE0" w:rsidRDefault="00450AD1" w:rsidP="00601369">
            <w:pPr>
              <w:spacing w:line="276" w:lineRule="auto"/>
              <w:rPr>
                <w:rStyle w:val="PlaceholderText"/>
                <w:color w:val="auto"/>
              </w:rPr>
            </w:pPr>
            <w:r>
              <w:t>17</w:t>
            </w:r>
            <w:r w:rsidR="00601369">
              <w:t xml:space="preserve"> </w:t>
            </w:r>
            <w:r w:rsidR="00601369" w:rsidRPr="001D6EE0">
              <w:t xml:space="preserve">February to </w:t>
            </w:r>
            <w:r w:rsidR="00601369">
              <w:t xml:space="preserve">20 April </w:t>
            </w:r>
            <w:r w:rsidR="00601369" w:rsidRPr="001D6EE0">
              <w:t xml:space="preserve">2025 (up to </w:t>
            </w:r>
            <w:r w:rsidR="00601369">
              <w:t>30</w:t>
            </w:r>
            <w:r w:rsidR="00601369" w:rsidRPr="001D6EE0">
              <w:t xml:space="preserve"> workdays) </w:t>
            </w:r>
          </w:p>
        </w:tc>
      </w:tr>
      <w:tr w:rsidR="00601369" w:rsidRPr="001D6EE0" w14:paraId="44267E9F" w14:textId="77777777" w:rsidTr="007913A3">
        <w:tc>
          <w:tcPr>
            <w:tcW w:w="1401" w:type="pct"/>
            <w:tcBorders>
              <w:top w:val="single" w:sz="4" w:space="0" w:color="auto"/>
              <w:left w:val="single" w:sz="4" w:space="0" w:color="auto"/>
              <w:bottom w:val="single" w:sz="4" w:space="0" w:color="auto"/>
              <w:right w:val="single" w:sz="4" w:space="0" w:color="auto"/>
            </w:tcBorders>
          </w:tcPr>
          <w:p w14:paraId="5419EC08" w14:textId="3C59E6CB" w:rsidR="00601369" w:rsidRPr="001D6EE0" w:rsidRDefault="00601369" w:rsidP="009B2574">
            <w:pPr>
              <w:spacing w:line="276" w:lineRule="auto"/>
              <w:ind w:right="0"/>
              <w:rPr>
                <w:b/>
                <w:bCs/>
              </w:rPr>
            </w:pPr>
            <w:r w:rsidRPr="001D6EE0">
              <w:rPr>
                <w:b/>
                <w:bCs/>
              </w:rPr>
              <w:t>Application deadline:</w:t>
            </w:r>
          </w:p>
        </w:tc>
        <w:tc>
          <w:tcPr>
            <w:tcW w:w="3599" w:type="pct"/>
            <w:tcBorders>
              <w:top w:val="single" w:sz="4" w:space="0" w:color="auto"/>
              <w:left w:val="single" w:sz="4" w:space="0" w:color="auto"/>
              <w:bottom w:val="single" w:sz="4" w:space="0" w:color="auto"/>
              <w:right w:val="single" w:sz="4" w:space="0" w:color="auto"/>
            </w:tcBorders>
            <w:shd w:val="clear" w:color="auto" w:fill="auto"/>
          </w:tcPr>
          <w:p w14:paraId="0180C587" w14:textId="68690D03" w:rsidR="00601369" w:rsidRPr="001D6EE0" w:rsidRDefault="00572130" w:rsidP="00601369">
            <w:pPr>
              <w:spacing w:line="276" w:lineRule="auto"/>
            </w:pPr>
            <w:sdt>
              <w:sdtPr>
                <w:id w:val="-139649769"/>
                <w:placeholder>
                  <w:docPart w:val="222C7E08389D40A5A9495953D46E0839"/>
                </w:placeholder>
                <w:date w:fullDate="2025-02-13T00:00:00Z">
                  <w:dateFormat w:val="M/d/yyyy"/>
                  <w:lid w:val="en-US"/>
                  <w:storeMappedDataAs w:val="dateTime"/>
                  <w:calendar w:val="gregorian"/>
                </w:date>
              </w:sdtPr>
              <w:sdtEndPr/>
              <w:sdtContent>
                <w:r w:rsidR="00450AD1">
                  <w:t>2/13/2025</w:t>
                </w:r>
              </w:sdtContent>
            </w:sdt>
          </w:p>
        </w:tc>
      </w:tr>
    </w:tbl>
    <w:p w14:paraId="0622EC90" w14:textId="77777777" w:rsidR="00CB118E" w:rsidRPr="001D6EE0" w:rsidRDefault="00CB118E" w:rsidP="00064C3A"/>
    <w:p w14:paraId="04DA0956" w14:textId="6D083A29" w:rsidR="0002314F" w:rsidRPr="001D6EE0" w:rsidRDefault="00DE4F4A" w:rsidP="009B2574">
      <w:pPr>
        <w:ind w:left="0" w:right="0" w:firstLine="0"/>
      </w:pPr>
      <w:r w:rsidRPr="001D6EE0">
        <w:t xml:space="preserve">This is the Terms of Reference (ToR) for a </w:t>
      </w:r>
      <w:r w:rsidR="0053127F">
        <w:t>N</w:t>
      </w:r>
      <w:r w:rsidRPr="001D6EE0">
        <w:t>ational Consultant</w:t>
      </w:r>
      <w:r w:rsidR="00F93EE6">
        <w:t xml:space="preserve"> (NC)</w:t>
      </w:r>
      <w:r w:rsidRPr="001D6EE0">
        <w:t xml:space="preserve"> for the UNDP-GCF Midterm Evaluation (MTE) of the project titled </w:t>
      </w:r>
      <w:r w:rsidRPr="001D6EE0">
        <w:rPr>
          <w:i/>
        </w:rPr>
        <w:t>“</w:t>
      </w:r>
      <w:r w:rsidR="008267B4" w:rsidRPr="001D6EE0">
        <w:rPr>
          <w:i/>
        </w:rPr>
        <w:t>Monrovia Metropolitan Climate Resilience Project</w:t>
      </w:r>
      <w:r w:rsidRPr="001D6EE0">
        <w:rPr>
          <w:i/>
        </w:rPr>
        <w:t>”</w:t>
      </w:r>
      <w:r w:rsidRPr="001D6EE0">
        <w:t xml:space="preserve"> (Reference No. FP</w:t>
      </w:r>
      <w:r w:rsidR="008267B4" w:rsidRPr="001D6EE0">
        <w:t>160</w:t>
      </w:r>
      <w:r w:rsidRPr="001D6EE0">
        <w:t xml:space="preserve">/ PIMS </w:t>
      </w:r>
      <w:r w:rsidR="008267B4" w:rsidRPr="001D6EE0">
        <w:t>5739</w:t>
      </w:r>
      <w:r w:rsidRPr="001D6EE0">
        <w:t>)</w:t>
      </w:r>
      <w:r w:rsidR="0053127F">
        <w:t>,</w:t>
      </w:r>
      <w:r w:rsidRPr="001D6EE0">
        <w:t xml:space="preserve"> implemented through the Environment</w:t>
      </w:r>
      <w:r w:rsidR="008267B4" w:rsidRPr="001D6EE0">
        <w:t>al Protection Agency of Liberia</w:t>
      </w:r>
      <w:r w:rsidRPr="001D6EE0">
        <w:t>, which is to be undertaken in 20</w:t>
      </w:r>
      <w:r w:rsidR="008267B4" w:rsidRPr="001D6EE0">
        <w:t>25 (this year)</w:t>
      </w:r>
      <w:r w:rsidRPr="001D6EE0">
        <w:t>. The project started on 2</w:t>
      </w:r>
      <w:r w:rsidR="008267B4" w:rsidRPr="001D6EE0">
        <w:t>1</w:t>
      </w:r>
      <w:r w:rsidR="008267B4" w:rsidRPr="001D6EE0">
        <w:rPr>
          <w:vertAlign w:val="superscript"/>
        </w:rPr>
        <w:t>st</w:t>
      </w:r>
      <w:r w:rsidRPr="001D6EE0">
        <w:t xml:space="preserve"> </w:t>
      </w:r>
      <w:r w:rsidR="008267B4" w:rsidRPr="001D6EE0">
        <w:t>July</w:t>
      </w:r>
      <w:r w:rsidRPr="001D6EE0">
        <w:t xml:space="preserve"> 20</w:t>
      </w:r>
      <w:r w:rsidR="008267B4" w:rsidRPr="001D6EE0">
        <w:t>21</w:t>
      </w:r>
      <w:r w:rsidRPr="001D6EE0">
        <w:t xml:space="preserve"> and is in its </w:t>
      </w:r>
      <w:r w:rsidR="008267B4" w:rsidRPr="001D6EE0">
        <w:t>fourth</w:t>
      </w:r>
      <w:r w:rsidRPr="001D6EE0">
        <w:t xml:space="preserve"> year of implementation. This ToR sets out the expectations for this </w:t>
      </w:r>
      <w:r w:rsidR="00601369">
        <w:t>Interim Evaluation</w:t>
      </w:r>
      <w:r w:rsidRPr="001D6EE0">
        <w:t xml:space="preserve">. </w:t>
      </w:r>
    </w:p>
    <w:p w14:paraId="3BA4E47C" w14:textId="77777777" w:rsidR="00107FCE" w:rsidRPr="001D6EE0" w:rsidRDefault="00DE4F4A" w:rsidP="009B2574">
      <w:pPr>
        <w:spacing w:after="0" w:line="259" w:lineRule="auto"/>
        <w:ind w:left="0" w:right="0" w:firstLine="0"/>
        <w:jc w:val="left"/>
      </w:pPr>
      <w:r w:rsidRPr="001D6EE0">
        <w:t xml:space="preserve"> </w:t>
      </w:r>
    </w:p>
    <w:p w14:paraId="3FDE4463" w14:textId="77777777" w:rsidR="00CB118E" w:rsidRPr="001D6EE0" w:rsidRDefault="00CB118E" w:rsidP="009B2574">
      <w:pPr>
        <w:spacing w:after="0" w:line="259" w:lineRule="auto"/>
        <w:ind w:left="0" w:right="0" w:firstLine="0"/>
        <w:jc w:val="left"/>
      </w:pPr>
    </w:p>
    <w:p w14:paraId="4CF24D8D" w14:textId="437B94AB" w:rsidR="00CB118E" w:rsidRPr="001D6EE0" w:rsidRDefault="00DE4F4A" w:rsidP="009B2574">
      <w:pPr>
        <w:pStyle w:val="Heading1"/>
        <w:spacing w:after="120"/>
        <w:ind w:left="-5"/>
      </w:pPr>
      <w:r w:rsidRPr="001D6EE0">
        <w:t>2</w:t>
      </w:r>
      <w:r w:rsidR="00457B49" w:rsidRPr="001D6EE0">
        <w:t>. PROJECT</w:t>
      </w:r>
      <w:r w:rsidRPr="001D6EE0">
        <w:t xml:space="preserve"> BACKGROUND INFORMATION  </w:t>
      </w:r>
    </w:p>
    <w:p w14:paraId="0695EDEC" w14:textId="77777777" w:rsidR="00002EBC" w:rsidRPr="001D6EE0" w:rsidRDefault="00002EBC" w:rsidP="00064C3A">
      <w:pPr>
        <w:spacing w:after="0"/>
      </w:pPr>
      <w:r w:rsidRPr="001D6EE0">
        <w:t>Implementing Partner</w:t>
      </w:r>
      <w:r w:rsidR="00DF6FA4" w:rsidRPr="001D6EE0">
        <w:t>/Executing Entity</w:t>
      </w:r>
      <w:r w:rsidR="00DF6FA4" w:rsidRPr="001D6EE0">
        <w:tab/>
      </w:r>
      <w:r w:rsidRPr="001D6EE0">
        <w:t>: Environmental Protection Agency of Liberia</w:t>
      </w:r>
    </w:p>
    <w:p w14:paraId="40D52617" w14:textId="77777777" w:rsidR="00002EBC" w:rsidRPr="001D6EE0" w:rsidRDefault="00002EBC" w:rsidP="00002EBC">
      <w:r w:rsidRPr="001D6EE0">
        <w:t>Accredited Entity</w:t>
      </w:r>
      <w:r w:rsidR="00DF6FA4" w:rsidRPr="001D6EE0">
        <w:tab/>
      </w:r>
      <w:r w:rsidR="00DF6FA4" w:rsidRPr="001D6EE0">
        <w:tab/>
      </w:r>
      <w:r w:rsidR="00DF6FA4" w:rsidRPr="001D6EE0">
        <w:tab/>
      </w:r>
      <w:r w:rsidRPr="001D6EE0">
        <w:t xml:space="preserve">: </w:t>
      </w:r>
      <w:r w:rsidR="00DF6FA4" w:rsidRPr="001D6EE0">
        <w:t>United Nations Development Programme</w:t>
      </w:r>
    </w:p>
    <w:p w14:paraId="4C231267" w14:textId="77777777" w:rsidR="00002EBC" w:rsidRPr="001D6EE0" w:rsidRDefault="00DF6FA4" w:rsidP="00002EBC">
      <w:r w:rsidRPr="001D6EE0">
        <w:t>Responsible Party</w:t>
      </w:r>
      <w:r w:rsidRPr="001D6EE0">
        <w:tab/>
      </w:r>
      <w:r w:rsidRPr="001D6EE0">
        <w:tab/>
      </w:r>
      <w:r w:rsidRPr="001D6EE0">
        <w:tab/>
        <w:t>: Ministry of Mines and Energy</w:t>
      </w:r>
    </w:p>
    <w:p w14:paraId="7885CF48" w14:textId="77777777" w:rsidR="00CB118E" w:rsidRPr="001D6EE0" w:rsidRDefault="00A945F8" w:rsidP="00064C3A">
      <w:pPr>
        <w:spacing w:after="0"/>
      </w:pPr>
      <w:r w:rsidRPr="001D6EE0">
        <w:t>Project Budget</w:t>
      </w:r>
      <w:r w:rsidRPr="001D6EE0">
        <w:tab/>
      </w:r>
      <w:r w:rsidRPr="001D6EE0">
        <w:tab/>
      </w:r>
      <w:r w:rsidRPr="001D6EE0">
        <w:tab/>
      </w:r>
      <w:r w:rsidRPr="001D6EE0">
        <w:tab/>
        <w:t>: US$ 25,638,905</w:t>
      </w:r>
    </w:p>
    <w:p w14:paraId="6D5A1595" w14:textId="77777777" w:rsidR="00601369" w:rsidRPr="001D6EE0" w:rsidRDefault="00601369" w:rsidP="009B2574">
      <w:pPr>
        <w:spacing w:after="0"/>
        <w:ind w:left="0" w:firstLine="0"/>
      </w:pPr>
    </w:p>
    <w:p w14:paraId="25CF28EB" w14:textId="226774C5" w:rsidR="00002EBC" w:rsidRPr="001D6EE0" w:rsidRDefault="00A945F8" w:rsidP="00064C3A">
      <w:pPr>
        <w:pStyle w:val="Caption"/>
        <w:keepNext/>
        <w:spacing w:after="120"/>
        <w:ind w:left="0" w:firstLine="0"/>
        <w:rPr>
          <w:b/>
          <w:i w:val="0"/>
          <w:iCs w:val="0"/>
          <w:color w:val="000000"/>
          <w:sz w:val="20"/>
          <w:szCs w:val="22"/>
        </w:rPr>
      </w:pPr>
      <w:r w:rsidRPr="001D6EE0">
        <w:rPr>
          <w:b/>
          <w:sz w:val="20"/>
        </w:rPr>
        <w:t xml:space="preserve">Table </w:t>
      </w:r>
      <w:r w:rsidRPr="001D6EE0">
        <w:rPr>
          <w:b/>
          <w:sz w:val="20"/>
        </w:rPr>
        <w:fldChar w:fldCharType="begin"/>
      </w:r>
      <w:r w:rsidRPr="001D6EE0">
        <w:rPr>
          <w:b/>
          <w:sz w:val="20"/>
        </w:rPr>
        <w:instrText xml:space="preserve"> SEQ Table \* ARABIC </w:instrText>
      </w:r>
      <w:r w:rsidRPr="001D6EE0">
        <w:rPr>
          <w:b/>
          <w:sz w:val="20"/>
        </w:rPr>
        <w:fldChar w:fldCharType="separate"/>
      </w:r>
      <w:r w:rsidR="0016063A" w:rsidRPr="001D6EE0">
        <w:rPr>
          <w:b/>
          <w:noProof/>
          <w:sz w:val="20"/>
        </w:rPr>
        <w:t>1</w:t>
      </w:r>
      <w:r w:rsidRPr="001D6EE0">
        <w:rPr>
          <w:b/>
          <w:sz w:val="20"/>
        </w:rPr>
        <w:fldChar w:fldCharType="end"/>
      </w:r>
      <w:r w:rsidRPr="001D6EE0">
        <w:rPr>
          <w:b/>
          <w:sz w:val="20"/>
        </w:rPr>
        <w:t>: Project's Budget Allocation Breakdown per Donor.</w:t>
      </w:r>
    </w:p>
    <w:tbl>
      <w:tblPr>
        <w:tblStyle w:val="TableGrid"/>
        <w:tblW w:w="4412" w:type="dxa"/>
        <w:tblInd w:w="113" w:type="dxa"/>
        <w:tblCellMar>
          <w:top w:w="46" w:type="dxa"/>
          <w:left w:w="108" w:type="dxa"/>
          <w:right w:w="115" w:type="dxa"/>
        </w:tblCellMar>
        <w:tblLook w:val="04A0" w:firstRow="1" w:lastRow="0" w:firstColumn="1" w:lastColumn="0" w:noHBand="0" w:noVBand="1"/>
      </w:tblPr>
      <w:tblGrid>
        <w:gridCol w:w="2701"/>
        <w:gridCol w:w="1711"/>
      </w:tblGrid>
      <w:tr w:rsidR="00002EBC" w:rsidRPr="001D6EE0" w14:paraId="7A4355CC" w14:textId="77777777">
        <w:trPr>
          <w:trHeight w:val="317"/>
        </w:trPr>
        <w:tc>
          <w:tcPr>
            <w:tcW w:w="2701" w:type="dxa"/>
            <w:tcBorders>
              <w:top w:val="single" w:sz="4" w:space="0" w:color="000000"/>
              <w:left w:val="single" w:sz="4" w:space="0" w:color="000000"/>
              <w:bottom w:val="single" w:sz="4" w:space="0" w:color="000000"/>
              <w:right w:val="single" w:sz="4" w:space="0" w:color="000000"/>
            </w:tcBorders>
          </w:tcPr>
          <w:p w14:paraId="17617745" w14:textId="77777777" w:rsidR="00002EBC" w:rsidRPr="001D6EE0" w:rsidRDefault="00002EBC" w:rsidP="00002EBC">
            <w:pPr>
              <w:spacing w:after="0" w:line="259" w:lineRule="auto"/>
              <w:ind w:left="0" w:right="0" w:firstLine="0"/>
              <w:jc w:val="left"/>
            </w:pPr>
            <w:r w:rsidRPr="001D6EE0">
              <w:t xml:space="preserve">GCF (grant): </w:t>
            </w:r>
          </w:p>
        </w:tc>
        <w:tc>
          <w:tcPr>
            <w:tcW w:w="1711" w:type="dxa"/>
            <w:tcBorders>
              <w:top w:val="single" w:sz="4" w:space="0" w:color="000000"/>
              <w:left w:val="single" w:sz="4" w:space="0" w:color="000000"/>
              <w:bottom w:val="single" w:sz="4" w:space="0" w:color="000000"/>
              <w:right w:val="single" w:sz="4" w:space="0" w:color="000000"/>
            </w:tcBorders>
          </w:tcPr>
          <w:p w14:paraId="112958E0" w14:textId="75F772C5" w:rsidR="00002EBC" w:rsidRPr="001D6EE0" w:rsidRDefault="00002EBC" w:rsidP="00002EBC">
            <w:pPr>
              <w:spacing w:after="0" w:line="259" w:lineRule="auto"/>
              <w:ind w:left="0" w:right="0" w:firstLine="0"/>
              <w:jc w:val="left"/>
            </w:pPr>
            <w:r w:rsidRPr="001D6EE0">
              <w:t xml:space="preserve">US$ 17,255,755 </w:t>
            </w:r>
          </w:p>
        </w:tc>
      </w:tr>
      <w:tr w:rsidR="00002EBC" w:rsidRPr="001D6EE0" w14:paraId="6AFCEF3F" w14:textId="77777777">
        <w:trPr>
          <w:trHeight w:val="319"/>
        </w:trPr>
        <w:tc>
          <w:tcPr>
            <w:tcW w:w="2701" w:type="dxa"/>
            <w:tcBorders>
              <w:top w:val="single" w:sz="4" w:space="0" w:color="000000"/>
              <w:left w:val="single" w:sz="4" w:space="0" w:color="000000"/>
              <w:bottom w:val="single" w:sz="4" w:space="0" w:color="000000"/>
              <w:right w:val="single" w:sz="4" w:space="0" w:color="000000"/>
            </w:tcBorders>
          </w:tcPr>
          <w:p w14:paraId="043F7DCE" w14:textId="77777777" w:rsidR="00002EBC" w:rsidRPr="001D6EE0" w:rsidRDefault="00002EBC" w:rsidP="00002EBC">
            <w:pPr>
              <w:spacing w:after="0" w:line="259" w:lineRule="auto"/>
              <w:ind w:left="0" w:right="0" w:firstLine="0"/>
              <w:jc w:val="left"/>
            </w:pPr>
            <w:r w:rsidRPr="001D6EE0">
              <w:t xml:space="preserve">UNDP co-financing: </w:t>
            </w:r>
          </w:p>
        </w:tc>
        <w:tc>
          <w:tcPr>
            <w:tcW w:w="1711" w:type="dxa"/>
            <w:tcBorders>
              <w:top w:val="single" w:sz="4" w:space="0" w:color="000000"/>
              <w:left w:val="single" w:sz="4" w:space="0" w:color="000000"/>
              <w:bottom w:val="single" w:sz="4" w:space="0" w:color="000000"/>
              <w:right w:val="single" w:sz="4" w:space="0" w:color="000000"/>
            </w:tcBorders>
          </w:tcPr>
          <w:p w14:paraId="12CA03B5" w14:textId="30FADB2A" w:rsidR="00002EBC" w:rsidRPr="001D6EE0" w:rsidRDefault="00002EBC" w:rsidP="00002EBC">
            <w:pPr>
              <w:spacing w:after="0" w:line="259" w:lineRule="auto"/>
              <w:ind w:left="0" w:right="0" w:firstLine="0"/>
              <w:jc w:val="left"/>
            </w:pPr>
            <w:r w:rsidRPr="001D6EE0">
              <w:t xml:space="preserve">US$ 1,577,750 </w:t>
            </w:r>
          </w:p>
        </w:tc>
      </w:tr>
      <w:tr w:rsidR="00002EBC" w:rsidRPr="001D6EE0" w14:paraId="33B8C436" w14:textId="77777777">
        <w:trPr>
          <w:trHeight w:val="319"/>
        </w:trPr>
        <w:tc>
          <w:tcPr>
            <w:tcW w:w="2701" w:type="dxa"/>
            <w:tcBorders>
              <w:top w:val="single" w:sz="4" w:space="0" w:color="000000"/>
              <w:left w:val="single" w:sz="4" w:space="0" w:color="000000"/>
              <w:bottom w:val="single" w:sz="4" w:space="0" w:color="000000"/>
              <w:right w:val="single" w:sz="4" w:space="0" w:color="000000"/>
            </w:tcBorders>
          </w:tcPr>
          <w:p w14:paraId="04734272" w14:textId="77777777" w:rsidR="00002EBC" w:rsidRPr="001D6EE0" w:rsidRDefault="00002EBC" w:rsidP="00002EBC">
            <w:pPr>
              <w:spacing w:after="0" w:line="259" w:lineRule="auto"/>
              <w:ind w:left="0" w:right="0" w:firstLine="0"/>
              <w:jc w:val="left"/>
            </w:pPr>
            <w:r w:rsidRPr="001D6EE0">
              <w:t xml:space="preserve">Government co-financing: </w:t>
            </w:r>
          </w:p>
        </w:tc>
        <w:tc>
          <w:tcPr>
            <w:tcW w:w="1711" w:type="dxa"/>
            <w:tcBorders>
              <w:top w:val="single" w:sz="4" w:space="0" w:color="000000"/>
              <w:left w:val="single" w:sz="4" w:space="0" w:color="000000"/>
              <w:bottom w:val="single" w:sz="4" w:space="0" w:color="000000"/>
              <w:right w:val="single" w:sz="4" w:space="0" w:color="000000"/>
            </w:tcBorders>
          </w:tcPr>
          <w:p w14:paraId="54C8BAF2" w14:textId="22B6ADCE" w:rsidR="00002EBC" w:rsidRPr="001D6EE0" w:rsidRDefault="00002EBC" w:rsidP="00002EBC">
            <w:pPr>
              <w:spacing w:after="0" w:line="259" w:lineRule="auto"/>
              <w:ind w:left="0" w:right="0" w:firstLine="0"/>
              <w:jc w:val="left"/>
            </w:pPr>
            <w:r w:rsidRPr="001D6EE0">
              <w:t xml:space="preserve">US$ 6,805,400 </w:t>
            </w:r>
          </w:p>
        </w:tc>
      </w:tr>
      <w:tr w:rsidR="00002EBC" w:rsidRPr="001D6EE0" w14:paraId="0E8BF9BA" w14:textId="77777777">
        <w:trPr>
          <w:trHeight w:val="319"/>
        </w:trPr>
        <w:tc>
          <w:tcPr>
            <w:tcW w:w="2701" w:type="dxa"/>
            <w:tcBorders>
              <w:top w:val="single" w:sz="4" w:space="0" w:color="000000"/>
              <w:left w:val="single" w:sz="4" w:space="0" w:color="000000"/>
              <w:bottom w:val="single" w:sz="4" w:space="0" w:color="000000"/>
              <w:right w:val="single" w:sz="4" w:space="0" w:color="000000"/>
            </w:tcBorders>
          </w:tcPr>
          <w:p w14:paraId="524C0D7A" w14:textId="77777777" w:rsidR="00002EBC" w:rsidRPr="001D6EE0" w:rsidRDefault="00002EBC" w:rsidP="00002EBC">
            <w:pPr>
              <w:spacing w:after="0" w:line="259" w:lineRule="auto"/>
              <w:ind w:left="0" w:right="0" w:firstLine="0"/>
              <w:jc w:val="left"/>
            </w:pPr>
            <w:r w:rsidRPr="001D6EE0">
              <w:rPr>
                <w:b/>
              </w:rPr>
              <w:t xml:space="preserve">Total: </w:t>
            </w:r>
          </w:p>
        </w:tc>
        <w:tc>
          <w:tcPr>
            <w:tcW w:w="1711" w:type="dxa"/>
            <w:tcBorders>
              <w:top w:val="single" w:sz="4" w:space="0" w:color="000000"/>
              <w:left w:val="single" w:sz="4" w:space="0" w:color="000000"/>
              <w:bottom w:val="single" w:sz="4" w:space="0" w:color="000000"/>
              <w:right w:val="single" w:sz="4" w:space="0" w:color="000000"/>
            </w:tcBorders>
          </w:tcPr>
          <w:p w14:paraId="4AADF48F" w14:textId="55367F9E" w:rsidR="00002EBC" w:rsidRPr="001D6EE0" w:rsidRDefault="00002EBC" w:rsidP="00002EBC">
            <w:pPr>
              <w:spacing w:after="0" w:line="259" w:lineRule="auto"/>
              <w:ind w:left="0" w:right="0" w:firstLine="0"/>
              <w:jc w:val="left"/>
            </w:pPr>
            <w:r w:rsidRPr="001D6EE0">
              <w:t xml:space="preserve">US$ 25,638,905 </w:t>
            </w:r>
          </w:p>
        </w:tc>
      </w:tr>
    </w:tbl>
    <w:p w14:paraId="0616754C" w14:textId="2E2F4BC7" w:rsidR="009B671E" w:rsidRPr="001D6EE0" w:rsidRDefault="006F5E51" w:rsidP="009B2574">
      <w:pPr>
        <w:spacing w:after="19" w:line="259" w:lineRule="auto"/>
        <w:ind w:left="0" w:right="0" w:firstLine="0"/>
        <w:rPr>
          <w:iCs/>
        </w:rPr>
      </w:pPr>
      <w:r w:rsidRPr="001D6EE0">
        <w:lastRenderedPageBreak/>
        <w:t>The Liberian capital Monrovia is particularly vulnerable to climate effects, namely sea level rise and the increased frequency of high-intensity storms. This has resulted in coastal erosion and shoreline retreat, which threatens the sustainability of ecosystem services and directly impacts Monrovians' fishery-based livelihoods of approximately 55,000 Monrovians, 46% of whom are women.</w:t>
      </w:r>
      <w:r w:rsidR="004B447E" w:rsidRPr="001D6EE0">
        <w:t xml:space="preserve"> To help address the </w:t>
      </w:r>
      <w:r w:rsidR="00457B49" w:rsidRPr="001D6EE0">
        <w:t>impacts</w:t>
      </w:r>
      <w:r w:rsidR="004B447E" w:rsidRPr="001D6EE0">
        <w:t xml:space="preserve">, </w:t>
      </w:r>
      <w:r w:rsidR="009B671E" w:rsidRPr="001D6EE0">
        <w:t xml:space="preserve">the Government of Liberia (GoL) secured funding from the Green Climate Fund (GCF) and the United Nations Development Programme (UNDP), in addition to a GoL co-financing commitment – to implement the Monrovia Metropolitan Climate Resilience Project (MMCRP). </w:t>
      </w:r>
      <w:r w:rsidRPr="001D6EE0">
        <w:rPr>
          <w:iCs/>
        </w:rPr>
        <w:t>The Environmental Protection Agency of Liberia (EPA) is the Executing Entity for the MMCRP</w:t>
      </w:r>
      <w:r w:rsidR="00107FCE" w:rsidRPr="001D6EE0">
        <w:rPr>
          <w:iCs/>
        </w:rPr>
        <w:t>, with the UNDP as the Accredited Entity.</w:t>
      </w:r>
    </w:p>
    <w:p w14:paraId="269EA6C6" w14:textId="77777777" w:rsidR="00107FCE" w:rsidRPr="001D6EE0" w:rsidRDefault="00107FCE" w:rsidP="00064C3A">
      <w:pPr>
        <w:spacing w:after="0"/>
        <w:ind w:left="-15" w:right="460" w:firstLine="0"/>
      </w:pPr>
    </w:p>
    <w:p w14:paraId="2F70BC51" w14:textId="77777777" w:rsidR="006F5E51" w:rsidRPr="001D6EE0" w:rsidRDefault="006F5E51" w:rsidP="009B2574">
      <w:pPr>
        <w:ind w:left="-15" w:right="0" w:firstLine="0"/>
      </w:pPr>
      <w:r w:rsidRPr="001D6EE0">
        <w:rPr>
          <w:iCs/>
        </w:rPr>
        <w:t xml:space="preserve">The core aim of the Project is to build the long-term climate resilience of coastal communities in Liberia </w:t>
      </w:r>
      <w:r w:rsidRPr="001D6EE0">
        <w:t>by both addressing immediate adaptation priorities and creating an enabling environment for up-scaling coastal adaptation initiatives to other parts of Monrovia and Liberia.</w:t>
      </w:r>
    </w:p>
    <w:p w14:paraId="12F546B8" w14:textId="77777777" w:rsidR="009B671E" w:rsidRPr="001D6EE0" w:rsidRDefault="006F5E51" w:rsidP="009B2574">
      <w:pPr>
        <w:spacing w:after="120"/>
        <w:ind w:left="0" w:right="0" w:firstLine="0"/>
      </w:pPr>
      <w:r w:rsidRPr="001D6EE0">
        <w:t xml:space="preserve">As such, the MMCRP will address these vulnerabilities by: </w:t>
      </w:r>
    </w:p>
    <w:p w14:paraId="4154AAE7" w14:textId="53BB98DE" w:rsidR="004F1201" w:rsidRPr="001D6EE0" w:rsidRDefault="009B671E" w:rsidP="009B2574">
      <w:pPr>
        <w:pStyle w:val="ListParagraph"/>
        <w:numPr>
          <w:ilvl w:val="0"/>
          <w:numId w:val="20"/>
        </w:numPr>
        <w:spacing w:after="0"/>
        <w:ind w:right="0"/>
      </w:pPr>
      <w:r w:rsidRPr="001D6EE0">
        <w:t>B</w:t>
      </w:r>
      <w:r w:rsidR="006F5E51" w:rsidRPr="001D6EE0">
        <w:t>uilding a coastal revetment on 1050m of coastline at West Point-ensuring landings for fishing boats (Output 1</w:t>
      </w:r>
      <w:r w:rsidR="00457B49" w:rsidRPr="001D6EE0">
        <w:t>).</w:t>
      </w:r>
    </w:p>
    <w:p w14:paraId="27E436FC" w14:textId="77777777" w:rsidR="00CB118E" w:rsidRPr="001D6EE0" w:rsidRDefault="00CB118E" w:rsidP="009B2574">
      <w:pPr>
        <w:pStyle w:val="ListParagraph"/>
        <w:spacing w:after="0"/>
        <w:ind w:right="0" w:firstLine="0"/>
      </w:pPr>
    </w:p>
    <w:p w14:paraId="791E2308" w14:textId="77777777" w:rsidR="009B671E" w:rsidRPr="001D6EE0" w:rsidRDefault="009B671E" w:rsidP="009B2574">
      <w:pPr>
        <w:pStyle w:val="ListParagraph"/>
        <w:numPr>
          <w:ilvl w:val="0"/>
          <w:numId w:val="20"/>
        </w:numPr>
        <w:ind w:right="0"/>
      </w:pPr>
      <w:r w:rsidRPr="001D6EE0">
        <w:t>I</w:t>
      </w:r>
      <w:r w:rsidR="006F5E51" w:rsidRPr="001D6EE0">
        <w:t xml:space="preserve">mproving the management of Liberia’s coastal zone by developing capacity for ICZM (Output 2); and </w:t>
      </w:r>
    </w:p>
    <w:p w14:paraId="1432E0AC" w14:textId="77777777" w:rsidR="00CB118E" w:rsidRPr="001D6EE0" w:rsidRDefault="00CB118E" w:rsidP="009B2574">
      <w:pPr>
        <w:spacing w:after="0"/>
        <w:ind w:left="0" w:right="0" w:firstLine="0"/>
      </w:pPr>
    </w:p>
    <w:p w14:paraId="7EE1D636" w14:textId="77777777" w:rsidR="006F5E51" w:rsidRPr="001D6EE0" w:rsidRDefault="009B671E" w:rsidP="009B2574">
      <w:pPr>
        <w:pStyle w:val="ListParagraph"/>
        <w:numPr>
          <w:ilvl w:val="0"/>
          <w:numId w:val="20"/>
        </w:numPr>
        <w:spacing w:after="0"/>
        <w:ind w:right="0"/>
      </w:pPr>
      <w:r w:rsidRPr="001D6EE0">
        <w:t>S</w:t>
      </w:r>
      <w:r w:rsidR="006F5E51" w:rsidRPr="001D6EE0">
        <w:t>upporting the development of gender- and climate-sensitive livelihoods and improving the resilience of climate-sensitive livelihoods in Monrovia (Output 3). The project is expected to enhance coastal protection, foster improved coastal management and present local communities with diversified climate-resilient livelihoods.</w:t>
      </w:r>
    </w:p>
    <w:p w14:paraId="38E3CA82" w14:textId="77777777" w:rsidR="009B671E" w:rsidRPr="001D6EE0" w:rsidRDefault="009B671E" w:rsidP="009B2574">
      <w:pPr>
        <w:spacing w:after="0"/>
        <w:ind w:left="0" w:right="0" w:firstLine="0"/>
      </w:pPr>
    </w:p>
    <w:p w14:paraId="15DC9E7E" w14:textId="518027E9" w:rsidR="006F5E51" w:rsidRPr="001D6EE0" w:rsidRDefault="006F5E51" w:rsidP="009B2574">
      <w:pPr>
        <w:spacing w:after="0"/>
        <w:ind w:left="0" w:right="0" w:firstLine="0"/>
      </w:pPr>
      <w:r w:rsidRPr="001D6EE0">
        <w:t xml:space="preserve">The Project interventions of coastal protection, comprehensive, long-term planning for coastal zone management and the strengthening of local livelihoods — in conjunction with strong awareness-raising and knowledge management considerations — </w:t>
      </w:r>
      <w:r w:rsidR="004F1201">
        <w:t>aims to</w:t>
      </w:r>
      <w:r w:rsidRPr="001D6EE0">
        <w:t xml:space="preserve"> address both the immediate and long-term impacts of climate change on the coast of Monrovia and facilitate the potential for up-scaling these initiatives across Liberia. The Project also</w:t>
      </w:r>
      <w:r w:rsidR="004F1201">
        <w:t xml:space="preserve"> envisions</w:t>
      </w:r>
      <w:r w:rsidRPr="001D6EE0">
        <w:t xml:space="preserve"> catalyz</w:t>
      </w:r>
      <w:r w:rsidR="004F1201">
        <w:t>ing</w:t>
      </w:r>
      <w:r w:rsidRPr="001D6EE0">
        <w:t xml:space="preserve"> a paradigm shift in the management of Monrovia’s coastal zone towards an integrated, transformative and proactive approach that addresses current and anticipated climate change risks, and which mixes both infrastructure (where necessary) and coastal ecosystems in adaptation efforts.</w:t>
      </w:r>
    </w:p>
    <w:p w14:paraId="4BB90344" w14:textId="77777777" w:rsidR="009B671E" w:rsidRPr="001D6EE0" w:rsidRDefault="009B671E" w:rsidP="009B2574">
      <w:pPr>
        <w:ind w:left="0" w:right="0" w:firstLine="0"/>
      </w:pPr>
    </w:p>
    <w:p w14:paraId="13BF2A16" w14:textId="112CE96B" w:rsidR="0002314F" w:rsidRPr="001D6EE0" w:rsidRDefault="006F5E51" w:rsidP="009B2574">
      <w:pPr>
        <w:ind w:left="0" w:right="0" w:firstLine="0"/>
      </w:pPr>
      <w:r w:rsidRPr="001D6EE0">
        <w:t xml:space="preserve">The Environmental Protection Agency (EPA) is the principal authority in Liberia responsible for the management of the environment and natural resources and is empowered to coordinate, monitor, supervise and consult with relevant stakeholders on all activities in the protection of the environment and sustainable use of natural resources. </w:t>
      </w:r>
      <w:r w:rsidR="00107FCE" w:rsidRPr="001D6EE0">
        <w:t>Hence, t</w:t>
      </w:r>
      <w:r w:rsidRPr="001D6EE0">
        <w:t>he EPA, in close collaboration with the Ministry of Mines and Energy (MME), Ministry of Finance and Development Planning (MFDP)</w:t>
      </w:r>
      <w:r w:rsidR="00457B49" w:rsidRPr="001D6EE0">
        <w:t>, and the</w:t>
      </w:r>
      <w:r w:rsidRPr="001D6EE0">
        <w:t xml:space="preserve"> Ministry of Public Works (MPW) </w:t>
      </w:r>
      <w:r w:rsidR="004F1201">
        <w:t>is</w:t>
      </w:r>
      <w:r w:rsidRPr="001D6EE0">
        <w:t xml:space="preserve"> implement</w:t>
      </w:r>
      <w:r w:rsidR="004F1201">
        <w:t>ing</w:t>
      </w:r>
      <w:r w:rsidRPr="001D6EE0">
        <w:t xml:space="preserve"> the MMCRP through a Project Management Unit</w:t>
      </w:r>
      <w:r w:rsidR="009B671E" w:rsidRPr="001D6EE0">
        <w:t xml:space="preserve"> (PMU)</w:t>
      </w:r>
      <w:r w:rsidRPr="001D6EE0">
        <w:t xml:space="preserve">, based at the EPA. The UNDP, as an Accredited Entity to </w:t>
      </w:r>
      <w:r w:rsidR="00457B49" w:rsidRPr="001D6EE0">
        <w:t>GCF,</w:t>
      </w:r>
      <w:r w:rsidRPr="001D6EE0">
        <w:t xml:space="preserve"> </w:t>
      </w:r>
      <w:r w:rsidR="004F1201">
        <w:t>is</w:t>
      </w:r>
      <w:r w:rsidRPr="001D6EE0">
        <w:t xml:space="preserve"> provid</w:t>
      </w:r>
      <w:r w:rsidR="004F1201">
        <w:t>ing</w:t>
      </w:r>
      <w:r w:rsidRPr="001D6EE0">
        <w:t xml:space="preserve"> oversight and quality assurance services to the MMCRP. </w:t>
      </w:r>
    </w:p>
    <w:p w14:paraId="2CAA326F" w14:textId="03036B04" w:rsidR="0002314F" w:rsidRPr="001D6EE0" w:rsidRDefault="00DE4F4A">
      <w:pPr>
        <w:pStyle w:val="Heading1"/>
        <w:spacing w:after="112"/>
        <w:ind w:left="-5"/>
      </w:pPr>
      <w:r w:rsidRPr="001D6EE0">
        <w:lastRenderedPageBreak/>
        <w:t>3</w:t>
      </w:r>
      <w:r w:rsidR="00457B49" w:rsidRPr="001D6EE0">
        <w:t>. OBJECTIVES</w:t>
      </w:r>
      <w:r w:rsidRPr="001D6EE0">
        <w:t xml:space="preserve"> OF THE </w:t>
      </w:r>
      <w:r w:rsidR="00C07C81">
        <w:t>INTERIM EVALUATION</w:t>
      </w:r>
      <w:r w:rsidRPr="001D6EE0">
        <w:t xml:space="preserve"> </w:t>
      </w:r>
    </w:p>
    <w:p w14:paraId="56F3E205" w14:textId="223D0CA7" w:rsidR="00CB118E" w:rsidRPr="001D6EE0" w:rsidRDefault="00DE4F4A" w:rsidP="009B2574">
      <w:pPr>
        <w:ind w:left="0" w:right="0" w:firstLine="0"/>
      </w:pPr>
      <w:r w:rsidRPr="001D6EE0">
        <w:t xml:space="preserve">The </w:t>
      </w:r>
      <w:r w:rsidR="00C07C81">
        <w:t>Interim Evaluation (IE)</w:t>
      </w:r>
      <w:r w:rsidRPr="001D6EE0">
        <w:t xml:space="preserve"> will assess progress towards the achievement of the project objectives and outcomes as specified in the </w:t>
      </w:r>
      <w:r w:rsidR="00C07C81">
        <w:t xml:space="preserve">UNDP </w:t>
      </w:r>
      <w:r w:rsidRPr="001D6EE0">
        <w:t xml:space="preserve">Project </w:t>
      </w:r>
      <w:r w:rsidR="00457B49" w:rsidRPr="001D6EE0">
        <w:t>Document and</w:t>
      </w:r>
      <w:r w:rsidR="00C07C81">
        <w:t xml:space="preserve"> </w:t>
      </w:r>
      <w:r w:rsidR="00C07C81" w:rsidRPr="006160F5">
        <w:t>GCF Funded Activity Agreement (FAA),</w:t>
      </w:r>
      <w:r w:rsidRPr="001D6EE0">
        <w:t xml:space="preserve"> </w:t>
      </w:r>
      <w:r w:rsidR="00C07C81">
        <w:t xml:space="preserve">and </w:t>
      </w:r>
      <w:r w:rsidRPr="001D6EE0">
        <w:t xml:space="preserve">assess early signs of project success or failure with the goal of identifying the necessary changes to be made </w:t>
      </w:r>
      <w:r w:rsidR="00457B49" w:rsidRPr="001D6EE0">
        <w:t>to</w:t>
      </w:r>
      <w:r w:rsidRPr="001D6EE0">
        <w:t xml:space="preserve"> set the project </w:t>
      </w:r>
      <w:r w:rsidR="00457B49" w:rsidRPr="001D6EE0">
        <w:t>on track</w:t>
      </w:r>
      <w:r w:rsidRPr="001D6EE0">
        <w:t xml:space="preserve"> to achieve its intended results. The </w:t>
      </w:r>
      <w:r w:rsidR="00C07C81">
        <w:t>I</w:t>
      </w:r>
      <w:r w:rsidRPr="001D6EE0">
        <w:t xml:space="preserve">E will also review the project’s strategy and its risks to sustainability. </w:t>
      </w:r>
    </w:p>
    <w:p w14:paraId="3F65C592" w14:textId="77777777" w:rsidR="00432C79" w:rsidRDefault="00432C79" w:rsidP="00064C3A">
      <w:pPr>
        <w:ind w:left="-15" w:right="460" w:firstLine="0"/>
      </w:pPr>
    </w:p>
    <w:p w14:paraId="1F629ADA"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Risks to sustainability</w:t>
      </w:r>
      <w:r w:rsidRPr="009B2574">
        <w:rPr>
          <w:rFonts w:asciiTheme="minorHAnsi" w:eastAsiaTheme="minorEastAsia" w:hAnsiTheme="minorHAnsi" w:cstheme="minorHAnsi"/>
          <w:lang w:val="en-GB"/>
        </w:rPr>
        <w:t xml:space="preserve"> – seeks to assess the likelihood of continued benefits after the project ends. The assessment of sustainability at the Interim Evaluation stage considers the risks that are likely to affect the continuation of project outcomes.  The IE should validate the risks identified in the Project Document, Annual Project Reports, and the ATLAS Risk Management Module and whether the risk ratings applied are appropriate and up to date. </w:t>
      </w:r>
    </w:p>
    <w:p w14:paraId="24DB7131"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Relevance, effectiveness and efficiency</w:t>
      </w:r>
      <w:r w:rsidRPr="009B2574">
        <w:rPr>
          <w:rFonts w:asciiTheme="minorHAnsi" w:eastAsiaTheme="minorEastAsia" w:hAnsiTheme="minorHAnsi" w:cstheme="minorHAnsi"/>
          <w:lang w:val="en-GB"/>
        </w:rPr>
        <w:t xml:space="preserve"> - seeks to assess the appropriateness in terms of selection, implementation and achievement of FAA and project document results framework activities and expected results (outputs, outcomes and impacts).</w:t>
      </w:r>
    </w:p>
    <w:p w14:paraId="11923008"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Coherence in climate finance delivery with other multilateral entities</w:t>
      </w:r>
      <w:r w:rsidRPr="009B2574">
        <w:rPr>
          <w:rFonts w:asciiTheme="minorHAnsi" w:eastAsiaTheme="minorEastAsia" w:hAnsiTheme="minorHAnsi" w:cstheme="minorHAnsi"/>
          <w:lang w:val="en-GB"/>
        </w:rPr>
        <w:t xml:space="preserve"> - looks at how GCF financing is additional and able to amplify other investments or de-risk and crowd-in further climate investment.</w:t>
      </w:r>
    </w:p>
    <w:p w14:paraId="30496478"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Gender equity</w:t>
      </w:r>
      <w:r w:rsidRPr="009B2574">
        <w:rPr>
          <w:rFonts w:asciiTheme="minorHAnsi" w:eastAsiaTheme="minorEastAsia" w:hAnsiTheme="minorHAnsi" w:cstheme="minorHAnsi"/>
          <w:lang w:val="en-GB"/>
        </w:rPr>
        <w:t xml:space="preserve"> - ensures integration of understanding on how the impacts of climate change are differentiated by gender, the ways that behavioural changes and gender can play in delivering paradigm shift, and the role that women play in responding to climate change challenges both as agents but also for accountability and decision-making.</w:t>
      </w:r>
    </w:p>
    <w:p w14:paraId="0AA026F7"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Country ownership of projects and programmes</w:t>
      </w:r>
      <w:r w:rsidRPr="009B2574">
        <w:rPr>
          <w:rFonts w:asciiTheme="minorHAnsi" w:eastAsiaTheme="minorEastAsia" w:hAnsiTheme="minorHAnsi" w:cstheme="minorHAnsi"/>
          <w:lang w:val="en-GB"/>
        </w:rPr>
        <w:t xml:space="preserve"> - examines the extent of the emphasis on sustainability post project through country ownership; on ensuring the responsiveness of the GCF investment to country needs and priorities including through the roles that countries play in projects and programmes. </w:t>
      </w:r>
    </w:p>
    <w:p w14:paraId="3D037D44" w14:textId="77777777" w:rsidR="00C07C81" w:rsidRPr="009B2574"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Innovativeness in results areas</w:t>
      </w:r>
      <w:r w:rsidRPr="009B2574">
        <w:rPr>
          <w:rFonts w:asciiTheme="minorHAnsi" w:eastAsiaTheme="minorEastAsia" w:hAnsiTheme="minorHAnsi" w:cstheme="minorHAnsi"/>
          <w:lang w:val="en-GB"/>
        </w:rPr>
        <w:t xml:space="preserve"> - focuses on identification of innovations (proof of concept, multiplication effects, new models of finance, technologies, etc.) and the extent to which the project interventions may lead to a paradigm shift towards low-emission and climate-resilient development pathways.</w:t>
      </w:r>
    </w:p>
    <w:p w14:paraId="7702BAB4" w14:textId="77777777" w:rsidR="00C07C81" w:rsidRDefault="00C07C81" w:rsidP="00C07C81">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Replication and scalability</w:t>
      </w:r>
      <w:r w:rsidRPr="009B2574">
        <w:rPr>
          <w:rFonts w:asciiTheme="minorHAnsi" w:eastAsiaTheme="minorEastAsia" w:hAnsiTheme="minorHAnsi" w:cstheme="minorHAnsi"/>
          <w:lang w:val="en-GB"/>
        </w:rPr>
        <w:t xml:space="preserve"> – the extent to which the activities can be scaled up in other locations within the country or replicated in other countries (this criterion, which is considered in document GCF/B.05/03 in the context of measuring performance could also be incorporate d in independent evaluations).</w:t>
      </w:r>
    </w:p>
    <w:p w14:paraId="7348FFAA" w14:textId="765A0870" w:rsidR="0053127F" w:rsidRPr="009B2574" w:rsidRDefault="00C07C81" w:rsidP="009B2574">
      <w:pPr>
        <w:pStyle w:val="ListParagraph"/>
        <w:numPr>
          <w:ilvl w:val="0"/>
          <w:numId w:val="31"/>
        </w:numPr>
        <w:spacing w:after="0" w:line="240" w:lineRule="auto"/>
        <w:ind w:right="0"/>
        <w:contextualSpacing w:val="0"/>
        <w:rPr>
          <w:rFonts w:asciiTheme="minorHAnsi" w:eastAsiaTheme="minorEastAsia" w:hAnsiTheme="minorHAnsi" w:cstheme="minorHAnsi"/>
          <w:lang w:val="en-GB"/>
        </w:rPr>
      </w:pPr>
      <w:r w:rsidRPr="009B2574">
        <w:rPr>
          <w:rFonts w:asciiTheme="minorHAnsi" w:eastAsiaTheme="minorEastAsia" w:hAnsiTheme="minorHAnsi" w:cstheme="minorHAnsi"/>
          <w:b/>
          <w:bCs/>
          <w:lang w:val="en-GB"/>
        </w:rPr>
        <w:t>Unexpected results, both positive and negative</w:t>
      </w:r>
      <w:r w:rsidRPr="009B2574">
        <w:rPr>
          <w:rFonts w:asciiTheme="minorHAnsi" w:eastAsiaTheme="minorEastAsia" w:hAnsiTheme="minorHAnsi" w:cstheme="minorHAnsi"/>
          <w:lang w:val="en-GB"/>
        </w:rPr>
        <w:t xml:space="preserve"> - identifies the challenges and the learning, both positive and negative, that can be used by all parties (governments, stakeholders, civil society, AE, GCF, and others) to inform further implementation and future investment decision-making</w:t>
      </w:r>
    </w:p>
    <w:p w14:paraId="2359EC6A" w14:textId="77777777" w:rsidR="00C07C81" w:rsidRDefault="00C07C81">
      <w:pPr>
        <w:spacing w:after="0"/>
        <w:ind w:left="-15" w:right="460" w:firstLine="0"/>
      </w:pPr>
    </w:p>
    <w:p w14:paraId="6E807AAA" w14:textId="77777777" w:rsidR="00C07C81" w:rsidRPr="001D6EE0" w:rsidRDefault="00C07C81" w:rsidP="009B2574">
      <w:pPr>
        <w:spacing w:after="0"/>
        <w:ind w:left="-15" w:right="460" w:firstLine="0"/>
      </w:pPr>
    </w:p>
    <w:p w14:paraId="1D13C6D7" w14:textId="7C609641" w:rsidR="00432C79" w:rsidRPr="001D6EE0" w:rsidRDefault="00DE4F4A" w:rsidP="009B2574">
      <w:pPr>
        <w:pStyle w:val="Heading1"/>
        <w:spacing w:after="113"/>
        <w:ind w:left="-5"/>
      </w:pPr>
      <w:r w:rsidRPr="001D6EE0">
        <w:lastRenderedPageBreak/>
        <w:t xml:space="preserve">4. </w:t>
      </w:r>
      <w:r w:rsidR="00C07C81">
        <w:t>INTERIM EVALUATION</w:t>
      </w:r>
      <w:r w:rsidRPr="001D6EE0">
        <w:t xml:space="preserve"> APPROACH &amp; METHODOLOGY</w:t>
      </w:r>
      <w:r w:rsidRPr="001D6EE0">
        <w:rPr>
          <w:b w:val="0"/>
          <w:sz w:val="22"/>
        </w:rPr>
        <w:t xml:space="preserve">   </w:t>
      </w:r>
    </w:p>
    <w:p w14:paraId="0D358AFC" w14:textId="423DF160" w:rsidR="00432C79" w:rsidRPr="001D6EE0" w:rsidRDefault="00432C79" w:rsidP="009B2574">
      <w:pPr>
        <w:autoSpaceDE w:val="0"/>
        <w:autoSpaceDN w:val="0"/>
        <w:adjustRightInd w:val="0"/>
        <w:spacing w:before="120" w:after="120"/>
        <w:ind w:left="0" w:right="0" w:firstLine="0"/>
      </w:pPr>
      <w:r w:rsidRPr="001D6EE0">
        <w:t xml:space="preserve">Based on the </w:t>
      </w:r>
      <w:hyperlink r:id="rId8" w:history="1">
        <w:r w:rsidRPr="001D6EE0">
          <w:rPr>
            <w:rStyle w:val="Hyperlink"/>
          </w:rPr>
          <w:t>UNDP Evaluation Guidelines</w:t>
        </w:r>
      </w:hyperlink>
      <w:r w:rsidRPr="001D6EE0">
        <w:t xml:space="preserve"> and </w:t>
      </w:r>
      <w:hyperlink r:id="rId9" w:history="1">
        <w:r w:rsidRPr="001D6EE0">
          <w:rPr>
            <w:rStyle w:val="Hyperlink"/>
          </w:rPr>
          <w:t>Evaluation Policy for the Green Climate Fund</w:t>
        </w:r>
      </w:hyperlink>
      <w:r w:rsidRPr="001D6EE0">
        <w:t>, in consultations with UNDP Country Office, the Evaluation will be participatory, involving relevant stakeholders.</w:t>
      </w:r>
      <w:bookmarkStart w:id="0" w:name="_Hlk519869498"/>
      <w:r w:rsidRPr="001D6EE0">
        <w:t xml:space="preserve"> </w:t>
      </w:r>
      <w:r w:rsidRPr="001D6EE0">
        <w:rPr>
          <w:rStyle w:val="normaltextrun"/>
          <w:rFonts w:eastAsiaTheme="majorEastAsia"/>
          <w:spacing w:val="-4"/>
          <w:bdr w:val="none" w:sz="0" w:space="0" w:color="auto" w:frame="1"/>
        </w:rPr>
        <w:t xml:space="preserve">The Evaluation will be conducted by </w:t>
      </w:r>
      <w:r w:rsidR="00C07C81">
        <w:rPr>
          <w:rStyle w:val="normaltextrun"/>
          <w:rFonts w:eastAsiaTheme="majorEastAsia"/>
          <w:spacing w:val="-4"/>
          <w:bdr w:val="none" w:sz="0" w:space="0" w:color="auto" w:frame="1"/>
        </w:rPr>
        <w:t xml:space="preserve">either a firm or a team made up of </w:t>
      </w:r>
      <w:r w:rsidRPr="001D6EE0">
        <w:rPr>
          <w:rStyle w:val="normaltextrun"/>
          <w:rFonts w:eastAsiaTheme="majorEastAsia"/>
          <w:spacing w:val="-4"/>
          <w:bdr w:val="none" w:sz="0" w:space="0" w:color="auto" w:frame="1"/>
        </w:rPr>
        <w:t xml:space="preserve">an International MTR Consultant (The Evaluator) that will be assisted by the National Evaluation Consultant. </w:t>
      </w:r>
      <w:bookmarkEnd w:id="0"/>
      <w:r w:rsidRPr="001D6EE0">
        <w:rPr>
          <w:spacing w:val="-4"/>
        </w:rPr>
        <w:t xml:space="preserve">A detailed plan for the Evaluation process will be proposed by the Evaluator and agreed as a part of the Evaluation Inception Report. </w:t>
      </w:r>
    </w:p>
    <w:p w14:paraId="1F2449DD" w14:textId="0C339B44" w:rsidR="00C07C81" w:rsidRDefault="00DE4F4A" w:rsidP="009B2574">
      <w:pPr>
        <w:autoSpaceDE w:val="0"/>
        <w:autoSpaceDN w:val="0"/>
        <w:adjustRightInd w:val="0"/>
        <w:spacing w:before="120" w:after="120"/>
        <w:ind w:left="0" w:right="0" w:firstLine="0"/>
      </w:pPr>
      <w:r w:rsidRPr="001D6EE0">
        <w:t>The</w:t>
      </w:r>
      <w:r w:rsidR="00C07C81">
        <w:t xml:space="preserve"> I</w:t>
      </w:r>
      <w:r w:rsidRPr="001D6EE0">
        <w:t xml:space="preserve">E must provide evidence-based information that is credible, reliable and useful. The </w:t>
      </w:r>
      <w:r w:rsidR="00C07C81">
        <w:t>I</w:t>
      </w:r>
      <w:r w:rsidRPr="001D6EE0">
        <w:t>E team will review all relevant sources of information including documents prepared during the preparation phase (i.e. baseline Funding proposal submitted to the GCF,</w:t>
      </w:r>
      <w:r w:rsidR="00C07C81">
        <w:t xml:space="preserve"> FAA</w:t>
      </w:r>
      <w:r w:rsidRPr="001D6EE0">
        <w:t xml:space="preserve"> the Project Document, project reports including Annual Performance Reports, Quarterly Progress Reports, UNDP Environmental &amp; Social Safeguard Policy, project budget revisions, national strategic and legal documents,</w:t>
      </w:r>
      <w:r w:rsidR="00C07C81">
        <w:t xml:space="preserve"> </w:t>
      </w:r>
      <w:r w:rsidR="00C07C81" w:rsidRPr="00540983">
        <w:t>records of surveys conducted, stakeholder maps,</w:t>
      </w:r>
      <w:r w:rsidRPr="001D6EE0">
        <w:t xml:space="preserve"> and any other materials that the team considers useful for this evidence-based review). </w:t>
      </w:r>
    </w:p>
    <w:p w14:paraId="64345E0D" w14:textId="083AFA74" w:rsidR="00432C79" w:rsidRPr="001D6EE0" w:rsidRDefault="00DE4F4A" w:rsidP="009B2574">
      <w:pPr>
        <w:autoSpaceDE w:val="0"/>
        <w:autoSpaceDN w:val="0"/>
        <w:adjustRightInd w:val="0"/>
        <w:spacing w:before="120" w:after="120"/>
        <w:ind w:left="0" w:right="0" w:firstLine="0"/>
      </w:pPr>
      <w:r w:rsidRPr="001D6EE0">
        <w:t xml:space="preserve">The </w:t>
      </w:r>
      <w:r w:rsidR="00C07C81">
        <w:t>I</w:t>
      </w:r>
      <w:r w:rsidRPr="001D6EE0">
        <w:t>E team is expected to follow a collaborative and participatory approach</w:t>
      </w:r>
      <w:r w:rsidRPr="001D6EE0">
        <w:rPr>
          <w:vertAlign w:val="superscript"/>
        </w:rPr>
        <w:footnoteReference w:id="1"/>
      </w:r>
      <w:r w:rsidRPr="001D6EE0">
        <w:t xml:space="preserve"> ensuring close engagement with the Project Team, Implementing Partner, NDA focal point, government counterparts, the UNDP Country Office, </w:t>
      </w:r>
      <w:r w:rsidR="009B671E" w:rsidRPr="001D6EE0">
        <w:t>Regional</w:t>
      </w:r>
      <w:r w:rsidR="00C07C81">
        <w:t xml:space="preserve"> Technical Advisor</w:t>
      </w:r>
      <w:r w:rsidR="009B671E" w:rsidRPr="001D6EE0">
        <w:t>,</w:t>
      </w:r>
      <w:r w:rsidRPr="001D6EE0">
        <w:t xml:space="preserve"> and other key stakeholders</w:t>
      </w:r>
      <w:r w:rsidR="00C07C81">
        <w:t xml:space="preserve"> and beneficiaries</w:t>
      </w:r>
      <w:r w:rsidRPr="001D6EE0">
        <w:t xml:space="preserve">.  </w:t>
      </w:r>
    </w:p>
    <w:p w14:paraId="200D24A9" w14:textId="22F2A2EC" w:rsidR="0002314F" w:rsidRDefault="00DE4F4A" w:rsidP="009B2574">
      <w:pPr>
        <w:autoSpaceDE w:val="0"/>
        <w:autoSpaceDN w:val="0"/>
        <w:adjustRightInd w:val="0"/>
        <w:spacing w:before="120" w:after="120"/>
        <w:ind w:left="0" w:right="0" w:firstLine="0"/>
      </w:pPr>
      <w:r w:rsidRPr="001D6EE0">
        <w:t xml:space="preserve">Engagement of stakeholders is vital to a successful </w:t>
      </w:r>
      <w:r w:rsidR="00C07C81">
        <w:t>I</w:t>
      </w:r>
      <w:r w:rsidRPr="001D6EE0">
        <w:t>E.</w:t>
      </w:r>
      <w:r w:rsidRPr="001D6EE0">
        <w:rPr>
          <w:vertAlign w:val="superscript"/>
        </w:rPr>
        <w:footnoteReference w:id="2"/>
      </w:r>
      <w:r w:rsidRPr="001D6EE0">
        <w:t xml:space="preserve"> Stakeholder involvement should include</w:t>
      </w:r>
      <w:r w:rsidR="00C07C81">
        <w:t xml:space="preserve"> (where possible) </w:t>
      </w:r>
      <w:r w:rsidR="00C07C81" w:rsidRPr="00540983">
        <w:t>surveys/questionnaires, focus groups,</w:t>
      </w:r>
      <w:r w:rsidRPr="001D6EE0">
        <w:t xml:space="preserve"> interviews with stakeholders who have project responsibilities, including but not limited to executing agencies, senior officials and task team/component leaders, key experts and consultants in the subject area, Project Board, project stakeholders, local government, CSOs, project beneficiaries, etc. Additionally, the </w:t>
      </w:r>
      <w:r w:rsidR="00C07C81">
        <w:t>I</w:t>
      </w:r>
      <w:r w:rsidRPr="001D6EE0">
        <w:t xml:space="preserve">E team is expected to conduct field missions to project sites, to be decided in consultation with the project team.  </w:t>
      </w:r>
      <w:r w:rsidR="00C07C81" w:rsidRPr="00540983">
        <w:t>Data collection (government data/records, field observation visits, CDM verifications, public expenditure reporting, GIS data, etc.) will be used to validate evidence of results and assessments (including but not limited to: assessment of Theory of Change, activities delivery, and results/changes occurred).</w:t>
      </w:r>
    </w:p>
    <w:p w14:paraId="5102E5BB" w14:textId="77777777" w:rsidR="00F22F80" w:rsidRDefault="00F22F80" w:rsidP="009B2574">
      <w:pPr>
        <w:autoSpaceDE w:val="0"/>
        <w:autoSpaceDN w:val="0"/>
        <w:adjustRightInd w:val="0"/>
        <w:spacing w:before="120" w:after="120"/>
        <w:ind w:left="0" w:right="0" w:firstLine="0"/>
      </w:pPr>
      <w:r w:rsidRPr="00540983">
        <w:t>The specific design and methodology for the IE should emerge from consultations between the IE team and the above-mentioned parties regarding what is appropriate and feasible for meeting the IE purpose and objectives and answering the evaluation questions, given limitations of budget, time and data. The IE team must, however, use gender-responsive methodologies and tools and ensure that gender equality and women’s empowerment, as well as other cross-cutting issues and SDGs are incorporated into the IE report. The final methodological approach including interview schedule, field visits and data to be used in the IE must be clearly outlined in the Inception Report and be fully discussed and agreed between UNDP, stakeholders and the IE team.</w:t>
      </w:r>
    </w:p>
    <w:p w14:paraId="3BACCD45" w14:textId="77340694" w:rsidR="00C07C81" w:rsidRPr="001D6EE0" w:rsidRDefault="00F22F80" w:rsidP="009B2574">
      <w:pPr>
        <w:autoSpaceDE w:val="0"/>
        <w:autoSpaceDN w:val="0"/>
        <w:adjustRightInd w:val="0"/>
        <w:spacing w:after="120"/>
        <w:ind w:left="0" w:right="0" w:firstLine="0"/>
      </w:pPr>
      <w:r w:rsidRPr="00540983">
        <w:t xml:space="preserve">The final Interim Evaluation report should describe the full evaluation approach taken and the rationale for the approach making explicit the underlying assumptions, challenges, strengths and </w:t>
      </w:r>
      <w:r w:rsidRPr="00540983">
        <w:lastRenderedPageBreak/>
        <w:t>weaknesses about the methods and approach of the assessment. The final report must also describe any limitations encountered by the Interim Evaluation team during the evaluation process, including limitations of the methodology, data collection methods, and any potential influence of limitation on how findings may be interpreted, and conclusions drawn. Limitations include, among others: language barriers, inaccessible project sites, issues with access to data or verification of data sources, issues with availability of interviewees, methodological limitations to collecting more extensive or more representative qualitative or quantitative evaluation data, deviations from planned data collection and analysis set out in the ToR and Inception Report, etc. Efforts made to mitigate the limitations should also be included in the Interim Evaluation report.</w:t>
      </w:r>
    </w:p>
    <w:p w14:paraId="5A768443" w14:textId="77777777" w:rsidR="00CB118E" w:rsidRPr="001D6EE0" w:rsidRDefault="00CB118E">
      <w:pPr>
        <w:spacing w:after="0" w:line="259" w:lineRule="auto"/>
        <w:ind w:left="0" w:right="0" w:firstLine="0"/>
        <w:jc w:val="left"/>
      </w:pPr>
    </w:p>
    <w:p w14:paraId="5F13BC76" w14:textId="47523840" w:rsidR="0002314F" w:rsidRPr="001D6EE0" w:rsidRDefault="00DE4F4A">
      <w:pPr>
        <w:pStyle w:val="Heading1"/>
        <w:spacing w:after="110"/>
        <w:ind w:left="-5"/>
      </w:pPr>
      <w:r w:rsidRPr="001D6EE0">
        <w:t>5</w:t>
      </w:r>
      <w:r w:rsidR="00457B49" w:rsidRPr="001D6EE0">
        <w:t>. DETAILED</w:t>
      </w:r>
      <w:r w:rsidRPr="001D6EE0">
        <w:t xml:space="preserve"> SCOPE OF THE MTE </w:t>
      </w:r>
    </w:p>
    <w:p w14:paraId="1331E8CA" w14:textId="1BF0A622" w:rsidR="0002314F" w:rsidRPr="001D6EE0" w:rsidRDefault="00DE4F4A" w:rsidP="009B2574">
      <w:pPr>
        <w:spacing w:after="0"/>
        <w:ind w:left="0" w:right="0" w:firstLine="0"/>
      </w:pPr>
      <w:r w:rsidRPr="001D6EE0">
        <w:t xml:space="preserve">The </w:t>
      </w:r>
      <w:r w:rsidR="00F22F80">
        <w:t>I</w:t>
      </w:r>
      <w:r w:rsidRPr="001D6EE0">
        <w:t xml:space="preserve">E team will assess the following categories of project progress. See the </w:t>
      </w:r>
      <w:r w:rsidRPr="001D6EE0">
        <w:rPr>
          <w:i/>
        </w:rPr>
        <w:t>Guidance for Conducting Midterm Reviews of UNDP-Supported, G</w:t>
      </w:r>
      <w:r w:rsidR="00432C79" w:rsidRPr="001D6EE0">
        <w:rPr>
          <w:i/>
        </w:rPr>
        <w:t>C</w:t>
      </w:r>
      <w:r w:rsidRPr="001D6EE0">
        <w:rPr>
          <w:i/>
        </w:rPr>
        <w:t>F-Financed Projects</w:t>
      </w:r>
      <w:r w:rsidRPr="001D6EE0">
        <w:t xml:space="preserve"> for extended descriptions. </w:t>
      </w:r>
      <w:r w:rsidR="00F22F80" w:rsidRPr="00F22F80">
        <w:t xml:space="preserve">The following questions are intended to guide the Interim Evaluation team to deliver credible and trusted evaluations that provide assessment of progress and results achieved in relationship to the GCF investment, can identify learning and areas where restructuring or changes through adaptive management in project implementation are needed, and can make evidence-based clear and focused recommendations that may be required for enhancing project implementation to deliver expected results and to what extent these can be verified and attributed to GCF investment.  </w:t>
      </w:r>
    </w:p>
    <w:p w14:paraId="7CBC52C3" w14:textId="77777777" w:rsidR="0002314F" w:rsidRPr="001D6EE0" w:rsidRDefault="00DE4F4A">
      <w:pPr>
        <w:spacing w:after="0" w:line="259" w:lineRule="auto"/>
        <w:ind w:left="0" w:right="0" w:firstLine="0"/>
        <w:jc w:val="left"/>
      </w:pPr>
      <w:r w:rsidRPr="001D6EE0">
        <w:t xml:space="preserve"> </w:t>
      </w:r>
    </w:p>
    <w:p w14:paraId="5FC00AAF" w14:textId="77777777" w:rsidR="0002314F" w:rsidRPr="001D6EE0" w:rsidRDefault="00DE4F4A" w:rsidP="009B2574">
      <w:pPr>
        <w:pStyle w:val="Heading2"/>
        <w:spacing w:after="120"/>
        <w:ind w:left="-5"/>
      </w:pPr>
      <w:r w:rsidRPr="001D6EE0">
        <w:t xml:space="preserve">i.    Project Strategy </w:t>
      </w:r>
    </w:p>
    <w:p w14:paraId="18E234D9" w14:textId="323C7F09" w:rsidR="0053127F" w:rsidRPr="009B2574" w:rsidRDefault="0053127F" w:rsidP="00F5013F">
      <w:pPr>
        <w:spacing w:after="23" w:line="259" w:lineRule="auto"/>
        <w:ind w:left="-5" w:right="0" w:hanging="10"/>
        <w:jc w:val="left"/>
        <w:rPr>
          <w:u w:color="000000"/>
        </w:rPr>
      </w:pPr>
      <w:r w:rsidRPr="009B2574">
        <w:rPr>
          <w:u w:color="000000"/>
        </w:rPr>
        <w:t xml:space="preserve">The National Consultant </w:t>
      </w:r>
      <w:r w:rsidR="00F93EE6">
        <w:rPr>
          <w:u w:color="000000"/>
        </w:rPr>
        <w:t>will</w:t>
      </w:r>
      <w:r w:rsidRPr="009B2574">
        <w:rPr>
          <w:u w:color="000000"/>
        </w:rPr>
        <w:t xml:space="preserve"> support </w:t>
      </w:r>
      <w:r>
        <w:rPr>
          <w:u w:color="000000"/>
        </w:rPr>
        <w:t>the International Consultant</w:t>
      </w:r>
      <w:r w:rsidR="00F93EE6">
        <w:rPr>
          <w:u w:color="000000"/>
        </w:rPr>
        <w:t xml:space="preserve"> (IC)</w:t>
      </w:r>
      <w:r>
        <w:rPr>
          <w:u w:color="000000"/>
        </w:rPr>
        <w:t xml:space="preserve"> in</w:t>
      </w:r>
      <w:r w:rsidR="00F93EE6">
        <w:rPr>
          <w:u w:color="000000"/>
        </w:rPr>
        <w:t xml:space="preserve"> conducting</w:t>
      </w:r>
      <w:r>
        <w:rPr>
          <w:u w:color="000000"/>
        </w:rPr>
        <w:t xml:space="preserve"> the following:</w:t>
      </w:r>
    </w:p>
    <w:p w14:paraId="6224F710" w14:textId="77777777" w:rsidR="0053127F" w:rsidRDefault="0053127F" w:rsidP="009B2574">
      <w:pPr>
        <w:spacing w:after="0" w:line="259" w:lineRule="auto"/>
        <w:ind w:left="-5" w:right="0" w:hanging="10"/>
        <w:jc w:val="left"/>
        <w:rPr>
          <w:u w:val="single" w:color="000000"/>
        </w:rPr>
      </w:pPr>
    </w:p>
    <w:p w14:paraId="6566C18D" w14:textId="471DED49" w:rsidR="0002314F" w:rsidRPr="001D6EE0" w:rsidRDefault="00DE4F4A" w:rsidP="00F5013F">
      <w:pPr>
        <w:spacing w:after="23" w:line="259" w:lineRule="auto"/>
        <w:ind w:left="-5" w:right="0" w:hanging="10"/>
        <w:jc w:val="left"/>
      </w:pPr>
      <w:r w:rsidRPr="001D6EE0">
        <w:rPr>
          <w:u w:val="single" w:color="000000"/>
        </w:rPr>
        <w:t>Project design</w:t>
      </w:r>
      <w:r w:rsidRPr="001D6EE0">
        <w:t xml:space="preserve">:  </w:t>
      </w:r>
    </w:p>
    <w:p w14:paraId="321C203B" w14:textId="77777777" w:rsidR="0002314F" w:rsidRPr="001D6EE0" w:rsidRDefault="00DE4F4A" w:rsidP="009B2574">
      <w:pPr>
        <w:numPr>
          <w:ilvl w:val="0"/>
          <w:numId w:val="2"/>
        </w:numPr>
        <w:ind w:right="0" w:hanging="360"/>
      </w:pPr>
      <w:r w:rsidRPr="001D6EE0">
        <w:t xml:space="preserve">Review the problem addressed by the project and the underlying assumptions. Review the effect of any incorrect assumptions or changes to the context to achieving the project results as outlined in the Project Document. </w:t>
      </w:r>
    </w:p>
    <w:p w14:paraId="7C0D4162" w14:textId="77777777" w:rsidR="0002314F" w:rsidRPr="001D6EE0" w:rsidRDefault="00DE4F4A" w:rsidP="009B2574">
      <w:pPr>
        <w:numPr>
          <w:ilvl w:val="0"/>
          <w:numId w:val="2"/>
        </w:numPr>
        <w:ind w:right="0" w:hanging="360"/>
      </w:pPr>
      <w:r w:rsidRPr="001D6EE0">
        <w:t xml:space="preserve">Review the relevance of the project strategy and assess whether it provides the most effective route towards expected/intended results.  Were lessons from other relevant projects properly incorporated into the project design? </w:t>
      </w:r>
    </w:p>
    <w:p w14:paraId="23925785" w14:textId="59AA942B" w:rsidR="0002314F" w:rsidRPr="001D6EE0" w:rsidRDefault="00DE4F4A" w:rsidP="009B2574">
      <w:pPr>
        <w:numPr>
          <w:ilvl w:val="0"/>
          <w:numId w:val="2"/>
        </w:numPr>
        <w:ind w:right="0" w:hanging="360"/>
      </w:pPr>
      <w:r w:rsidRPr="001D6EE0">
        <w:t xml:space="preserve">Review how the project addresses </w:t>
      </w:r>
      <w:r w:rsidR="00457B49" w:rsidRPr="001D6EE0">
        <w:t>the country’s</w:t>
      </w:r>
      <w:r w:rsidRPr="001D6EE0">
        <w:t xml:space="preserve"> priorities. Review country ownership. Was the project concept in line with the national sector development priorities and plans of the country (or of </w:t>
      </w:r>
      <w:r w:rsidR="00457B49" w:rsidRPr="001D6EE0">
        <w:t>participating in</w:t>
      </w:r>
      <w:r w:rsidRPr="001D6EE0">
        <w:t xml:space="preserve"> countries in the case of multi-country projects)? </w:t>
      </w:r>
    </w:p>
    <w:p w14:paraId="40345A2A" w14:textId="714BCE40" w:rsidR="0002314F" w:rsidRPr="001D6EE0" w:rsidRDefault="00DE4F4A" w:rsidP="009B2574">
      <w:pPr>
        <w:numPr>
          <w:ilvl w:val="0"/>
          <w:numId w:val="2"/>
        </w:numPr>
        <w:ind w:right="0" w:hanging="360"/>
      </w:pPr>
      <w:r w:rsidRPr="001D6EE0">
        <w:t xml:space="preserve">Review decision-making processes: were </w:t>
      </w:r>
      <w:r w:rsidR="00457B49" w:rsidRPr="001D6EE0">
        <w:t>the perspectives</w:t>
      </w:r>
      <w:r w:rsidRPr="001D6EE0">
        <w:t xml:space="preserve"> of those who would be affected by project decisions, those who could affect the outcomes, and those who could contribute information or other resources to the process, </w:t>
      </w:r>
      <w:r w:rsidR="00457B49" w:rsidRPr="001D6EE0">
        <w:t>considered</w:t>
      </w:r>
      <w:r w:rsidRPr="001D6EE0">
        <w:t xml:space="preserve"> during project design processes? </w:t>
      </w:r>
      <w:r w:rsidRPr="001D6EE0">
        <w:rPr>
          <w:b/>
        </w:rPr>
        <w:t xml:space="preserve"> </w:t>
      </w:r>
    </w:p>
    <w:p w14:paraId="3373D6B9" w14:textId="77777777" w:rsidR="0002314F" w:rsidRPr="001D6EE0" w:rsidRDefault="00DE4F4A" w:rsidP="009B2574">
      <w:pPr>
        <w:numPr>
          <w:ilvl w:val="0"/>
          <w:numId w:val="2"/>
        </w:numPr>
        <w:ind w:right="0" w:hanging="360"/>
      </w:pPr>
      <w:r w:rsidRPr="001D6EE0">
        <w:t xml:space="preserve">Review the extent to which relevant gender issues were raised in the project design. See Annex 9 of </w:t>
      </w:r>
      <w:r w:rsidRPr="001D6EE0">
        <w:rPr>
          <w:i/>
        </w:rPr>
        <w:t>Guidance for Conducting Midterm Reviews of UNDP-Supported, GEF-Financed Projects</w:t>
      </w:r>
      <w:r w:rsidRPr="001D6EE0">
        <w:rPr>
          <w:sz w:val="24"/>
        </w:rPr>
        <w:t xml:space="preserve"> </w:t>
      </w:r>
      <w:r w:rsidRPr="001D6EE0">
        <w:t xml:space="preserve">for further guidelines. </w:t>
      </w:r>
    </w:p>
    <w:p w14:paraId="7E014C66" w14:textId="77777777" w:rsidR="0002314F" w:rsidRPr="001D6EE0" w:rsidRDefault="00DE4F4A" w:rsidP="009B2574">
      <w:pPr>
        <w:numPr>
          <w:ilvl w:val="0"/>
          <w:numId w:val="2"/>
        </w:numPr>
        <w:spacing w:after="10"/>
        <w:ind w:right="0" w:hanging="360"/>
      </w:pPr>
      <w:r w:rsidRPr="001D6EE0">
        <w:t xml:space="preserve">If there are major areas of concern, recommend areas for improvement.  </w:t>
      </w:r>
    </w:p>
    <w:p w14:paraId="12DCD30D" w14:textId="77777777" w:rsidR="0002314F" w:rsidRPr="001D6EE0" w:rsidRDefault="00DE4F4A">
      <w:pPr>
        <w:spacing w:after="0" w:line="259" w:lineRule="auto"/>
        <w:ind w:left="360" w:right="0" w:firstLine="0"/>
        <w:jc w:val="left"/>
      </w:pPr>
      <w:r w:rsidRPr="001D6EE0">
        <w:t xml:space="preserve"> </w:t>
      </w:r>
    </w:p>
    <w:p w14:paraId="3C996613" w14:textId="021FA3CC" w:rsidR="0002314F" w:rsidRPr="001D6EE0" w:rsidRDefault="00DE4F4A">
      <w:pPr>
        <w:spacing w:after="23" w:line="259" w:lineRule="auto"/>
        <w:ind w:left="-5" w:right="0" w:hanging="10"/>
        <w:jc w:val="left"/>
      </w:pPr>
      <w:r w:rsidRPr="001D6EE0">
        <w:rPr>
          <w:u w:val="single" w:color="000000"/>
        </w:rPr>
        <w:lastRenderedPageBreak/>
        <w:t>Results Framework/Logframe</w:t>
      </w:r>
      <w:r w:rsidR="00F22F80">
        <w:rPr>
          <w:u w:val="single" w:color="000000"/>
        </w:rPr>
        <w:t xml:space="preserve"> and Theory of Change</w:t>
      </w:r>
      <w:r w:rsidRPr="001D6EE0">
        <w:t xml:space="preserve">: </w:t>
      </w:r>
    </w:p>
    <w:p w14:paraId="63EDC443" w14:textId="77777777" w:rsidR="0002314F" w:rsidRPr="001D6EE0" w:rsidRDefault="00DE4F4A" w:rsidP="009B2574">
      <w:pPr>
        <w:numPr>
          <w:ilvl w:val="0"/>
          <w:numId w:val="2"/>
        </w:numPr>
        <w:ind w:right="0" w:hanging="360"/>
      </w:pPr>
      <w:r w:rsidRPr="001D6EE0">
        <w:t xml:space="preserve">Undertake a critical analysis of the project’s logframe indicators and targets, assess how “SMART” the midterm and end-of-project targets are (Specific, Measurable, Attainable, Relevant, Timebound), and suggest specific amendments/revisions to the targets and indicators as necessary. </w:t>
      </w:r>
    </w:p>
    <w:p w14:paraId="338F249E" w14:textId="77777777" w:rsidR="0002314F" w:rsidRPr="001D6EE0" w:rsidRDefault="00DE4F4A" w:rsidP="009B2574">
      <w:pPr>
        <w:numPr>
          <w:ilvl w:val="0"/>
          <w:numId w:val="2"/>
        </w:numPr>
        <w:ind w:right="0" w:hanging="360"/>
      </w:pPr>
      <w:r w:rsidRPr="001D6EE0">
        <w:t xml:space="preserve">Are the project’s objectives and outcomes or components clear, practical, and feasible within its time frame? </w:t>
      </w:r>
    </w:p>
    <w:p w14:paraId="157C98EB" w14:textId="77777777" w:rsidR="0002314F" w:rsidRPr="001D6EE0" w:rsidRDefault="00DE4F4A" w:rsidP="009B2574">
      <w:pPr>
        <w:numPr>
          <w:ilvl w:val="0"/>
          <w:numId w:val="2"/>
        </w:numPr>
        <w:ind w:right="0" w:hanging="360"/>
      </w:pPr>
      <w:r w:rsidRPr="001D6EE0">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680328D7" w14:textId="77777777" w:rsidR="0002314F" w:rsidRDefault="00DE4F4A" w:rsidP="009B2574">
      <w:pPr>
        <w:numPr>
          <w:ilvl w:val="0"/>
          <w:numId w:val="2"/>
        </w:numPr>
        <w:spacing w:after="0"/>
        <w:ind w:right="0" w:hanging="360"/>
      </w:pPr>
      <w:r w:rsidRPr="001D6EE0">
        <w:t xml:space="preserve">Ensure broader development and gender aspects of the project are being monitored effectively.  Develop and recommend SMART ‘development’ indicators, including sex-disaggregated indicators and indicators that capture development benefits.  </w:t>
      </w:r>
    </w:p>
    <w:p w14:paraId="57E6A46C" w14:textId="77777777" w:rsidR="00F22F80" w:rsidRDefault="00F22F80" w:rsidP="009B2574">
      <w:pPr>
        <w:numPr>
          <w:ilvl w:val="0"/>
          <w:numId w:val="2"/>
        </w:numPr>
        <w:spacing w:after="0"/>
        <w:ind w:right="0" w:hanging="360"/>
      </w:pPr>
      <w:r w:rsidRPr="0041363D">
        <w:t>Ensure that the indicators (gender-disaggregated) are SMART, aligned with GCF/Results Management Framework (RMF)/Performance Measurement Frameworks (PMFs) and the guidance in the GCF programming manual.</w:t>
      </w:r>
    </w:p>
    <w:p w14:paraId="7D145244" w14:textId="636A40C5" w:rsidR="00F22F80" w:rsidRDefault="00F22F80" w:rsidP="00F5013F">
      <w:pPr>
        <w:numPr>
          <w:ilvl w:val="0"/>
          <w:numId w:val="2"/>
        </w:numPr>
        <w:spacing w:after="0"/>
        <w:ind w:right="0" w:hanging="360"/>
      </w:pPr>
      <w:r w:rsidRPr="0041363D">
        <w:t>Evaluate the Theory of Change (ToC) proposed by the project during the inception and design phases in comparison to the approach, relevance, actions, interventions, practicality, and current context. Foresee the way forward and propose necessary adjustments.</w:t>
      </w:r>
    </w:p>
    <w:p w14:paraId="41F81031" w14:textId="77777777" w:rsidR="00F5013F" w:rsidRDefault="00F5013F">
      <w:pPr>
        <w:pStyle w:val="Heading2"/>
        <w:ind w:left="0" w:firstLine="0"/>
      </w:pPr>
    </w:p>
    <w:p w14:paraId="0506A997" w14:textId="04EAE24B" w:rsidR="00F22F80" w:rsidRDefault="00F22F80" w:rsidP="009B2574">
      <w:pPr>
        <w:pStyle w:val="Heading2"/>
        <w:ind w:left="0" w:firstLine="0"/>
      </w:pPr>
      <w:r w:rsidRPr="001D6EE0">
        <w:t xml:space="preserve">ii. </w:t>
      </w:r>
      <w:r w:rsidRPr="0041363D">
        <w:t>Relevance, Effectiveness and Efficiency</w:t>
      </w:r>
    </w:p>
    <w:p w14:paraId="6BA4AD57" w14:textId="77777777" w:rsidR="00F22F80" w:rsidRPr="00F5013F" w:rsidRDefault="00F22F80" w:rsidP="009B2574">
      <w:pPr>
        <w:numPr>
          <w:ilvl w:val="0"/>
          <w:numId w:val="2"/>
        </w:numPr>
        <w:spacing w:after="0"/>
        <w:ind w:right="0" w:hanging="360"/>
      </w:pPr>
      <w:proofErr w:type="gramStart"/>
      <w:r w:rsidRPr="006655BB">
        <w:t>Were</w:t>
      </w:r>
      <w:proofErr w:type="gramEnd"/>
      <w:r w:rsidRPr="006655BB">
        <w:t xml:space="preserve"> the context, problem, needs and priorities well analysed and reviewed during project initiation? </w:t>
      </w:r>
    </w:p>
    <w:p w14:paraId="279AD83F" w14:textId="77777777" w:rsidR="00F22F80" w:rsidRPr="00F5013F" w:rsidRDefault="00F22F80" w:rsidP="009B2574">
      <w:pPr>
        <w:numPr>
          <w:ilvl w:val="0"/>
          <w:numId w:val="2"/>
        </w:numPr>
        <w:spacing w:after="0"/>
        <w:ind w:right="0" w:hanging="360"/>
      </w:pPr>
      <w:r w:rsidRPr="006655BB">
        <w:t xml:space="preserve">Are the planned project objectives and outcomes relevant and realistic to the situation on the ground? </w:t>
      </w:r>
    </w:p>
    <w:p w14:paraId="7A66A341" w14:textId="77777777" w:rsidR="00F22F80" w:rsidRPr="00F5013F" w:rsidRDefault="00F22F80" w:rsidP="009B2574">
      <w:pPr>
        <w:numPr>
          <w:ilvl w:val="0"/>
          <w:numId w:val="2"/>
        </w:numPr>
        <w:spacing w:after="0"/>
        <w:ind w:right="0" w:hanging="360"/>
      </w:pPr>
      <w:r w:rsidRPr="006655BB">
        <w:t xml:space="preserve">Do outputs link to intended outcomes which link to broader paradigm shift objectives of the project? </w:t>
      </w:r>
    </w:p>
    <w:p w14:paraId="4E91E18F" w14:textId="77777777" w:rsidR="00F22F80" w:rsidRPr="00F5013F" w:rsidRDefault="00F22F80" w:rsidP="009B2574">
      <w:pPr>
        <w:numPr>
          <w:ilvl w:val="0"/>
          <w:numId w:val="2"/>
        </w:numPr>
        <w:spacing w:after="0"/>
        <w:ind w:right="0" w:hanging="360"/>
      </w:pPr>
      <w:r w:rsidRPr="006655BB">
        <w:t xml:space="preserve">Are the outputs being achieved in a timely manner? Is this achievement supportive of the ToC and pathways identified? </w:t>
      </w:r>
    </w:p>
    <w:p w14:paraId="4D8708FC" w14:textId="77777777" w:rsidR="00F22F80" w:rsidRPr="00F5013F" w:rsidRDefault="00F22F80" w:rsidP="009B2574">
      <w:pPr>
        <w:numPr>
          <w:ilvl w:val="0"/>
          <w:numId w:val="2"/>
        </w:numPr>
        <w:spacing w:after="0"/>
        <w:ind w:right="0" w:hanging="360"/>
      </w:pPr>
      <w:r w:rsidRPr="006655BB">
        <w:t xml:space="preserve">How is the project Theory of Change (ToC) used in helping the project achieve results/ How is the ToC applied through the project? </w:t>
      </w:r>
    </w:p>
    <w:p w14:paraId="507083D0" w14:textId="77777777" w:rsidR="00F22F80" w:rsidRPr="00F5013F" w:rsidRDefault="00F22F80" w:rsidP="009B2574">
      <w:pPr>
        <w:numPr>
          <w:ilvl w:val="0"/>
          <w:numId w:val="2"/>
        </w:numPr>
        <w:spacing w:after="0"/>
        <w:ind w:right="0" w:hanging="360"/>
      </w:pPr>
      <w:r w:rsidRPr="006655BB">
        <w:t xml:space="preserve">Is the project Theory of Change (ToC) and intervention logic coherent and realistic? Does the ToC and intervention logic hold or does it need to be adjusted? Reconstruct the ToC, if appropriate, aligning it with the GCF ToC format. </w:t>
      </w:r>
    </w:p>
    <w:p w14:paraId="077D9B5B" w14:textId="77777777" w:rsidR="00F22F80" w:rsidRPr="00F5013F" w:rsidRDefault="00F22F80" w:rsidP="009B2574">
      <w:pPr>
        <w:numPr>
          <w:ilvl w:val="0"/>
          <w:numId w:val="2"/>
        </w:numPr>
        <w:spacing w:after="0"/>
        <w:ind w:right="0" w:hanging="360"/>
      </w:pPr>
      <w:r w:rsidRPr="006655BB">
        <w:t xml:space="preserve">Verify the mitigation impact that the project has achieved. Analyse the GHG emissions achieved (including indirect emissions). Has an appropriate MRV system for GHG emission been established and implemented? Do outputs link to intended outcomes which link to broader paradigm shift objectives of the project? </w:t>
      </w:r>
    </w:p>
    <w:p w14:paraId="78BDAEE6" w14:textId="77777777" w:rsidR="00F22F80" w:rsidRPr="00F5013F" w:rsidRDefault="00F22F80" w:rsidP="009B2574">
      <w:pPr>
        <w:numPr>
          <w:ilvl w:val="0"/>
          <w:numId w:val="2"/>
        </w:numPr>
        <w:spacing w:after="0"/>
        <w:ind w:right="0" w:hanging="360"/>
      </w:pPr>
      <w:r w:rsidRPr="006655BB">
        <w:t xml:space="preserve">Are the planned inputs and strategies identified realistic, appropriate and adequate to achieve the results? Were they sequenced sufficiently to efficiently deliver the expected results? </w:t>
      </w:r>
    </w:p>
    <w:p w14:paraId="1FEB9A47" w14:textId="77777777" w:rsidR="00F22F80" w:rsidRPr="00F5013F" w:rsidRDefault="00F22F80" w:rsidP="009B2574">
      <w:pPr>
        <w:numPr>
          <w:ilvl w:val="0"/>
          <w:numId w:val="2"/>
        </w:numPr>
        <w:spacing w:after="0"/>
        <w:ind w:right="0" w:hanging="360"/>
      </w:pPr>
      <w:r w:rsidRPr="006655BB">
        <w:t xml:space="preserve">What and how much progress has been made towards achieving the overall outputs and outcomes of the project (including contributing factors and constraints)?   </w:t>
      </w:r>
    </w:p>
    <w:p w14:paraId="2C8A5ED9" w14:textId="77777777" w:rsidR="00F22F80" w:rsidRPr="00F5013F" w:rsidRDefault="00F22F80" w:rsidP="009B2574">
      <w:pPr>
        <w:numPr>
          <w:ilvl w:val="0"/>
          <w:numId w:val="2"/>
        </w:numPr>
        <w:spacing w:after="0"/>
        <w:ind w:right="0" w:hanging="360"/>
      </w:pPr>
      <w:r w:rsidRPr="006655BB">
        <w:lastRenderedPageBreak/>
        <w:t xml:space="preserve">To what extent is the project able to demonstrate changes against the baseline (assessment in approved Funding Proposal) for the GCF investment criteria (including contributing factors and constraints)? </w:t>
      </w:r>
    </w:p>
    <w:p w14:paraId="5365887E" w14:textId="77777777" w:rsidR="00F22F80" w:rsidRPr="00F5013F" w:rsidRDefault="00F22F80" w:rsidP="009B2574">
      <w:pPr>
        <w:numPr>
          <w:ilvl w:val="0"/>
          <w:numId w:val="2"/>
        </w:numPr>
        <w:spacing w:after="0"/>
        <w:ind w:right="0" w:hanging="360"/>
      </w:pPr>
      <w:r w:rsidRPr="006655BB">
        <w:t>How realistic are the risks and assumptions of the project?</w:t>
      </w:r>
    </w:p>
    <w:p w14:paraId="7932258F" w14:textId="77777777" w:rsidR="00F22F80" w:rsidRPr="00F5013F" w:rsidRDefault="00F22F80" w:rsidP="009B2574">
      <w:pPr>
        <w:numPr>
          <w:ilvl w:val="0"/>
          <w:numId w:val="2"/>
        </w:numPr>
        <w:spacing w:after="0"/>
        <w:ind w:right="0" w:hanging="360"/>
      </w:pPr>
      <w:r w:rsidRPr="006655BB">
        <w:t xml:space="preserve">How did the project deal with issues and risks in implementation? </w:t>
      </w:r>
    </w:p>
    <w:p w14:paraId="13D7CC59" w14:textId="77777777" w:rsidR="00F22F80" w:rsidRPr="00F5013F" w:rsidRDefault="00F22F80" w:rsidP="009B2574">
      <w:pPr>
        <w:numPr>
          <w:ilvl w:val="0"/>
          <w:numId w:val="2"/>
        </w:numPr>
        <w:spacing w:after="0"/>
        <w:ind w:right="0" w:hanging="360"/>
      </w:pPr>
      <w:r w:rsidRPr="006655BB">
        <w:t xml:space="preserve">To what extent did the project’s M&amp;E data and mechanism(s) contribute to achieving project results? </w:t>
      </w:r>
    </w:p>
    <w:p w14:paraId="58C72D4D" w14:textId="77777777" w:rsidR="00F22F80" w:rsidRPr="00F5013F" w:rsidRDefault="00F22F80" w:rsidP="009B2574">
      <w:pPr>
        <w:numPr>
          <w:ilvl w:val="0"/>
          <w:numId w:val="2"/>
        </w:numPr>
        <w:spacing w:after="0"/>
        <w:ind w:right="0" w:hanging="360"/>
      </w:pPr>
      <w:r w:rsidRPr="006655BB">
        <w:t xml:space="preserve">Are the project’s governance mechanisms functioning efficiently? </w:t>
      </w:r>
    </w:p>
    <w:p w14:paraId="6C21BAF0" w14:textId="77777777" w:rsidR="00F22F80" w:rsidRPr="00F5013F" w:rsidRDefault="00F22F80" w:rsidP="009B2574">
      <w:pPr>
        <w:numPr>
          <w:ilvl w:val="0"/>
          <w:numId w:val="2"/>
        </w:numPr>
        <w:spacing w:after="0"/>
        <w:ind w:right="0" w:hanging="360"/>
      </w:pPr>
      <w:r w:rsidRPr="006655BB">
        <w:t xml:space="preserve">To what extent did the design of the project help or hinder achieving its own goals? </w:t>
      </w:r>
    </w:p>
    <w:p w14:paraId="650D6C77" w14:textId="77777777" w:rsidR="00F22F80" w:rsidRPr="00F5013F" w:rsidRDefault="00F22F80" w:rsidP="009B2574">
      <w:pPr>
        <w:numPr>
          <w:ilvl w:val="0"/>
          <w:numId w:val="2"/>
        </w:numPr>
        <w:spacing w:after="0"/>
        <w:ind w:right="0" w:hanging="360"/>
      </w:pPr>
      <w:r w:rsidRPr="006655BB">
        <w:t>Were there clear baselines indicators and/or benchmark for performance measurements?</w:t>
      </w:r>
    </w:p>
    <w:p w14:paraId="4F0704FE" w14:textId="2629BAF1" w:rsidR="00F22F80" w:rsidRPr="00F5013F" w:rsidRDefault="00F22F80" w:rsidP="009B2574">
      <w:pPr>
        <w:numPr>
          <w:ilvl w:val="0"/>
          <w:numId w:val="2"/>
        </w:numPr>
        <w:spacing w:after="0"/>
        <w:ind w:right="0" w:hanging="360"/>
      </w:pPr>
      <w:r w:rsidRPr="006655BB">
        <w:t xml:space="preserve">How were these used in project management? To what extent and how the project </w:t>
      </w:r>
      <w:r w:rsidR="00C233CD" w:rsidRPr="006655BB">
        <w:t>applies</w:t>
      </w:r>
      <w:r w:rsidRPr="006655BB">
        <w:t xml:space="preserve"> adaptive management? </w:t>
      </w:r>
    </w:p>
    <w:p w14:paraId="5B577676" w14:textId="77777777" w:rsidR="00F22F80" w:rsidRPr="00F5013F" w:rsidRDefault="00F22F80" w:rsidP="009B2574">
      <w:pPr>
        <w:numPr>
          <w:ilvl w:val="0"/>
          <w:numId w:val="2"/>
        </w:numPr>
        <w:spacing w:after="0"/>
        <w:ind w:right="0" w:hanging="360"/>
      </w:pPr>
      <w:r w:rsidRPr="006655BB">
        <w:t>What, if any, alternative strategies would have been more effective in achieving the project objectives?</w:t>
      </w:r>
    </w:p>
    <w:p w14:paraId="6094B44E" w14:textId="77777777" w:rsidR="00F22F80" w:rsidRPr="001D6EE0" w:rsidRDefault="00F22F80" w:rsidP="009B2574">
      <w:pPr>
        <w:spacing w:after="0"/>
        <w:ind w:right="460"/>
      </w:pPr>
    </w:p>
    <w:p w14:paraId="5C42A628" w14:textId="77777777" w:rsidR="0002314F" w:rsidRPr="001D6EE0" w:rsidRDefault="00DE4F4A">
      <w:pPr>
        <w:spacing w:after="0" w:line="259" w:lineRule="auto"/>
        <w:ind w:left="360" w:right="0" w:firstLine="0"/>
        <w:jc w:val="left"/>
      </w:pPr>
      <w:r w:rsidRPr="001D6EE0">
        <w:t xml:space="preserve"> </w:t>
      </w:r>
    </w:p>
    <w:p w14:paraId="03ED3583" w14:textId="76841C8D" w:rsidR="0002314F" w:rsidRPr="001D6EE0" w:rsidRDefault="00DE4F4A">
      <w:pPr>
        <w:pStyle w:val="Heading2"/>
        <w:ind w:left="-5"/>
      </w:pPr>
      <w:r w:rsidRPr="001D6EE0">
        <w:t>ii</w:t>
      </w:r>
      <w:r w:rsidR="00456A44">
        <w:t>i</w:t>
      </w:r>
      <w:r w:rsidRPr="001D6EE0">
        <w:t xml:space="preserve">.    Progress Towards Results </w:t>
      </w:r>
    </w:p>
    <w:p w14:paraId="3E2A820F" w14:textId="77777777" w:rsidR="0002314F" w:rsidRPr="001D6EE0" w:rsidRDefault="00DE4F4A">
      <w:pPr>
        <w:spacing w:after="23" w:line="259" w:lineRule="auto"/>
        <w:ind w:left="-5" w:right="0" w:hanging="10"/>
        <w:jc w:val="left"/>
      </w:pPr>
      <w:r w:rsidRPr="001D6EE0">
        <w:rPr>
          <w:u w:val="single" w:color="000000"/>
        </w:rPr>
        <w:t>Progress Towards Outcomes Analysis</w:t>
      </w:r>
      <w:r w:rsidRPr="001D6EE0">
        <w:t xml:space="preserve">: </w:t>
      </w:r>
    </w:p>
    <w:p w14:paraId="6DB6268B" w14:textId="2A60B2F7" w:rsidR="00456A44" w:rsidRDefault="00456A44" w:rsidP="009B2574">
      <w:pPr>
        <w:numPr>
          <w:ilvl w:val="0"/>
          <w:numId w:val="3"/>
        </w:numPr>
        <w:ind w:right="0" w:hanging="360"/>
      </w:pPr>
      <w:r w:rsidRPr="008E01EC">
        <w:t>By reviewing the aspects of the project that have already been successful, identify ways in which the</w:t>
      </w:r>
      <w:r>
        <w:t xml:space="preserve"> </w:t>
      </w:r>
      <w:r w:rsidRPr="008E01EC">
        <w:t>project can further expand these benefits.</w:t>
      </w:r>
    </w:p>
    <w:p w14:paraId="7FCC5E60" w14:textId="372DA8EC" w:rsidR="0002314F" w:rsidRPr="001D6EE0" w:rsidRDefault="00DE4F4A" w:rsidP="009B2574">
      <w:pPr>
        <w:numPr>
          <w:ilvl w:val="0"/>
          <w:numId w:val="3"/>
        </w:numPr>
        <w:ind w:right="0" w:hanging="360"/>
      </w:pPr>
      <w:r w:rsidRPr="001D6EE0">
        <w:t xml:space="preserve">Review the logframe indicators against progress made towards the end-of-project targets using the Progress Towards Results Matrix and following the </w:t>
      </w:r>
      <w:r w:rsidRPr="001D6EE0">
        <w:rPr>
          <w:i/>
        </w:rPr>
        <w:t xml:space="preserve">Guidance </w:t>
      </w:r>
      <w:r w:rsidR="00172742" w:rsidRPr="001D6EE0">
        <w:rPr>
          <w:i/>
        </w:rPr>
        <w:t>f</w:t>
      </w:r>
      <w:r w:rsidRPr="001D6EE0">
        <w:rPr>
          <w:i/>
        </w:rPr>
        <w:t>or Conducting Midterm Reviews of UNDP-Supported, GEF-Financed Projects</w:t>
      </w:r>
      <w:r w:rsidRPr="001D6EE0">
        <w:t xml:space="preserve">; </w:t>
      </w:r>
      <w:r w:rsidR="00457B49" w:rsidRPr="001D6EE0">
        <w:t>color</w:t>
      </w:r>
      <w:r w:rsidRPr="001D6EE0">
        <w:t xml:space="preserve"> code progress in a “traffic light system” based on the level of progress achieved; assign a rating on progress for each outcome; make recommendations from the areas marked as “Not on target to be achieved” (red).  </w:t>
      </w:r>
    </w:p>
    <w:p w14:paraId="5E4D7C6A" w14:textId="6ADEC332" w:rsidR="0002314F" w:rsidRPr="001D6EE0" w:rsidRDefault="0002314F">
      <w:pPr>
        <w:spacing w:after="0" w:line="259" w:lineRule="auto"/>
        <w:ind w:left="360" w:right="0" w:firstLine="0"/>
        <w:jc w:val="left"/>
        <w:rPr>
          <w:sz w:val="24"/>
        </w:rPr>
      </w:pPr>
    </w:p>
    <w:p w14:paraId="1D28EFF1" w14:textId="36BB6EAC" w:rsidR="0016063A" w:rsidRPr="001D6EE0" w:rsidRDefault="0016063A" w:rsidP="00064C3A">
      <w:pPr>
        <w:pStyle w:val="Caption"/>
        <w:spacing w:after="120"/>
        <w:rPr>
          <w:b/>
          <w:sz w:val="20"/>
        </w:rPr>
      </w:pPr>
      <w:r w:rsidRPr="001D6EE0">
        <w:rPr>
          <w:b/>
          <w:i w:val="0"/>
          <w:iCs w:val="0"/>
          <w:color w:val="000000"/>
          <w:sz w:val="20"/>
          <w:szCs w:val="22"/>
        </w:rPr>
        <w:t xml:space="preserve">Table </w:t>
      </w:r>
      <w:r w:rsidRPr="001D6EE0">
        <w:rPr>
          <w:b/>
          <w:i w:val="0"/>
          <w:iCs w:val="0"/>
          <w:color w:val="000000"/>
          <w:sz w:val="20"/>
          <w:szCs w:val="22"/>
        </w:rPr>
        <w:fldChar w:fldCharType="begin"/>
      </w:r>
      <w:r w:rsidRPr="001D6EE0">
        <w:rPr>
          <w:b/>
          <w:i w:val="0"/>
          <w:iCs w:val="0"/>
          <w:color w:val="000000"/>
          <w:sz w:val="20"/>
          <w:szCs w:val="22"/>
        </w:rPr>
        <w:instrText xml:space="preserve"> SEQ Table \* ARABIC </w:instrText>
      </w:r>
      <w:r w:rsidRPr="001D6EE0">
        <w:rPr>
          <w:b/>
          <w:i w:val="0"/>
          <w:iCs w:val="0"/>
          <w:color w:val="000000"/>
          <w:sz w:val="20"/>
          <w:szCs w:val="22"/>
        </w:rPr>
        <w:fldChar w:fldCharType="separate"/>
      </w:r>
      <w:r w:rsidRPr="001D6EE0">
        <w:rPr>
          <w:b/>
          <w:i w:val="0"/>
          <w:iCs w:val="0"/>
          <w:noProof/>
          <w:color w:val="000000"/>
          <w:sz w:val="20"/>
          <w:szCs w:val="22"/>
        </w:rPr>
        <w:t>2</w:t>
      </w:r>
      <w:r w:rsidRPr="001D6EE0">
        <w:rPr>
          <w:b/>
          <w:i w:val="0"/>
          <w:iCs w:val="0"/>
          <w:color w:val="000000"/>
          <w:sz w:val="20"/>
          <w:szCs w:val="22"/>
        </w:rPr>
        <w:fldChar w:fldCharType="end"/>
      </w:r>
      <w:r w:rsidRPr="001D6EE0">
        <w:rPr>
          <w:b/>
          <w:i w:val="0"/>
          <w:iCs w:val="0"/>
          <w:color w:val="000000"/>
          <w:sz w:val="20"/>
          <w:szCs w:val="22"/>
        </w:rPr>
        <w:t>: Progress Towards Results Matrix (Achievement of outcomes against End-of-project Targets)</w:t>
      </w:r>
    </w:p>
    <w:tbl>
      <w:tblPr>
        <w:tblStyle w:val="TableGrid"/>
        <w:tblW w:w="10353" w:type="dxa"/>
        <w:tblInd w:w="-365" w:type="dxa"/>
        <w:tblLayout w:type="fixed"/>
        <w:tblCellMar>
          <w:top w:w="39" w:type="dxa"/>
          <w:left w:w="107" w:type="dxa"/>
          <w:right w:w="83" w:type="dxa"/>
        </w:tblCellMar>
        <w:tblLook w:val="04A0" w:firstRow="1" w:lastRow="0" w:firstColumn="1" w:lastColumn="0" w:noHBand="0" w:noVBand="1"/>
      </w:tblPr>
      <w:tblGrid>
        <w:gridCol w:w="950"/>
        <w:gridCol w:w="1133"/>
        <w:gridCol w:w="825"/>
        <w:gridCol w:w="906"/>
        <w:gridCol w:w="905"/>
        <w:gridCol w:w="852"/>
        <w:gridCol w:w="1028"/>
        <w:gridCol w:w="1797"/>
        <w:gridCol w:w="1244"/>
        <w:gridCol w:w="713"/>
      </w:tblGrid>
      <w:tr w:rsidR="00172742" w:rsidRPr="001D6EE0" w14:paraId="1107289A" w14:textId="77777777" w:rsidTr="00064C3A">
        <w:trPr>
          <w:trHeight w:val="790"/>
        </w:trPr>
        <w:tc>
          <w:tcPr>
            <w:tcW w:w="950" w:type="dxa"/>
            <w:tcBorders>
              <w:top w:val="single" w:sz="4" w:space="0" w:color="000000"/>
              <w:left w:val="single" w:sz="4" w:space="0" w:color="000000"/>
              <w:bottom w:val="single" w:sz="4" w:space="0" w:color="000000"/>
              <w:right w:val="single" w:sz="4" w:space="0" w:color="000000"/>
            </w:tcBorders>
            <w:shd w:val="clear" w:color="auto" w:fill="D9D9D9"/>
          </w:tcPr>
          <w:p w14:paraId="4689C0CD" w14:textId="77777777" w:rsidR="0002314F" w:rsidRPr="001D6EE0" w:rsidRDefault="00DE4F4A">
            <w:pPr>
              <w:spacing w:after="0" w:line="259" w:lineRule="auto"/>
              <w:ind w:left="0" w:right="0" w:firstLine="0"/>
              <w:jc w:val="left"/>
            </w:pPr>
            <w:r w:rsidRPr="001D6EE0">
              <w:rPr>
                <w:b/>
                <w:sz w:val="18"/>
              </w:rPr>
              <w:t xml:space="preserve">Project Strategy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2DB6578F" w14:textId="77777777" w:rsidR="0002314F" w:rsidRPr="001D6EE0" w:rsidRDefault="00DE4F4A">
            <w:pPr>
              <w:spacing w:after="0" w:line="259" w:lineRule="auto"/>
              <w:ind w:left="1" w:right="0" w:firstLine="0"/>
              <w:jc w:val="left"/>
            </w:pPr>
            <w:r w:rsidRPr="001D6EE0">
              <w:rPr>
                <w:b/>
                <w:sz w:val="18"/>
              </w:rPr>
              <w:t>Indicator</w:t>
            </w:r>
            <w:r w:rsidRPr="001D6EE0">
              <w:rPr>
                <w:b/>
                <w:sz w:val="18"/>
                <w:vertAlign w:val="superscript"/>
              </w:rPr>
              <w:footnoteReference w:id="3"/>
            </w:r>
            <w:r w:rsidRPr="001D6EE0">
              <w:rPr>
                <w:b/>
                <w:sz w:val="18"/>
              </w:rPr>
              <w:t xml:space="preserve"> </w:t>
            </w:r>
          </w:p>
        </w:tc>
        <w:tc>
          <w:tcPr>
            <w:tcW w:w="825" w:type="dxa"/>
            <w:tcBorders>
              <w:top w:val="single" w:sz="4" w:space="0" w:color="000000"/>
              <w:left w:val="single" w:sz="4" w:space="0" w:color="000000"/>
              <w:bottom w:val="single" w:sz="4" w:space="0" w:color="000000"/>
              <w:right w:val="single" w:sz="4" w:space="0" w:color="000000"/>
            </w:tcBorders>
            <w:shd w:val="clear" w:color="auto" w:fill="D9D9D9"/>
          </w:tcPr>
          <w:p w14:paraId="4749CFAE" w14:textId="561E1A96" w:rsidR="0002314F" w:rsidRPr="001D6EE0" w:rsidRDefault="00DE4F4A">
            <w:pPr>
              <w:spacing w:after="0" w:line="259" w:lineRule="auto"/>
              <w:ind w:left="1" w:right="0" w:firstLine="0"/>
              <w:jc w:val="left"/>
            </w:pPr>
            <w:r w:rsidRPr="001D6EE0">
              <w:rPr>
                <w:b/>
                <w:sz w:val="18"/>
              </w:rPr>
              <w:t>Baseli</w:t>
            </w:r>
            <w:r w:rsidR="00172742" w:rsidRPr="001D6EE0">
              <w:rPr>
                <w:b/>
                <w:sz w:val="18"/>
              </w:rPr>
              <w:t>n</w:t>
            </w:r>
            <w:r w:rsidRPr="001D6EE0">
              <w:rPr>
                <w:b/>
                <w:sz w:val="18"/>
              </w:rPr>
              <w:t>e Level</w:t>
            </w:r>
            <w:r w:rsidRPr="001D6EE0">
              <w:rPr>
                <w:b/>
                <w:sz w:val="18"/>
                <w:vertAlign w:val="superscript"/>
              </w:rPr>
              <w:footnoteReference w:id="4"/>
            </w:r>
            <w:r w:rsidRPr="001D6EE0">
              <w:rPr>
                <w:b/>
                <w:sz w:val="18"/>
              </w:rPr>
              <w:t xml:space="preserve">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Pr>
          <w:p w14:paraId="75B13208" w14:textId="77777777" w:rsidR="0002314F" w:rsidRPr="001D6EE0" w:rsidRDefault="00DE4F4A">
            <w:pPr>
              <w:spacing w:after="0" w:line="259" w:lineRule="auto"/>
              <w:ind w:left="2" w:right="0" w:firstLine="0"/>
              <w:jc w:val="left"/>
            </w:pPr>
            <w:r w:rsidRPr="001D6EE0">
              <w:rPr>
                <w:b/>
                <w:sz w:val="18"/>
              </w:rPr>
              <w:t xml:space="preserve">Level in </w:t>
            </w:r>
          </w:p>
          <w:p w14:paraId="29D9455C" w14:textId="77777777" w:rsidR="0002314F" w:rsidRPr="001D6EE0" w:rsidRDefault="00DE4F4A">
            <w:pPr>
              <w:spacing w:after="4" w:line="259" w:lineRule="auto"/>
              <w:ind w:left="2" w:right="0" w:firstLine="0"/>
              <w:jc w:val="left"/>
            </w:pPr>
            <w:r w:rsidRPr="001D6EE0">
              <w:rPr>
                <w:b/>
                <w:sz w:val="18"/>
              </w:rPr>
              <w:t>1</w:t>
            </w:r>
            <w:r w:rsidRPr="001D6EE0">
              <w:rPr>
                <w:b/>
                <w:sz w:val="18"/>
                <w:vertAlign w:val="superscript"/>
              </w:rPr>
              <w:t>st</w:t>
            </w:r>
            <w:r w:rsidRPr="001D6EE0">
              <w:rPr>
                <w:b/>
                <w:sz w:val="18"/>
              </w:rPr>
              <w:t xml:space="preserve"> APR </w:t>
            </w:r>
          </w:p>
          <w:p w14:paraId="0F4695FE" w14:textId="77777777" w:rsidR="0002314F" w:rsidRPr="001D6EE0" w:rsidRDefault="00DE4F4A">
            <w:pPr>
              <w:spacing w:after="0" w:line="259" w:lineRule="auto"/>
              <w:ind w:left="2" w:right="0" w:firstLine="0"/>
              <w:jc w:val="left"/>
            </w:pPr>
            <w:r w:rsidRPr="001D6EE0">
              <w:rPr>
                <w:b/>
                <w:sz w:val="18"/>
              </w:rPr>
              <w:t xml:space="preserve">(self- </w:t>
            </w:r>
          </w:p>
          <w:p w14:paraId="21F4F443" w14:textId="77777777" w:rsidR="0002314F" w:rsidRPr="001D6EE0" w:rsidRDefault="00DE4F4A">
            <w:pPr>
              <w:spacing w:after="0" w:line="259" w:lineRule="auto"/>
              <w:ind w:left="2" w:right="0" w:firstLine="0"/>
              <w:jc w:val="left"/>
            </w:pPr>
            <w:r w:rsidRPr="001D6EE0">
              <w:rPr>
                <w:b/>
                <w:sz w:val="18"/>
              </w:rPr>
              <w:t xml:space="preserve">reported) </w:t>
            </w:r>
          </w:p>
        </w:tc>
        <w:tc>
          <w:tcPr>
            <w:tcW w:w="905" w:type="dxa"/>
            <w:tcBorders>
              <w:top w:val="single" w:sz="4" w:space="0" w:color="000000"/>
              <w:left w:val="single" w:sz="4" w:space="0" w:color="000000"/>
              <w:bottom w:val="single" w:sz="4" w:space="0" w:color="000000"/>
              <w:right w:val="single" w:sz="4" w:space="0" w:color="000000"/>
            </w:tcBorders>
            <w:shd w:val="clear" w:color="auto" w:fill="D9D9D9"/>
          </w:tcPr>
          <w:p w14:paraId="4D4B70A7" w14:textId="77777777" w:rsidR="0002314F" w:rsidRPr="001D6EE0" w:rsidRDefault="00DE4F4A">
            <w:pPr>
              <w:spacing w:after="33" w:line="232" w:lineRule="auto"/>
              <w:ind w:left="1" w:right="0" w:firstLine="0"/>
              <w:jc w:val="left"/>
            </w:pPr>
            <w:r w:rsidRPr="001D6EE0">
              <w:rPr>
                <w:b/>
                <w:sz w:val="18"/>
              </w:rPr>
              <w:t>Level in 2</w:t>
            </w:r>
            <w:r w:rsidRPr="001D6EE0">
              <w:rPr>
                <w:b/>
                <w:sz w:val="18"/>
                <w:vertAlign w:val="superscript"/>
              </w:rPr>
              <w:t>nd</w:t>
            </w:r>
            <w:r w:rsidRPr="001D6EE0">
              <w:rPr>
                <w:b/>
                <w:sz w:val="18"/>
              </w:rPr>
              <w:t xml:space="preserve"> APR </w:t>
            </w:r>
          </w:p>
          <w:p w14:paraId="622D86FD" w14:textId="77777777" w:rsidR="0002314F" w:rsidRPr="001D6EE0" w:rsidRDefault="00DE4F4A">
            <w:pPr>
              <w:spacing w:after="0" w:line="259" w:lineRule="auto"/>
              <w:ind w:left="1" w:right="0" w:firstLine="0"/>
              <w:jc w:val="left"/>
            </w:pPr>
            <w:r w:rsidRPr="001D6EE0">
              <w:rPr>
                <w:b/>
                <w:sz w:val="18"/>
              </w:rPr>
              <w:t xml:space="preserve">(self- </w:t>
            </w:r>
          </w:p>
          <w:p w14:paraId="07A08D54" w14:textId="77777777" w:rsidR="0002314F" w:rsidRPr="001D6EE0" w:rsidRDefault="00DE4F4A">
            <w:pPr>
              <w:spacing w:after="0" w:line="259" w:lineRule="auto"/>
              <w:ind w:left="1" w:right="0" w:firstLine="0"/>
              <w:jc w:val="left"/>
            </w:pPr>
            <w:r w:rsidRPr="001D6EE0">
              <w:rPr>
                <w:b/>
                <w:sz w:val="18"/>
              </w:rPr>
              <w:t xml:space="preserve">reported) </w:t>
            </w: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355A74D5" w14:textId="77777777" w:rsidR="0002314F" w:rsidRPr="001D6EE0" w:rsidRDefault="00DE4F4A">
            <w:pPr>
              <w:spacing w:after="0" w:line="259" w:lineRule="auto"/>
              <w:ind w:left="2" w:right="0" w:firstLine="0"/>
              <w:jc w:val="left"/>
            </w:pPr>
            <w:r w:rsidRPr="001D6EE0">
              <w:rPr>
                <w:b/>
                <w:sz w:val="18"/>
              </w:rPr>
              <w:t xml:space="preserve">Midterm </w:t>
            </w:r>
          </w:p>
          <w:p w14:paraId="6A40D463" w14:textId="77777777" w:rsidR="0002314F" w:rsidRPr="001D6EE0" w:rsidRDefault="00DE4F4A">
            <w:pPr>
              <w:spacing w:after="0" w:line="259" w:lineRule="auto"/>
              <w:ind w:left="2" w:right="0" w:firstLine="0"/>
              <w:jc w:val="left"/>
            </w:pPr>
            <w:r w:rsidRPr="001D6EE0">
              <w:rPr>
                <w:b/>
                <w:sz w:val="18"/>
              </w:rPr>
              <w:t>Target</w:t>
            </w:r>
            <w:r w:rsidRPr="001D6EE0">
              <w:rPr>
                <w:b/>
                <w:sz w:val="18"/>
                <w:vertAlign w:val="superscript"/>
              </w:rPr>
              <w:footnoteReference w:id="5"/>
            </w:r>
            <w:r w:rsidRPr="001D6EE0">
              <w:rPr>
                <w:b/>
                <w:sz w:val="18"/>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D9D9D9"/>
          </w:tcPr>
          <w:p w14:paraId="5420BEF8" w14:textId="759F957E" w:rsidR="0002314F" w:rsidRPr="001D6EE0" w:rsidRDefault="00DE4F4A">
            <w:pPr>
              <w:spacing w:after="0" w:line="259" w:lineRule="auto"/>
              <w:ind w:left="2" w:right="0" w:firstLine="0"/>
              <w:jc w:val="left"/>
            </w:pPr>
            <w:r w:rsidRPr="001D6EE0">
              <w:rPr>
                <w:b/>
                <w:sz w:val="18"/>
              </w:rPr>
              <w:t>End-</w:t>
            </w:r>
            <w:r w:rsidR="00172742" w:rsidRPr="001D6EE0">
              <w:rPr>
                <w:b/>
                <w:sz w:val="18"/>
              </w:rPr>
              <w:t>of project</w:t>
            </w:r>
            <w:r w:rsidRPr="001D6EE0">
              <w:rPr>
                <w:b/>
                <w:sz w:val="18"/>
              </w:rPr>
              <w:t xml:space="preserve"> Target</w:t>
            </w:r>
          </w:p>
        </w:tc>
        <w:tc>
          <w:tcPr>
            <w:tcW w:w="1797" w:type="dxa"/>
            <w:tcBorders>
              <w:top w:val="single" w:sz="4" w:space="0" w:color="000000"/>
              <w:left w:val="single" w:sz="4" w:space="0" w:color="000000"/>
              <w:bottom w:val="single" w:sz="4" w:space="0" w:color="000000"/>
              <w:right w:val="single" w:sz="4" w:space="0" w:color="000000"/>
            </w:tcBorders>
            <w:shd w:val="clear" w:color="auto" w:fill="D9D9D9"/>
          </w:tcPr>
          <w:p w14:paraId="074B043E" w14:textId="77777777" w:rsidR="0002314F" w:rsidRPr="001D6EE0" w:rsidRDefault="00DE4F4A">
            <w:pPr>
              <w:spacing w:after="0" w:line="259" w:lineRule="auto"/>
              <w:ind w:left="1" w:right="0" w:firstLine="0"/>
              <w:jc w:val="left"/>
            </w:pPr>
            <w:r w:rsidRPr="001D6EE0">
              <w:rPr>
                <w:b/>
                <w:sz w:val="18"/>
              </w:rPr>
              <w:t xml:space="preserve">Midterm </w:t>
            </w:r>
          </w:p>
          <w:p w14:paraId="4D7E5CD6" w14:textId="7EF15E65" w:rsidR="0002314F" w:rsidRPr="001D6EE0" w:rsidRDefault="00DE4F4A" w:rsidP="00064C3A">
            <w:pPr>
              <w:spacing w:after="0" w:line="239" w:lineRule="auto"/>
              <w:ind w:left="1" w:right="0" w:firstLine="0"/>
              <w:jc w:val="left"/>
            </w:pPr>
            <w:r w:rsidRPr="001D6EE0">
              <w:rPr>
                <w:b/>
                <w:sz w:val="18"/>
              </w:rPr>
              <w:t xml:space="preserve">Level &amp; </w:t>
            </w:r>
            <w:r w:rsidR="00172742" w:rsidRPr="001D6EE0">
              <w:rPr>
                <w:b/>
                <w:sz w:val="18"/>
              </w:rPr>
              <w:t>Assessment</w:t>
            </w:r>
            <w:r w:rsidRPr="001D6EE0">
              <w:rPr>
                <w:b/>
                <w:sz w:val="18"/>
                <w:vertAlign w:val="superscript"/>
              </w:rPr>
              <w:footnoteReference w:id="6"/>
            </w:r>
            <w:r w:rsidRPr="001D6EE0">
              <w:rPr>
                <w:b/>
                <w:sz w:val="18"/>
                <w:vertAlign w:val="superscript"/>
              </w:rPr>
              <w:footnoteReference w:id="7"/>
            </w:r>
            <w:r w:rsidRPr="001D6EE0">
              <w:rPr>
                <w:b/>
                <w:sz w:val="18"/>
              </w:rPr>
              <w:t xml:space="preserve"> </w:t>
            </w:r>
          </w:p>
        </w:tc>
        <w:tc>
          <w:tcPr>
            <w:tcW w:w="1244" w:type="dxa"/>
            <w:tcBorders>
              <w:top w:val="single" w:sz="4" w:space="0" w:color="000000"/>
              <w:left w:val="single" w:sz="4" w:space="0" w:color="000000"/>
              <w:bottom w:val="single" w:sz="4" w:space="0" w:color="000000"/>
              <w:right w:val="single" w:sz="4" w:space="0" w:color="000000"/>
            </w:tcBorders>
            <w:shd w:val="clear" w:color="auto" w:fill="D9D9D9"/>
          </w:tcPr>
          <w:p w14:paraId="03BC55DD" w14:textId="0CBF5556" w:rsidR="0002314F" w:rsidRPr="001D6EE0" w:rsidRDefault="00DE4F4A">
            <w:pPr>
              <w:spacing w:after="2" w:line="275" w:lineRule="auto"/>
              <w:ind w:left="2" w:right="0" w:firstLine="0"/>
              <w:jc w:val="left"/>
            </w:pPr>
            <w:r w:rsidRPr="001D6EE0">
              <w:rPr>
                <w:b/>
                <w:sz w:val="18"/>
              </w:rPr>
              <w:t>Achie</w:t>
            </w:r>
            <w:r w:rsidR="00172742" w:rsidRPr="001D6EE0">
              <w:rPr>
                <w:b/>
                <w:sz w:val="18"/>
              </w:rPr>
              <w:t>v</w:t>
            </w:r>
            <w:r w:rsidRPr="001D6EE0">
              <w:rPr>
                <w:b/>
                <w:sz w:val="18"/>
              </w:rPr>
              <w:t xml:space="preserve">ement </w:t>
            </w:r>
          </w:p>
          <w:p w14:paraId="2A35CE61" w14:textId="23397579" w:rsidR="0002314F" w:rsidRPr="001D6EE0" w:rsidRDefault="00DE4F4A" w:rsidP="00172742">
            <w:pPr>
              <w:spacing w:after="0" w:line="259" w:lineRule="auto"/>
              <w:ind w:left="2" w:right="0" w:firstLine="0"/>
              <w:jc w:val="left"/>
            </w:pPr>
            <w:r w:rsidRPr="001D6EE0">
              <w:rPr>
                <w:b/>
                <w:sz w:val="18"/>
              </w:rPr>
              <w:t>Rating</w:t>
            </w:r>
            <w:r w:rsidRPr="001D6EE0">
              <w:rPr>
                <w:b/>
                <w:sz w:val="12"/>
              </w:rPr>
              <w:t>7</w:t>
            </w:r>
            <w:r w:rsidRPr="001D6EE0">
              <w:rPr>
                <w:b/>
                <w:sz w:val="18"/>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D9D9D9"/>
          </w:tcPr>
          <w:p w14:paraId="6D3B24FE" w14:textId="6E5C6365" w:rsidR="0002314F" w:rsidRPr="001D6EE0" w:rsidRDefault="00DE4F4A">
            <w:pPr>
              <w:spacing w:after="0" w:line="259" w:lineRule="auto"/>
              <w:ind w:left="2" w:right="0" w:firstLine="0"/>
              <w:jc w:val="left"/>
            </w:pPr>
            <w:r w:rsidRPr="001D6EE0">
              <w:rPr>
                <w:b/>
                <w:sz w:val="18"/>
              </w:rPr>
              <w:t xml:space="preserve">Justification for Rating  </w:t>
            </w:r>
          </w:p>
        </w:tc>
      </w:tr>
      <w:tr w:rsidR="00172742" w:rsidRPr="001D6EE0" w14:paraId="30E46851" w14:textId="77777777" w:rsidTr="00064C3A">
        <w:trPr>
          <w:trHeight w:val="501"/>
        </w:trPr>
        <w:tc>
          <w:tcPr>
            <w:tcW w:w="950" w:type="dxa"/>
            <w:tcBorders>
              <w:top w:val="single" w:sz="4" w:space="0" w:color="000000"/>
              <w:left w:val="single" w:sz="4" w:space="0" w:color="000000"/>
              <w:bottom w:val="single" w:sz="4" w:space="0" w:color="000000"/>
              <w:right w:val="single" w:sz="4" w:space="0" w:color="000000"/>
            </w:tcBorders>
          </w:tcPr>
          <w:p w14:paraId="5AAD4707" w14:textId="77777777" w:rsidR="0002314F" w:rsidRPr="001D6EE0" w:rsidRDefault="00DE4F4A">
            <w:pPr>
              <w:spacing w:after="0" w:line="259" w:lineRule="auto"/>
              <w:ind w:left="0" w:right="0" w:firstLine="0"/>
              <w:jc w:val="left"/>
            </w:pPr>
            <w:r w:rsidRPr="001D6EE0">
              <w:rPr>
                <w:b/>
                <w:sz w:val="18"/>
              </w:rPr>
              <w:t xml:space="preserve">Objective: </w:t>
            </w:r>
            <w:r w:rsidRPr="001D6EE0">
              <w:rPr>
                <w:sz w:val="18"/>
              </w:rPr>
              <w:t xml:space="preserve"> </w:t>
            </w:r>
          </w:p>
          <w:p w14:paraId="448AC264" w14:textId="77777777" w:rsidR="0002314F" w:rsidRPr="001D6EE0" w:rsidRDefault="00DE4F4A">
            <w:pPr>
              <w:spacing w:after="0" w:line="259" w:lineRule="auto"/>
              <w:ind w:left="0" w:right="0" w:firstLine="0"/>
              <w:jc w:val="left"/>
            </w:pPr>
            <w:r w:rsidRPr="001D6EE0">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A5050EB" w14:textId="77777777" w:rsidR="0002314F" w:rsidRPr="001D6EE0" w:rsidRDefault="00DE4F4A">
            <w:pPr>
              <w:spacing w:after="0" w:line="259" w:lineRule="auto"/>
              <w:ind w:left="1" w:right="0" w:firstLine="0"/>
              <w:jc w:val="left"/>
            </w:pPr>
            <w:r w:rsidRPr="001D6EE0">
              <w:rPr>
                <w:sz w:val="20"/>
              </w:rPr>
              <w:t xml:space="preserve">Indicator (if applicable): </w:t>
            </w:r>
          </w:p>
        </w:tc>
        <w:tc>
          <w:tcPr>
            <w:tcW w:w="825" w:type="dxa"/>
            <w:tcBorders>
              <w:top w:val="single" w:sz="4" w:space="0" w:color="000000"/>
              <w:left w:val="single" w:sz="4" w:space="0" w:color="000000"/>
              <w:bottom w:val="single" w:sz="4" w:space="0" w:color="000000"/>
              <w:right w:val="single" w:sz="4" w:space="0" w:color="000000"/>
            </w:tcBorders>
          </w:tcPr>
          <w:p w14:paraId="163D1201"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3FE8608B"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50CC8678"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14F787E"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70CE5DE0"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37F44DFD" w14:textId="77777777" w:rsidR="0002314F" w:rsidRPr="001D6EE0" w:rsidRDefault="00DE4F4A">
            <w:pPr>
              <w:spacing w:after="0" w:line="259" w:lineRule="auto"/>
              <w:ind w:left="1" w:right="0" w:firstLine="0"/>
              <w:jc w:val="left"/>
            </w:pPr>
            <w:r w:rsidRPr="001D6EE0">
              <w:rPr>
                <w:sz w:val="18"/>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3260C73E" w14:textId="77777777" w:rsidR="0002314F" w:rsidRPr="001D6EE0" w:rsidRDefault="00DE4F4A">
            <w:pPr>
              <w:spacing w:after="0" w:line="259" w:lineRule="auto"/>
              <w:ind w:left="2" w:right="0" w:firstLine="0"/>
              <w:jc w:val="left"/>
            </w:pPr>
            <w:r w:rsidRPr="001D6EE0">
              <w:rPr>
                <w:sz w:val="18"/>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5C85151" w14:textId="77777777" w:rsidR="0002314F" w:rsidRPr="001D6EE0" w:rsidRDefault="00DE4F4A">
            <w:pPr>
              <w:spacing w:after="0" w:line="259" w:lineRule="auto"/>
              <w:ind w:left="2" w:right="0" w:firstLine="0"/>
              <w:jc w:val="left"/>
            </w:pPr>
            <w:r w:rsidRPr="001D6EE0">
              <w:rPr>
                <w:sz w:val="18"/>
              </w:rPr>
              <w:t xml:space="preserve"> </w:t>
            </w:r>
          </w:p>
        </w:tc>
      </w:tr>
      <w:tr w:rsidR="00172742" w:rsidRPr="001D6EE0" w14:paraId="470EDB2B" w14:textId="77777777" w:rsidTr="00064C3A">
        <w:trPr>
          <w:trHeight w:val="254"/>
        </w:trPr>
        <w:tc>
          <w:tcPr>
            <w:tcW w:w="950" w:type="dxa"/>
            <w:vMerge w:val="restart"/>
            <w:tcBorders>
              <w:top w:val="single" w:sz="4" w:space="0" w:color="000000"/>
              <w:left w:val="single" w:sz="4" w:space="0" w:color="000000"/>
              <w:bottom w:val="single" w:sz="4" w:space="0" w:color="000000"/>
              <w:right w:val="single" w:sz="4" w:space="0" w:color="000000"/>
            </w:tcBorders>
          </w:tcPr>
          <w:p w14:paraId="4582C7BD" w14:textId="77777777" w:rsidR="0002314F" w:rsidRPr="001D6EE0" w:rsidRDefault="00DE4F4A">
            <w:pPr>
              <w:spacing w:after="0" w:line="259" w:lineRule="auto"/>
              <w:ind w:left="0" w:right="0" w:firstLine="0"/>
              <w:jc w:val="left"/>
            </w:pPr>
            <w:r w:rsidRPr="001D6EE0">
              <w:rPr>
                <w:b/>
                <w:sz w:val="18"/>
              </w:rPr>
              <w:t xml:space="preserve">Outcome </w:t>
            </w:r>
          </w:p>
          <w:p w14:paraId="45356F1B" w14:textId="77777777" w:rsidR="0002314F" w:rsidRPr="001D6EE0" w:rsidRDefault="00DE4F4A">
            <w:pPr>
              <w:spacing w:after="0" w:line="259" w:lineRule="auto"/>
              <w:ind w:left="0" w:right="0" w:firstLine="0"/>
              <w:jc w:val="left"/>
            </w:pPr>
            <w:r w:rsidRPr="001D6EE0">
              <w:rPr>
                <w:b/>
                <w:sz w:val="18"/>
              </w:rPr>
              <w:t xml:space="preserve">1: </w:t>
            </w:r>
          </w:p>
        </w:tc>
        <w:tc>
          <w:tcPr>
            <w:tcW w:w="1133" w:type="dxa"/>
            <w:tcBorders>
              <w:top w:val="single" w:sz="4" w:space="0" w:color="000000"/>
              <w:left w:val="single" w:sz="4" w:space="0" w:color="000000"/>
              <w:bottom w:val="single" w:sz="4" w:space="0" w:color="000000"/>
              <w:right w:val="single" w:sz="4" w:space="0" w:color="000000"/>
            </w:tcBorders>
          </w:tcPr>
          <w:p w14:paraId="2DF449A8" w14:textId="77777777" w:rsidR="0002314F" w:rsidRPr="001D6EE0" w:rsidRDefault="00DE4F4A">
            <w:pPr>
              <w:spacing w:after="0" w:line="259" w:lineRule="auto"/>
              <w:ind w:left="1" w:right="0" w:firstLine="0"/>
              <w:jc w:val="left"/>
            </w:pPr>
            <w:r w:rsidRPr="001D6EE0">
              <w:rPr>
                <w:sz w:val="20"/>
              </w:rPr>
              <w:t xml:space="preserve">Indicator 1: </w:t>
            </w:r>
          </w:p>
        </w:tc>
        <w:tc>
          <w:tcPr>
            <w:tcW w:w="825" w:type="dxa"/>
            <w:tcBorders>
              <w:top w:val="single" w:sz="4" w:space="0" w:color="000000"/>
              <w:left w:val="single" w:sz="4" w:space="0" w:color="000000"/>
              <w:bottom w:val="single" w:sz="4" w:space="0" w:color="000000"/>
              <w:right w:val="single" w:sz="4" w:space="0" w:color="000000"/>
            </w:tcBorders>
          </w:tcPr>
          <w:p w14:paraId="0FBA8C9F"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02B17A65"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6DB124DE"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FE050FC"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1B8FB987"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73CD2BAF" w14:textId="77777777" w:rsidR="0002314F" w:rsidRPr="001D6EE0" w:rsidRDefault="00DE4F4A">
            <w:pPr>
              <w:spacing w:after="0" w:line="259" w:lineRule="auto"/>
              <w:ind w:left="1" w:right="0" w:firstLine="0"/>
              <w:jc w:val="left"/>
            </w:pPr>
            <w:r w:rsidRPr="001D6EE0">
              <w:rPr>
                <w:sz w:val="18"/>
              </w:rPr>
              <w:t xml:space="preserve"> </w:t>
            </w:r>
          </w:p>
        </w:tc>
        <w:tc>
          <w:tcPr>
            <w:tcW w:w="1244" w:type="dxa"/>
            <w:vMerge w:val="restart"/>
            <w:tcBorders>
              <w:top w:val="single" w:sz="4" w:space="0" w:color="000000"/>
              <w:left w:val="single" w:sz="4" w:space="0" w:color="000000"/>
              <w:bottom w:val="single" w:sz="4" w:space="0" w:color="000000"/>
              <w:right w:val="single" w:sz="4" w:space="0" w:color="000000"/>
            </w:tcBorders>
          </w:tcPr>
          <w:p w14:paraId="2111C8E5" w14:textId="77777777" w:rsidR="0002314F" w:rsidRPr="001D6EE0" w:rsidRDefault="00DE4F4A">
            <w:pPr>
              <w:spacing w:after="0" w:line="259" w:lineRule="auto"/>
              <w:ind w:left="2" w:right="0" w:firstLine="0"/>
              <w:jc w:val="left"/>
            </w:pPr>
            <w:r w:rsidRPr="001D6EE0">
              <w:rPr>
                <w:sz w:val="18"/>
              </w:rPr>
              <w:t xml:space="preserve"> </w:t>
            </w:r>
          </w:p>
        </w:tc>
        <w:tc>
          <w:tcPr>
            <w:tcW w:w="713" w:type="dxa"/>
            <w:vMerge w:val="restart"/>
            <w:tcBorders>
              <w:top w:val="single" w:sz="4" w:space="0" w:color="000000"/>
              <w:left w:val="single" w:sz="4" w:space="0" w:color="000000"/>
              <w:bottom w:val="single" w:sz="4" w:space="0" w:color="000000"/>
              <w:right w:val="single" w:sz="4" w:space="0" w:color="000000"/>
            </w:tcBorders>
          </w:tcPr>
          <w:p w14:paraId="4254B775" w14:textId="77777777" w:rsidR="0002314F" w:rsidRPr="001D6EE0" w:rsidRDefault="00DE4F4A">
            <w:pPr>
              <w:spacing w:after="0" w:line="259" w:lineRule="auto"/>
              <w:ind w:left="2" w:right="0" w:firstLine="0"/>
              <w:jc w:val="left"/>
            </w:pPr>
            <w:r w:rsidRPr="001D6EE0">
              <w:rPr>
                <w:sz w:val="18"/>
              </w:rPr>
              <w:t xml:space="preserve"> </w:t>
            </w:r>
          </w:p>
        </w:tc>
      </w:tr>
      <w:tr w:rsidR="00172742" w:rsidRPr="001D6EE0" w14:paraId="3F2B959B" w14:textId="77777777" w:rsidTr="00064C3A">
        <w:trPr>
          <w:trHeight w:val="254"/>
        </w:trPr>
        <w:tc>
          <w:tcPr>
            <w:tcW w:w="950" w:type="dxa"/>
            <w:vMerge/>
            <w:tcBorders>
              <w:top w:val="nil"/>
              <w:left w:val="single" w:sz="4" w:space="0" w:color="000000"/>
              <w:bottom w:val="single" w:sz="4" w:space="0" w:color="000000"/>
              <w:right w:val="single" w:sz="4" w:space="0" w:color="000000"/>
            </w:tcBorders>
          </w:tcPr>
          <w:p w14:paraId="1FFAEE65" w14:textId="77777777" w:rsidR="0002314F" w:rsidRPr="001D6EE0" w:rsidRDefault="0002314F">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78985023" w14:textId="77777777" w:rsidR="0002314F" w:rsidRPr="001D6EE0" w:rsidRDefault="00DE4F4A">
            <w:pPr>
              <w:spacing w:after="0" w:line="259" w:lineRule="auto"/>
              <w:ind w:left="1" w:right="0" w:firstLine="0"/>
              <w:jc w:val="left"/>
            </w:pPr>
            <w:r w:rsidRPr="001D6EE0">
              <w:rPr>
                <w:sz w:val="20"/>
              </w:rPr>
              <w:t xml:space="preserve">Indicator 2: </w:t>
            </w:r>
          </w:p>
        </w:tc>
        <w:tc>
          <w:tcPr>
            <w:tcW w:w="825" w:type="dxa"/>
            <w:tcBorders>
              <w:top w:val="single" w:sz="4" w:space="0" w:color="000000"/>
              <w:left w:val="single" w:sz="4" w:space="0" w:color="000000"/>
              <w:bottom w:val="single" w:sz="4" w:space="0" w:color="000000"/>
              <w:right w:val="single" w:sz="4" w:space="0" w:color="000000"/>
            </w:tcBorders>
          </w:tcPr>
          <w:p w14:paraId="06473871"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754D05EA"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26E8CB0F"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BC2CB66"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0B01F6CD"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6565DBC8" w14:textId="77777777" w:rsidR="0002314F" w:rsidRPr="001D6EE0" w:rsidRDefault="00DE4F4A">
            <w:pPr>
              <w:spacing w:after="0" w:line="259" w:lineRule="auto"/>
              <w:ind w:left="1" w:right="0" w:firstLine="0"/>
              <w:jc w:val="left"/>
            </w:pPr>
            <w:r w:rsidRPr="001D6EE0">
              <w:rPr>
                <w:sz w:val="18"/>
              </w:rPr>
              <w:t xml:space="preserve"> </w:t>
            </w:r>
          </w:p>
        </w:tc>
        <w:tc>
          <w:tcPr>
            <w:tcW w:w="1244" w:type="dxa"/>
            <w:vMerge/>
            <w:tcBorders>
              <w:top w:val="nil"/>
              <w:left w:val="single" w:sz="4" w:space="0" w:color="000000"/>
              <w:bottom w:val="single" w:sz="4" w:space="0" w:color="000000"/>
              <w:right w:val="single" w:sz="4" w:space="0" w:color="000000"/>
            </w:tcBorders>
          </w:tcPr>
          <w:p w14:paraId="0FAD622C" w14:textId="77777777" w:rsidR="0002314F" w:rsidRPr="001D6EE0" w:rsidRDefault="0002314F">
            <w:pPr>
              <w:spacing w:after="160" w:line="259" w:lineRule="auto"/>
              <w:ind w:left="0" w:right="0" w:firstLine="0"/>
              <w:jc w:val="left"/>
            </w:pPr>
          </w:p>
        </w:tc>
        <w:tc>
          <w:tcPr>
            <w:tcW w:w="713" w:type="dxa"/>
            <w:vMerge/>
            <w:tcBorders>
              <w:top w:val="nil"/>
              <w:left w:val="single" w:sz="4" w:space="0" w:color="000000"/>
              <w:bottom w:val="single" w:sz="4" w:space="0" w:color="000000"/>
              <w:right w:val="single" w:sz="4" w:space="0" w:color="000000"/>
            </w:tcBorders>
          </w:tcPr>
          <w:p w14:paraId="099BF5A6" w14:textId="77777777" w:rsidR="0002314F" w:rsidRPr="001D6EE0" w:rsidRDefault="0002314F">
            <w:pPr>
              <w:spacing w:after="160" w:line="259" w:lineRule="auto"/>
              <w:ind w:left="0" w:right="0" w:firstLine="0"/>
              <w:jc w:val="left"/>
            </w:pPr>
          </w:p>
        </w:tc>
      </w:tr>
      <w:tr w:rsidR="00456A44" w:rsidRPr="001D6EE0" w14:paraId="539BBD9C" w14:textId="77777777" w:rsidTr="009B2574">
        <w:trPr>
          <w:trHeight w:val="31"/>
        </w:trPr>
        <w:tc>
          <w:tcPr>
            <w:tcW w:w="950" w:type="dxa"/>
            <w:tcBorders>
              <w:top w:val="nil"/>
              <w:left w:val="single" w:sz="4" w:space="0" w:color="000000"/>
              <w:bottom w:val="single" w:sz="4" w:space="0" w:color="000000"/>
              <w:right w:val="single" w:sz="4" w:space="0" w:color="000000"/>
            </w:tcBorders>
            <w:vAlign w:val="center"/>
          </w:tcPr>
          <w:p w14:paraId="2E9767A3" w14:textId="40D3DD38" w:rsidR="00456A44" w:rsidRPr="001D6EE0" w:rsidRDefault="00456A44" w:rsidP="009B2574">
            <w:pPr>
              <w:spacing w:after="0" w:line="259" w:lineRule="auto"/>
              <w:ind w:left="0" w:right="0" w:firstLine="0"/>
              <w:jc w:val="left"/>
            </w:pPr>
            <w:r>
              <w:rPr>
                <w:b/>
                <w:sz w:val="18"/>
              </w:rPr>
              <w:t>Output</w:t>
            </w:r>
          </w:p>
        </w:tc>
        <w:tc>
          <w:tcPr>
            <w:tcW w:w="1133" w:type="dxa"/>
            <w:tcBorders>
              <w:top w:val="single" w:sz="4" w:space="0" w:color="000000"/>
              <w:left w:val="single" w:sz="4" w:space="0" w:color="000000"/>
              <w:bottom w:val="single" w:sz="4" w:space="0" w:color="000000"/>
              <w:right w:val="single" w:sz="4" w:space="0" w:color="000000"/>
            </w:tcBorders>
            <w:vAlign w:val="center"/>
          </w:tcPr>
          <w:p w14:paraId="016F9E6D" w14:textId="1ADA7AE6" w:rsidR="00456A44" w:rsidRPr="001D6EE0" w:rsidRDefault="00456A44" w:rsidP="00456A44">
            <w:pPr>
              <w:spacing w:after="0" w:line="259" w:lineRule="auto"/>
              <w:ind w:left="1" w:right="0" w:firstLine="0"/>
              <w:jc w:val="left"/>
              <w:rPr>
                <w:sz w:val="20"/>
              </w:rPr>
            </w:pPr>
            <w:r>
              <w:rPr>
                <w:sz w:val="20"/>
              </w:rPr>
              <w:t>Indicator</w:t>
            </w:r>
          </w:p>
        </w:tc>
        <w:tc>
          <w:tcPr>
            <w:tcW w:w="825" w:type="dxa"/>
            <w:tcBorders>
              <w:top w:val="single" w:sz="4" w:space="0" w:color="000000"/>
              <w:left w:val="single" w:sz="4" w:space="0" w:color="000000"/>
              <w:bottom w:val="single" w:sz="4" w:space="0" w:color="000000"/>
              <w:right w:val="single" w:sz="4" w:space="0" w:color="000000"/>
            </w:tcBorders>
          </w:tcPr>
          <w:p w14:paraId="321D76A4" w14:textId="77777777" w:rsidR="00456A44" w:rsidRPr="001D6EE0" w:rsidRDefault="00456A44" w:rsidP="00456A44">
            <w:pPr>
              <w:spacing w:after="0" w:line="259" w:lineRule="auto"/>
              <w:ind w:left="1" w:right="0" w:firstLine="0"/>
              <w:jc w:val="left"/>
              <w:rPr>
                <w:sz w:val="18"/>
              </w:rPr>
            </w:pPr>
          </w:p>
        </w:tc>
        <w:tc>
          <w:tcPr>
            <w:tcW w:w="906" w:type="dxa"/>
            <w:tcBorders>
              <w:top w:val="single" w:sz="4" w:space="0" w:color="000000"/>
              <w:left w:val="single" w:sz="4" w:space="0" w:color="000000"/>
              <w:bottom w:val="single" w:sz="4" w:space="0" w:color="000000"/>
              <w:right w:val="single" w:sz="4" w:space="0" w:color="000000"/>
            </w:tcBorders>
          </w:tcPr>
          <w:p w14:paraId="2F5D5084" w14:textId="77777777" w:rsidR="00456A44" w:rsidRPr="001D6EE0" w:rsidRDefault="00456A44" w:rsidP="00456A44">
            <w:pPr>
              <w:spacing w:after="0" w:line="259" w:lineRule="auto"/>
              <w:ind w:left="2" w:right="0" w:firstLine="0"/>
              <w:jc w:val="left"/>
              <w:rPr>
                <w:sz w:val="18"/>
              </w:rPr>
            </w:pPr>
          </w:p>
        </w:tc>
        <w:tc>
          <w:tcPr>
            <w:tcW w:w="905" w:type="dxa"/>
            <w:tcBorders>
              <w:top w:val="single" w:sz="4" w:space="0" w:color="000000"/>
              <w:left w:val="single" w:sz="4" w:space="0" w:color="000000"/>
              <w:bottom w:val="single" w:sz="4" w:space="0" w:color="000000"/>
              <w:right w:val="single" w:sz="4" w:space="0" w:color="000000"/>
            </w:tcBorders>
          </w:tcPr>
          <w:p w14:paraId="29E69C40" w14:textId="77777777" w:rsidR="00456A44" w:rsidRPr="001D6EE0" w:rsidRDefault="00456A44" w:rsidP="00456A44">
            <w:pPr>
              <w:spacing w:after="0" w:line="259" w:lineRule="auto"/>
              <w:ind w:left="1" w:right="0" w:firstLine="0"/>
              <w:jc w:val="left"/>
              <w:rPr>
                <w:sz w:val="18"/>
              </w:rPr>
            </w:pPr>
          </w:p>
        </w:tc>
        <w:tc>
          <w:tcPr>
            <w:tcW w:w="852" w:type="dxa"/>
            <w:tcBorders>
              <w:top w:val="single" w:sz="4" w:space="0" w:color="000000"/>
              <w:left w:val="single" w:sz="4" w:space="0" w:color="000000"/>
              <w:bottom w:val="single" w:sz="4" w:space="0" w:color="000000"/>
              <w:right w:val="single" w:sz="4" w:space="0" w:color="000000"/>
            </w:tcBorders>
          </w:tcPr>
          <w:p w14:paraId="0F051F9A" w14:textId="77777777" w:rsidR="00456A44" w:rsidRPr="001D6EE0" w:rsidRDefault="00456A44" w:rsidP="00456A44">
            <w:pPr>
              <w:spacing w:after="0" w:line="259" w:lineRule="auto"/>
              <w:ind w:left="2" w:right="0" w:firstLine="0"/>
              <w:jc w:val="left"/>
              <w:rPr>
                <w:sz w:val="18"/>
              </w:rPr>
            </w:pPr>
          </w:p>
        </w:tc>
        <w:tc>
          <w:tcPr>
            <w:tcW w:w="1028" w:type="dxa"/>
            <w:tcBorders>
              <w:top w:val="single" w:sz="4" w:space="0" w:color="000000"/>
              <w:left w:val="single" w:sz="4" w:space="0" w:color="000000"/>
              <w:bottom w:val="single" w:sz="4" w:space="0" w:color="000000"/>
              <w:right w:val="single" w:sz="4" w:space="0" w:color="000000"/>
            </w:tcBorders>
          </w:tcPr>
          <w:p w14:paraId="529A18B2" w14:textId="77777777" w:rsidR="00456A44" w:rsidRPr="001D6EE0" w:rsidRDefault="00456A44" w:rsidP="00456A44">
            <w:pPr>
              <w:spacing w:after="0" w:line="259" w:lineRule="auto"/>
              <w:ind w:left="2" w:right="0" w:firstLine="0"/>
              <w:jc w:val="left"/>
              <w:rPr>
                <w:sz w:val="18"/>
              </w:rPr>
            </w:pPr>
          </w:p>
        </w:tc>
        <w:tc>
          <w:tcPr>
            <w:tcW w:w="1797" w:type="dxa"/>
            <w:tcBorders>
              <w:top w:val="single" w:sz="4" w:space="0" w:color="000000"/>
              <w:left w:val="single" w:sz="4" w:space="0" w:color="000000"/>
              <w:bottom w:val="single" w:sz="4" w:space="0" w:color="000000"/>
              <w:right w:val="single" w:sz="4" w:space="0" w:color="000000"/>
            </w:tcBorders>
          </w:tcPr>
          <w:p w14:paraId="7CB23A44" w14:textId="77777777" w:rsidR="00456A44" w:rsidRPr="001D6EE0" w:rsidRDefault="00456A44" w:rsidP="00456A44">
            <w:pPr>
              <w:spacing w:after="0" w:line="259" w:lineRule="auto"/>
              <w:ind w:left="1" w:right="0" w:firstLine="0"/>
              <w:jc w:val="left"/>
              <w:rPr>
                <w:sz w:val="18"/>
              </w:rPr>
            </w:pPr>
          </w:p>
        </w:tc>
        <w:tc>
          <w:tcPr>
            <w:tcW w:w="1244" w:type="dxa"/>
            <w:tcBorders>
              <w:top w:val="nil"/>
              <w:left w:val="single" w:sz="4" w:space="0" w:color="000000"/>
              <w:bottom w:val="single" w:sz="4" w:space="0" w:color="000000"/>
              <w:right w:val="single" w:sz="4" w:space="0" w:color="000000"/>
            </w:tcBorders>
          </w:tcPr>
          <w:p w14:paraId="5C7243E1" w14:textId="77777777" w:rsidR="00456A44" w:rsidRPr="001D6EE0" w:rsidRDefault="00456A44" w:rsidP="009B2574">
            <w:pPr>
              <w:spacing w:after="0" w:line="259" w:lineRule="auto"/>
              <w:ind w:left="0" w:right="0" w:firstLine="0"/>
              <w:jc w:val="left"/>
            </w:pPr>
          </w:p>
        </w:tc>
        <w:tc>
          <w:tcPr>
            <w:tcW w:w="713" w:type="dxa"/>
            <w:tcBorders>
              <w:top w:val="nil"/>
              <w:left w:val="single" w:sz="4" w:space="0" w:color="000000"/>
              <w:bottom w:val="single" w:sz="4" w:space="0" w:color="000000"/>
              <w:right w:val="single" w:sz="4" w:space="0" w:color="000000"/>
            </w:tcBorders>
          </w:tcPr>
          <w:p w14:paraId="26A2EE46" w14:textId="77777777" w:rsidR="00456A44" w:rsidRPr="001D6EE0" w:rsidRDefault="00456A44" w:rsidP="009B2574">
            <w:pPr>
              <w:spacing w:after="0" w:line="259" w:lineRule="auto"/>
              <w:ind w:left="0" w:right="0" w:firstLine="0"/>
              <w:jc w:val="left"/>
            </w:pPr>
          </w:p>
        </w:tc>
      </w:tr>
      <w:tr w:rsidR="00456A44" w:rsidRPr="001D6EE0" w14:paraId="3BA06C10" w14:textId="77777777" w:rsidTr="009B2574">
        <w:trPr>
          <w:trHeight w:val="223"/>
        </w:trPr>
        <w:tc>
          <w:tcPr>
            <w:tcW w:w="950" w:type="dxa"/>
            <w:tcBorders>
              <w:top w:val="nil"/>
              <w:left w:val="single" w:sz="4" w:space="0" w:color="000000"/>
              <w:bottom w:val="single" w:sz="4" w:space="0" w:color="000000"/>
              <w:right w:val="single" w:sz="4" w:space="0" w:color="000000"/>
            </w:tcBorders>
            <w:vAlign w:val="center"/>
          </w:tcPr>
          <w:p w14:paraId="2099CD5A" w14:textId="5A86CB7E" w:rsidR="00456A44" w:rsidRDefault="00456A44" w:rsidP="00456A44">
            <w:pPr>
              <w:spacing w:after="0" w:line="259" w:lineRule="auto"/>
              <w:ind w:left="0" w:right="0" w:firstLine="0"/>
              <w:jc w:val="left"/>
              <w:rPr>
                <w:b/>
                <w:sz w:val="18"/>
              </w:rPr>
            </w:pPr>
            <w:r>
              <w:rPr>
                <w:b/>
                <w:sz w:val="18"/>
              </w:rPr>
              <w:t>Output</w:t>
            </w:r>
          </w:p>
        </w:tc>
        <w:tc>
          <w:tcPr>
            <w:tcW w:w="1133" w:type="dxa"/>
            <w:tcBorders>
              <w:top w:val="single" w:sz="4" w:space="0" w:color="000000"/>
              <w:left w:val="single" w:sz="4" w:space="0" w:color="000000"/>
              <w:bottom w:val="single" w:sz="4" w:space="0" w:color="000000"/>
              <w:right w:val="single" w:sz="4" w:space="0" w:color="000000"/>
            </w:tcBorders>
            <w:vAlign w:val="center"/>
          </w:tcPr>
          <w:p w14:paraId="4767B72F" w14:textId="00397DFD" w:rsidR="00456A44" w:rsidRDefault="00456A44" w:rsidP="00456A44">
            <w:pPr>
              <w:spacing w:after="0" w:line="259" w:lineRule="auto"/>
              <w:ind w:left="1" w:right="0" w:firstLine="0"/>
              <w:jc w:val="left"/>
              <w:rPr>
                <w:sz w:val="20"/>
              </w:rPr>
            </w:pPr>
            <w:r>
              <w:rPr>
                <w:sz w:val="18"/>
              </w:rPr>
              <w:t>Indicator</w:t>
            </w:r>
          </w:p>
        </w:tc>
        <w:tc>
          <w:tcPr>
            <w:tcW w:w="825" w:type="dxa"/>
            <w:tcBorders>
              <w:top w:val="single" w:sz="4" w:space="0" w:color="000000"/>
              <w:left w:val="single" w:sz="4" w:space="0" w:color="000000"/>
              <w:bottom w:val="single" w:sz="4" w:space="0" w:color="000000"/>
              <w:right w:val="single" w:sz="4" w:space="0" w:color="000000"/>
            </w:tcBorders>
          </w:tcPr>
          <w:p w14:paraId="70EB5678" w14:textId="77777777" w:rsidR="00456A44" w:rsidRPr="001D6EE0" w:rsidRDefault="00456A44" w:rsidP="00456A44">
            <w:pPr>
              <w:spacing w:after="0" w:line="259" w:lineRule="auto"/>
              <w:ind w:left="1" w:right="0" w:firstLine="0"/>
              <w:jc w:val="left"/>
              <w:rPr>
                <w:sz w:val="18"/>
              </w:rPr>
            </w:pPr>
          </w:p>
        </w:tc>
        <w:tc>
          <w:tcPr>
            <w:tcW w:w="906" w:type="dxa"/>
            <w:tcBorders>
              <w:top w:val="single" w:sz="4" w:space="0" w:color="000000"/>
              <w:left w:val="single" w:sz="4" w:space="0" w:color="000000"/>
              <w:bottom w:val="single" w:sz="4" w:space="0" w:color="000000"/>
              <w:right w:val="single" w:sz="4" w:space="0" w:color="000000"/>
            </w:tcBorders>
          </w:tcPr>
          <w:p w14:paraId="0F6135FA" w14:textId="77777777" w:rsidR="00456A44" w:rsidRPr="001D6EE0" w:rsidRDefault="00456A44" w:rsidP="00456A44">
            <w:pPr>
              <w:spacing w:after="0" w:line="259" w:lineRule="auto"/>
              <w:ind w:left="2" w:right="0" w:firstLine="0"/>
              <w:jc w:val="left"/>
              <w:rPr>
                <w:sz w:val="18"/>
              </w:rPr>
            </w:pPr>
          </w:p>
        </w:tc>
        <w:tc>
          <w:tcPr>
            <w:tcW w:w="905" w:type="dxa"/>
            <w:tcBorders>
              <w:top w:val="single" w:sz="4" w:space="0" w:color="000000"/>
              <w:left w:val="single" w:sz="4" w:space="0" w:color="000000"/>
              <w:bottom w:val="single" w:sz="4" w:space="0" w:color="000000"/>
              <w:right w:val="single" w:sz="4" w:space="0" w:color="000000"/>
            </w:tcBorders>
          </w:tcPr>
          <w:p w14:paraId="1F607F61" w14:textId="77777777" w:rsidR="00456A44" w:rsidRPr="001D6EE0" w:rsidRDefault="00456A44" w:rsidP="00456A44">
            <w:pPr>
              <w:spacing w:after="0" w:line="259" w:lineRule="auto"/>
              <w:ind w:left="1" w:right="0" w:firstLine="0"/>
              <w:jc w:val="left"/>
              <w:rPr>
                <w:sz w:val="18"/>
              </w:rPr>
            </w:pPr>
          </w:p>
        </w:tc>
        <w:tc>
          <w:tcPr>
            <w:tcW w:w="852" w:type="dxa"/>
            <w:tcBorders>
              <w:top w:val="single" w:sz="4" w:space="0" w:color="000000"/>
              <w:left w:val="single" w:sz="4" w:space="0" w:color="000000"/>
              <w:bottom w:val="single" w:sz="4" w:space="0" w:color="000000"/>
              <w:right w:val="single" w:sz="4" w:space="0" w:color="000000"/>
            </w:tcBorders>
          </w:tcPr>
          <w:p w14:paraId="5403719F" w14:textId="77777777" w:rsidR="00456A44" w:rsidRPr="001D6EE0" w:rsidRDefault="00456A44" w:rsidP="00456A44">
            <w:pPr>
              <w:spacing w:after="0" w:line="259" w:lineRule="auto"/>
              <w:ind w:left="2" w:right="0" w:firstLine="0"/>
              <w:jc w:val="left"/>
              <w:rPr>
                <w:sz w:val="18"/>
              </w:rPr>
            </w:pPr>
          </w:p>
        </w:tc>
        <w:tc>
          <w:tcPr>
            <w:tcW w:w="1028" w:type="dxa"/>
            <w:tcBorders>
              <w:top w:val="single" w:sz="4" w:space="0" w:color="000000"/>
              <w:left w:val="single" w:sz="4" w:space="0" w:color="000000"/>
              <w:bottom w:val="single" w:sz="4" w:space="0" w:color="000000"/>
              <w:right w:val="single" w:sz="4" w:space="0" w:color="000000"/>
            </w:tcBorders>
          </w:tcPr>
          <w:p w14:paraId="232AC23F" w14:textId="77777777" w:rsidR="00456A44" w:rsidRPr="001D6EE0" w:rsidRDefault="00456A44" w:rsidP="00456A44">
            <w:pPr>
              <w:spacing w:after="0" w:line="259" w:lineRule="auto"/>
              <w:ind w:left="2" w:right="0" w:firstLine="0"/>
              <w:jc w:val="left"/>
              <w:rPr>
                <w:sz w:val="18"/>
              </w:rPr>
            </w:pPr>
          </w:p>
        </w:tc>
        <w:tc>
          <w:tcPr>
            <w:tcW w:w="1797" w:type="dxa"/>
            <w:tcBorders>
              <w:top w:val="single" w:sz="4" w:space="0" w:color="000000"/>
              <w:left w:val="single" w:sz="4" w:space="0" w:color="000000"/>
              <w:bottom w:val="single" w:sz="4" w:space="0" w:color="000000"/>
              <w:right w:val="single" w:sz="4" w:space="0" w:color="000000"/>
            </w:tcBorders>
          </w:tcPr>
          <w:p w14:paraId="3A6AAA6D" w14:textId="77777777" w:rsidR="00456A44" w:rsidRPr="001D6EE0" w:rsidRDefault="00456A44" w:rsidP="00456A44">
            <w:pPr>
              <w:spacing w:after="0" w:line="259" w:lineRule="auto"/>
              <w:ind w:left="1" w:right="0" w:firstLine="0"/>
              <w:jc w:val="left"/>
              <w:rPr>
                <w:sz w:val="18"/>
              </w:rPr>
            </w:pPr>
          </w:p>
        </w:tc>
        <w:tc>
          <w:tcPr>
            <w:tcW w:w="1244" w:type="dxa"/>
            <w:tcBorders>
              <w:top w:val="nil"/>
              <w:left w:val="single" w:sz="4" w:space="0" w:color="000000"/>
              <w:bottom w:val="single" w:sz="4" w:space="0" w:color="000000"/>
              <w:right w:val="single" w:sz="4" w:space="0" w:color="000000"/>
            </w:tcBorders>
          </w:tcPr>
          <w:p w14:paraId="2918F2A3" w14:textId="77777777" w:rsidR="00456A44" w:rsidRPr="001D6EE0" w:rsidRDefault="00456A44" w:rsidP="009B2574">
            <w:pPr>
              <w:spacing w:after="0" w:line="259" w:lineRule="auto"/>
              <w:ind w:left="0" w:right="0" w:firstLine="0"/>
              <w:jc w:val="left"/>
            </w:pPr>
          </w:p>
        </w:tc>
        <w:tc>
          <w:tcPr>
            <w:tcW w:w="713" w:type="dxa"/>
            <w:tcBorders>
              <w:top w:val="nil"/>
              <w:left w:val="single" w:sz="4" w:space="0" w:color="000000"/>
              <w:bottom w:val="single" w:sz="4" w:space="0" w:color="000000"/>
              <w:right w:val="single" w:sz="4" w:space="0" w:color="000000"/>
            </w:tcBorders>
          </w:tcPr>
          <w:p w14:paraId="3D21254A" w14:textId="77777777" w:rsidR="00456A44" w:rsidRPr="001D6EE0" w:rsidRDefault="00456A44" w:rsidP="009B2574">
            <w:pPr>
              <w:spacing w:after="0" w:line="259" w:lineRule="auto"/>
              <w:ind w:left="0" w:right="0" w:firstLine="0"/>
              <w:jc w:val="left"/>
            </w:pPr>
          </w:p>
        </w:tc>
      </w:tr>
      <w:tr w:rsidR="00172742" w:rsidRPr="001D6EE0" w14:paraId="45F5CCB4" w14:textId="77777777" w:rsidTr="00064C3A">
        <w:trPr>
          <w:trHeight w:val="254"/>
        </w:trPr>
        <w:tc>
          <w:tcPr>
            <w:tcW w:w="950" w:type="dxa"/>
            <w:vMerge w:val="restart"/>
            <w:tcBorders>
              <w:top w:val="single" w:sz="4" w:space="0" w:color="000000"/>
              <w:left w:val="single" w:sz="4" w:space="0" w:color="000000"/>
              <w:bottom w:val="single" w:sz="4" w:space="0" w:color="000000"/>
              <w:right w:val="single" w:sz="4" w:space="0" w:color="000000"/>
            </w:tcBorders>
          </w:tcPr>
          <w:p w14:paraId="06172CE9" w14:textId="77777777" w:rsidR="0002314F" w:rsidRPr="001D6EE0" w:rsidRDefault="00DE4F4A">
            <w:pPr>
              <w:spacing w:after="15" w:line="259" w:lineRule="auto"/>
              <w:ind w:left="0" w:right="0" w:firstLine="0"/>
              <w:jc w:val="left"/>
            </w:pPr>
            <w:r w:rsidRPr="001D6EE0">
              <w:rPr>
                <w:b/>
                <w:sz w:val="18"/>
              </w:rPr>
              <w:lastRenderedPageBreak/>
              <w:t xml:space="preserve">Outcome </w:t>
            </w:r>
          </w:p>
          <w:p w14:paraId="422292B4" w14:textId="77777777" w:rsidR="0002314F" w:rsidRPr="001D6EE0" w:rsidRDefault="00DE4F4A">
            <w:pPr>
              <w:spacing w:after="0" w:line="259" w:lineRule="auto"/>
              <w:ind w:left="0" w:right="0" w:firstLine="0"/>
              <w:jc w:val="left"/>
            </w:pPr>
            <w:r w:rsidRPr="001D6EE0">
              <w:rPr>
                <w:b/>
                <w:sz w:val="18"/>
              </w:rPr>
              <w:t xml:space="preserve">2: </w:t>
            </w:r>
          </w:p>
        </w:tc>
        <w:tc>
          <w:tcPr>
            <w:tcW w:w="1133" w:type="dxa"/>
            <w:tcBorders>
              <w:top w:val="single" w:sz="4" w:space="0" w:color="000000"/>
              <w:left w:val="single" w:sz="4" w:space="0" w:color="000000"/>
              <w:bottom w:val="single" w:sz="4" w:space="0" w:color="000000"/>
              <w:right w:val="single" w:sz="4" w:space="0" w:color="000000"/>
            </w:tcBorders>
          </w:tcPr>
          <w:p w14:paraId="4362D5BD" w14:textId="77777777" w:rsidR="0002314F" w:rsidRPr="001D6EE0" w:rsidRDefault="00DE4F4A">
            <w:pPr>
              <w:spacing w:after="0" w:line="259" w:lineRule="auto"/>
              <w:ind w:left="1" w:right="0" w:firstLine="0"/>
              <w:jc w:val="left"/>
            </w:pPr>
            <w:r w:rsidRPr="001D6EE0">
              <w:rPr>
                <w:sz w:val="20"/>
              </w:rPr>
              <w:t xml:space="preserve">Indicator 3: </w:t>
            </w:r>
          </w:p>
        </w:tc>
        <w:tc>
          <w:tcPr>
            <w:tcW w:w="825" w:type="dxa"/>
            <w:tcBorders>
              <w:top w:val="single" w:sz="4" w:space="0" w:color="000000"/>
              <w:left w:val="single" w:sz="4" w:space="0" w:color="000000"/>
              <w:bottom w:val="single" w:sz="4" w:space="0" w:color="000000"/>
              <w:right w:val="single" w:sz="4" w:space="0" w:color="000000"/>
            </w:tcBorders>
          </w:tcPr>
          <w:p w14:paraId="41AE7F0A"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5E4C7221"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35C3517A"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11987F8"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6B81F5FB"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73C6838F" w14:textId="77777777" w:rsidR="0002314F" w:rsidRPr="001D6EE0" w:rsidRDefault="00DE4F4A">
            <w:pPr>
              <w:spacing w:after="0" w:line="259" w:lineRule="auto"/>
              <w:ind w:left="1" w:right="0" w:firstLine="0"/>
              <w:jc w:val="left"/>
            </w:pPr>
            <w:r w:rsidRPr="001D6EE0">
              <w:rPr>
                <w:sz w:val="18"/>
              </w:rPr>
              <w:t xml:space="preserve"> </w:t>
            </w:r>
          </w:p>
        </w:tc>
        <w:tc>
          <w:tcPr>
            <w:tcW w:w="1244" w:type="dxa"/>
            <w:vMerge w:val="restart"/>
            <w:tcBorders>
              <w:top w:val="single" w:sz="4" w:space="0" w:color="000000"/>
              <w:left w:val="single" w:sz="4" w:space="0" w:color="000000"/>
              <w:bottom w:val="single" w:sz="4" w:space="0" w:color="000000"/>
              <w:right w:val="single" w:sz="4" w:space="0" w:color="000000"/>
            </w:tcBorders>
          </w:tcPr>
          <w:p w14:paraId="21B1FC03" w14:textId="77777777" w:rsidR="0002314F" w:rsidRPr="001D6EE0" w:rsidRDefault="00DE4F4A">
            <w:pPr>
              <w:spacing w:after="0" w:line="259" w:lineRule="auto"/>
              <w:ind w:left="2" w:right="0" w:firstLine="0"/>
              <w:jc w:val="left"/>
            </w:pPr>
            <w:r w:rsidRPr="001D6EE0">
              <w:rPr>
                <w:sz w:val="18"/>
              </w:rPr>
              <w:t xml:space="preserve"> </w:t>
            </w:r>
          </w:p>
        </w:tc>
        <w:tc>
          <w:tcPr>
            <w:tcW w:w="713" w:type="dxa"/>
            <w:vMerge w:val="restart"/>
            <w:tcBorders>
              <w:top w:val="single" w:sz="4" w:space="0" w:color="000000"/>
              <w:left w:val="single" w:sz="4" w:space="0" w:color="000000"/>
              <w:bottom w:val="single" w:sz="4" w:space="0" w:color="000000"/>
              <w:right w:val="single" w:sz="4" w:space="0" w:color="000000"/>
            </w:tcBorders>
          </w:tcPr>
          <w:p w14:paraId="441DCAB1" w14:textId="77777777" w:rsidR="0002314F" w:rsidRPr="001D6EE0" w:rsidRDefault="00DE4F4A">
            <w:pPr>
              <w:spacing w:after="0" w:line="259" w:lineRule="auto"/>
              <w:ind w:left="2" w:right="0" w:firstLine="0"/>
              <w:jc w:val="left"/>
            </w:pPr>
            <w:r w:rsidRPr="001D6EE0">
              <w:rPr>
                <w:sz w:val="18"/>
              </w:rPr>
              <w:t xml:space="preserve"> </w:t>
            </w:r>
          </w:p>
        </w:tc>
      </w:tr>
      <w:tr w:rsidR="00172742" w:rsidRPr="001D6EE0" w14:paraId="0CF03D7F" w14:textId="77777777" w:rsidTr="00064C3A">
        <w:trPr>
          <w:trHeight w:val="254"/>
        </w:trPr>
        <w:tc>
          <w:tcPr>
            <w:tcW w:w="950" w:type="dxa"/>
            <w:vMerge/>
            <w:tcBorders>
              <w:top w:val="nil"/>
              <w:left w:val="single" w:sz="4" w:space="0" w:color="000000"/>
              <w:bottom w:val="nil"/>
              <w:right w:val="single" w:sz="4" w:space="0" w:color="000000"/>
            </w:tcBorders>
          </w:tcPr>
          <w:p w14:paraId="01BAFE85" w14:textId="77777777" w:rsidR="0002314F" w:rsidRPr="001D6EE0" w:rsidRDefault="0002314F">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7DC2E1B8" w14:textId="77777777" w:rsidR="0002314F" w:rsidRPr="001D6EE0" w:rsidRDefault="00DE4F4A">
            <w:pPr>
              <w:spacing w:after="0" w:line="259" w:lineRule="auto"/>
              <w:ind w:left="1" w:right="0" w:firstLine="0"/>
              <w:jc w:val="left"/>
            </w:pPr>
            <w:r w:rsidRPr="001D6EE0">
              <w:rPr>
                <w:sz w:val="20"/>
              </w:rPr>
              <w:t xml:space="preserve">Indicator 4: </w:t>
            </w:r>
          </w:p>
        </w:tc>
        <w:tc>
          <w:tcPr>
            <w:tcW w:w="825" w:type="dxa"/>
            <w:tcBorders>
              <w:top w:val="single" w:sz="4" w:space="0" w:color="000000"/>
              <w:left w:val="single" w:sz="4" w:space="0" w:color="000000"/>
              <w:bottom w:val="single" w:sz="4" w:space="0" w:color="000000"/>
              <w:right w:val="single" w:sz="4" w:space="0" w:color="000000"/>
            </w:tcBorders>
          </w:tcPr>
          <w:p w14:paraId="385A52E5"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7C2B001E"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18B07271"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4231020"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102E6283"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5E85E89F" w14:textId="77777777" w:rsidR="0002314F" w:rsidRPr="001D6EE0" w:rsidRDefault="00DE4F4A">
            <w:pPr>
              <w:spacing w:after="0" w:line="259" w:lineRule="auto"/>
              <w:ind w:left="1" w:right="0" w:firstLine="0"/>
              <w:jc w:val="left"/>
            </w:pPr>
            <w:r w:rsidRPr="001D6EE0">
              <w:rPr>
                <w:sz w:val="18"/>
              </w:rPr>
              <w:t xml:space="preserve"> </w:t>
            </w:r>
          </w:p>
        </w:tc>
        <w:tc>
          <w:tcPr>
            <w:tcW w:w="1244" w:type="dxa"/>
            <w:vMerge/>
            <w:tcBorders>
              <w:top w:val="nil"/>
              <w:left w:val="single" w:sz="4" w:space="0" w:color="000000"/>
              <w:bottom w:val="nil"/>
              <w:right w:val="single" w:sz="4" w:space="0" w:color="000000"/>
            </w:tcBorders>
          </w:tcPr>
          <w:p w14:paraId="5239FBF8" w14:textId="77777777" w:rsidR="0002314F" w:rsidRPr="001D6EE0" w:rsidRDefault="0002314F">
            <w:pPr>
              <w:spacing w:after="160" w:line="259" w:lineRule="auto"/>
              <w:ind w:left="0" w:right="0" w:firstLine="0"/>
              <w:jc w:val="left"/>
            </w:pPr>
          </w:p>
        </w:tc>
        <w:tc>
          <w:tcPr>
            <w:tcW w:w="713" w:type="dxa"/>
            <w:vMerge/>
            <w:tcBorders>
              <w:top w:val="nil"/>
              <w:left w:val="single" w:sz="4" w:space="0" w:color="000000"/>
              <w:bottom w:val="nil"/>
              <w:right w:val="single" w:sz="4" w:space="0" w:color="000000"/>
            </w:tcBorders>
          </w:tcPr>
          <w:p w14:paraId="15843BA1" w14:textId="77777777" w:rsidR="0002314F" w:rsidRPr="001D6EE0" w:rsidRDefault="0002314F">
            <w:pPr>
              <w:spacing w:after="160" w:line="259" w:lineRule="auto"/>
              <w:ind w:left="0" w:right="0" w:firstLine="0"/>
              <w:jc w:val="left"/>
            </w:pPr>
          </w:p>
        </w:tc>
      </w:tr>
      <w:tr w:rsidR="00172742" w:rsidRPr="001D6EE0" w14:paraId="75F8F889" w14:textId="77777777" w:rsidTr="00064C3A">
        <w:trPr>
          <w:trHeight w:val="254"/>
        </w:trPr>
        <w:tc>
          <w:tcPr>
            <w:tcW w:w="950" w:type="dxa"/>
            <w:vMerge/>
            <w:tcBorders>
              <w:top w:val="nil"/>
              <w:left w:val="single" w:sz="4" w:space="0" w:color="000000"/>
              <w:bottom w:val="single" w:sz="4" w:space="0" w:color="000000"/>
              <w:right w:val="single" w:sz="4" w:space="0" w:color="000000"/>
            </w:tcBorders>
          </w:tcPr>
          <w:p w14:paraId="7773F8D7" w14:textId="77777777" w:rsidR="0002314F" w:rsidRPr="001D6EE0" w:rsidRDefault="0002314F">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371E49CA" w14:textId="77777777" w:rsidR="0002314F" w:rsidRPr="001D6EE0" w:rsidRDefault="00DE4F4A">
            <w:pPr>
              <w:spacing w:after="0" w:line="259" w:lineRule="auto"/>
              <w:ind w:left="1" w:right="0" w:firstLine="0"/>
              <w:jc w:val="left"/>
            </w:pPr>
            <w:r w:rsidRPr="001D6EE0">
              <w:rPr>
                <w:sz w:val="20"/>
              </w:rPr>
              <w:t xml:space="preserve">Etc. </w:t>
            </w:r>
          </w:p>
        </w:tc>
        <w:tc>
          <w:tcPr>
            <w:tcW w:w="825" w:type="dxa"/>
            <w:tcBorders>
              <w:top w:val="single" w:sz="4" w:space="0" w:color="000000"/>
              <w:left w:val="single" w:sz="4" w:space="0" w:color="000000"/>
              <w:bottom w:val="single" w:sz="4" w:space="0" w:color="000000"/>
              <w:right w:val="single" w:sz="4" w:space="0" w:color="000000"/>
            </w:tcBorders>
          </w:tcPr>
          <w:p w14:paraId="2001A3A0"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79EEF169" w14:textId="77777777" w:rsidR="0002314F" w:rsidRPr="001D6EE0" w:rsidRDefault="00DE4F4A">
            <w:pPr>
              <w:spacing w:after="0" w:line="259" w:lineRule="auto"/>
              <w:ind w:left="2" w:right="0" w:firstLine="0"/>
              <w:jc w:val="left"/>
            </w:pPr>
            <w:r w:rsidRPr="001D6EE0">
              <w:rPr>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5EB04380" w14:textId="77777777" w:rsidR="0002314F" w:rsidRPr="001D6EE0" w:rsidRDefault="00DE4F4A">
            <w:pPr>
              <w:spacing w:after="0" w:line="259" w:lineRule="auto"/>
              <w:ind w:left="1" w:right="0" w:firstLine="0"/>
              <w:jc w:val="left"/>
            </w:pPr>
            <w:r w:rsidRPr="001D6EE0">
              <w:rPr>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B1A772B" w14:textId="77777777" w:rsidR="0002314F" w:rsidRPr="001D6EE0" w:rsidRDefault="00DE4F4A">
            <w:pPr>
              <w:spacing w:after="0" w:line="259" w:lineRule="auto"/>
              <w:ind w:left="2" w:right="0" w:firstLine="0"/>
              <w:jc w:val="left"/>
            </w:pPr>
            <w:r w:rsidRPr="001D6EE0">
              <w:rPr>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315A7527" w14:textId="77777777" w:rsidR="0002314F" w:rsidRPr="001D6EE0" w:rsidRDefault="00DE4F4A">
            <w:pPr>
              <w:spacing w:after="0" w:line="259" w:lineRule="auto"/>
              <w:ind w:left="2" w:right="0" w:firstLine="0"/>
              <w:jc w:val="left"/>
            </w:pPr>
            <w:r w:rsidRPr="001D6EE0">
              <w:rPr>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764D2C69" w14:textId="77777777" w:rsidR="0002314F" w:rsidRPr="001D6EE0" w:rsidRDefault="00DE4F4A">
            <w:pPr>
              <w:spacing w:after="0" w:line="259" w:lineRule="auto"/>
              <w:ind w:left="1" w:right="0" w:firstLine="0"/>
              <w:jc w:val="left"/>
            </w:pPr>
            <w:r w:rsidRPr="001D6EE0">
              <w:rPr>
                <w:sz w:val="18"/>
              </w:rPr>
              <w:t xml:space="preserve"> </w:t>
            </w:r>
          </w:p>
        </w:tc>
        <w:tc>
          <w:tcPr>
            <w:tcW w:w="1244" w:type="dxa"/>
            <w:vMerge/>
            <w:tcBorders>
              <w:top w:val="nil"/>
              <w:left w:val="single" w:sz="4" w:space="0" w:color="000000"/>
              <w:bottom w:val="single" w:sz="4" w:space="0" w:color="000000"/>
              <w:right w:val="single" w:sz="4" w:space="0" w:color="000000"/>
            </w:tcBorders>
          </w:tcPr>
          <w:p w14:paraId="09ADB0C8" w14:textId="77777777" w:rsidR="0002314F" w:rsidRPr="001D6EE0" w:rsidRDefault="0002314F">
            <w:pPr>
              <w:spacing w:after="160" w:line="259" w:lineRule="auto"/>
              <w:ind w:left="0" w:right="0" w:firstLine="0"/>
              <w:jc w:val="left"/>
            </w:pPr>
          </w:p>
        </w:tc>
        <w:tc>
          <w:tcPr>
            <w:tcW w:w="713" w:type="dxa"/>
            <w:vMerge/>
            <w:tcBorders>
              <w:top w:val="nil"/>
              <w:left w:val="single" w:sz="4" w:space="0" w:color="000000"/>
              <w:bottom w:val="single" w:sz="4" w:space="0" w:color="000000"/>
              <w:right w:val="single" w:sz="4" w:space="0" w:color="000000"/>
            </w:tcBorders>
          </w:tcPr>
          <w:p w14:paraId="6763AD37" w14:textId="77777777" w:rsidR="0002314F" w:rsidRPr="001D6EE0" w:rsidRDefault="0002314F">
            <w:pPr>
              <w:spacing w:after="160" w:line="259" w:lineRule="auto"/>
              <w:ind w:left="0" w:right="0" w:firstLine="0"/>
              <w:jc w:val="left"/>
            </w:pPr>
          </w:p>
        </w:tc>
      </w:tr>
      <w:tr w:rsidR="00456A44" w:rsidRPr="001D6EE0" w14:paraId="75F5D5A0" w14:textId="77777777" w:rsidTr="00064C3A">
        <w:trPr>
          <w:trHeight w:val="262"/>
        </w:trPr>
        <w:tc>
          <w:tcPr>
            <w:tcW w:w="950" w:type="dxa"/>
            <w:tcBorders>
              <w:top w:val="single" w:sz="4" w:space="0" w:color="000000"/>
              <w:left w:val="single" w:sz="4" w:space="0" w:color="000000"/>
              <w:bottom w:val="single" w:sz="4" w:space="0" w:color="000000"/>
              <w:right w:val="single" w:sz="4" w:space="0" w:color="000000"/>
            </w:tcBorders>
          </w:tcPr>
          <w:p w14:paraId="7B171EF9" w14:textId="1E90AA79" w:rsidR="00456A44" w:rsidRPr="001D6EE0" w:rsidRDefault="00456A44" w:rsidP="00456A44">
            <w:pPr>
              <w:spacing w:after="0" w:line="259" w:lineRule="auto"/>
              <w:ind w:left="0" w:right="0" w:firstLine="0"/>
              <w:jc w:val="left"/>
              <w:rPr>
                <w:b/>
                <w:sz w:val="18"/>
              </w:rPr>
            </w:pPr>
            <w:r>
              <w:rPr>
                <w:b/>
                <w:sz w:val="18"/>
              </w:rPr>
              <w:t>Output</w:t>
            </w:r>
          </w:p>
        </w:tc>
        <w:tc>
          <w:tcPr>
            <w:tcW w:w="1133" w:type="dxa"/>
            <w:tcBorders>
              <w:top w:val="single" w:sz="4" w:space="0" w:color="000000"/>
              <w:left w:val="single" w:sz="4" w:space="0" w:color="000000"/>
              <w:bottom w:val="single" w:sz="4" w:space="0" w:color="000000"/>
              <w:right w:val="single" w:sz="4" w:space="0" w:color="000000"/>
            </w:tcBorders>
          </w:tcPr>
          <w:p w14:paraId="410C2666" w14:textId="2EE8ABE4" w:rsidR="00456A44" w:rsidRPr="001D6EE0" w:rsidRDefault="00456A44" w:rsidP="00456A44">
            <w:pPr>
              <w:spacing w:after="0" w:line="259" w:lineRule="auto"/>
              <w:ind w:left="1" w:right="0" w:firstLine="0"/>
              <w:jc w:val="left"/>
              <w:rPr>
                <w:sz w:val="18"/>
              </w:rPr>
            </w:pPr>
            <w:r>
              <w:rPr>
                <w:sz w:val="18"/>
              </w:rPr>
              <w:t>Indicator</w:t>
            </w:r>
          </w:p>
        </w:tc>
        <w:tc>
          <w:tcPr>
            <w:tcW w:w="825" w:type="dxa"/>
            <w:tcBorders>
              <w:top w:val="single" w:sz="4" w:space="0" w:color="000000"/>
              <w:left w:val="single" w:sz="4" w:space="0" w:color="000000"/>
              <w:bottom w:val="single" w:sz="4" w:space="0" w:color="000000"/>
              <w:right w:val="single" w:sz="4" w:space="0" w:color="000000"/>
            </w:tcBorders>
          </w:tcPr>
          <w:p w14:paraId="0A29FF49" w14:textId="77777777" w:rsidR="00456A44" w:rsidRPr="001D6EE0" w:rsidRDefault="00456A44" w:rsidP="00456A44">
            <w:pPr>
              <w:spacing w:after="0" w:line="259" w:lineRule="auto"/>
              <w:ind w:left="1" w:right="0" w:firstLine="0"/>
              <w:jc w:val="left"/>
              <w:rPr>
                <w:sz w:val="18"/>
              </w:rPr>
            </w:pPr>
          </w:p>
        </w:tc>
        <w:tc>
          <w:tcPr>
            <w:tcW w:w="906" w:type="dxa"/>
            <w:tcBorders>
              <w:top w:val="single" w:sz="4" w:space="0" w:color="000000"/>
              <w:left w:val="single" w:sz="4" w:space="0" w:color="000000"/>
              <w:bottom w:val="single" w:sz="4" w:space="0" w:color="000000"/>
              <w:right w:val="single" w:sz="4" w:space="0" w:color="000000"/>
            </w:tcBorders>
          </w:tcPr>
          <w:p w14:paraId="08333A09" w14:textId="77777777" w:rsidR="00456A44" w:rsidRPr="001D6EE0" w:rsidRDefault="00456A44" w:rsidP="00456A44">
            <w:pPr>
              <w:spacing w:after="0" w:line="259" w:lineRule="auto"/>
              <w:ind w:left="2" w:right="0" w:firstLine="0"/>
              <w:jc w:val="left"/>
              <w:rPr>
                <w:b/>
                <w:sz w:val="18"/>
              </w:rPr>
            </w:pPr>
          </w:p>
        </w:tc>
        <w:tc>
          <w:tcPr>
            <w:tcW w:w="905" w:type="dxa"/>
            <w:tcBorders>
              <w:top w:val="single" w:sz="4" w:space="0" w:color="000000"/>
              <w:left w:val="single" w:sz="4" w:space="0" w:color="000000"/>
              <w:bottom w:val="single" w:sz="4" w:space="0" w:color="000000"/>
              <w:right w:val="single" w:sz="4" w:space="0" w:color="000000"/>
            </w:tcBorders>
          </w:tcPr>
          <w:p w14:paraId="30462CAF" w14:textId="77777777" w:rsidR="00456A44" w:rsidRPr="001D6EE0" w:rsidRDefault="00456A44" w:rsidP="00456A44">
            <w:pPr>
              <w:spacing w:after="0" w:line="259" w:lineRule="auto"/>
              <w:ind w:left="1" w:right="0" w:firstLine="0"/>
              <w:jc w:val="left"/>
              <w:rPr>
                <w:b/>
                <w:sz w:val="18"/>
              </w:rPr>
            </w:pPr>
          </w:p>
        </w:tc>
        <w:tc>
          <w:tcPr>
            <w:tcW w:w="852" w:type="dxa"/>
            <w:tcBorders>
              <w:top w:val="single" w:sz="4" w:space="0" w:color="000000"/>
              <w:left w:val="single" w:sz="4" w:space="0" w:color="000000"/>
              <w:bottom w:val="single" w:sz="4" w:space="0" w:color="000000"/>
              <w:right w:val="single" w:sz="4" w:space="0" w:color="000000"/>
            </w:tcBorders>
          </w:tcPr>
          <w:p w14:paraId="0F2CFF02" w14:textId="77777777" w:rsidR="00456A44" w:rsidRPr="001D6EE0" w:rsidRDefault="00456A44" w:rsidP="00456A44">
            <w:pPr>
              <w:spacing w:after="0" w:line="259" w:lineRule="auto"/>
              <w:ind w:left="2" w:right="0" w:firstLine="0"/>
              <w:jc w:val="left"/>
              <w:rPr>
                <w:b/>
                <w:sz w:val="18"/>
              </w:rPr>
            </w:pPr>
          </w:p>
        </w:tc>
        <w:tc>
          <w:tcPr>
            <w:tcW w:w="1028" w:type="dxa"/>
            <w:tcBorders>
              <w:top w:val="single" w:sz="4" w:space="0" w:color="000000"/>
              <w:left w:val="single" w:sz="4" w:space="0" w:color="000000"/>
              <w:bottom w:val="single" w:sz="4" w:space="0" w:color="000000"/>
              <w:right w:val="single" w:sz="4" w:space="0" w:color="000000"/>
            </w:tcBorders>
          </w:tcPr>
          <w:p w14:paraId="4C3FA380" w14:textId="77777777" w:rsidR="00456A44" w:rsidRPr="001D6EE0" w:rsidRDefault="00456A44" w:rsidP="00456A44">
            <w:pPr>
              <w:spacing w:after="0" w:line="259" w:lineRule="auto"/>
              <w:ind w:left="2" w:right="0" w:firstLine="0"/>
              <w:jc w:val="left"/>
              <w:rPr>
                <w:b/>
                <w:sz w:val="18"/>
              </w:rPr>
            </w:pPr>
          </w:p>
        </w:tc>
        <w:tc>
          <w:tcPr>
            <w:tcW w:w="1797" w:type="dxa"/>
            <w:tcBorders>
              <w:top w:val="single" w:sz="4" w:space="0" w:color="000000"/>
              <w:left w:val="single" w:sz="4" w:space="0" w:color="000000"/>
              <w:bottom w:val="single" w:sz="4" w:space="0" w:color="000000"/>
              <w:right w:val="single" w:sz="4" w:space="0" w:color="000000"/>
            </w:tcBorders>
          </w:tcPr>
          <w:p w14:paraId="4070530C" w14:textId="77777777" w:rsidR="00456A44" w:rsidRPr="001D6EE0" w:rsidRDefault="00456A44" w:rsidP="00456A44">
            <w:pPr>
              <w:spacing w:after="0" w:line="259" w:lineRule="auto"/>
              <w:ind w:left="1" w:right="0" w:firstLine="0"/>
              <w:jc w:val="left"/>
              <w:rPr>
                <w:b/>
                <w:sz w:val="18"/>
              </w:rPr>
            </w:pPr>
          </w:p>
        </w:tc>
        <w:tc>
          <w:tcPr>
            <w:tcW w:w="1244" w:type="dxa"/>
            <w:tcBorders>
              <w:top w:val="single" w:sz="4" w:space="0" w:color="000000"/>
              <w:left w:val="single" w:sz="4" w:space="0" w:color="000000"/>
              <w:bottom w:val="single" w:sz="4" w:space="0" w:color="000000"/>
              <w:right w:val="single" w:sz="4" w:space="0" w:color="000000"/>
            </w:tcBorders>
          </w:tcPr>
          <w:p w14:paraId="302EBC44" w14:textId="77777777" w:rsidR="00456A44" w:rsidRPr="001D6EE0" w:rsidRDefault="00456A44" w:rsidP="00456A44">
            <w:pPr>
              <w:spacing w:after="0" w:line="259" w:lineRule="auto"/>
              <w:ind w:left="2" w:right="0" w:firstLine="0"/>
              <w:jc w:val="left"/>
              <w:rPr>
                <w:sz w:val="18"/>
              </w:rPr>
            </w:pPr>
          </w:p>
        </w:tc>
        <w:tc>
          <w:tcPr>
            <w:tcW w:w="713" w:type="dxa"/>
            <w:tcBorders>
              <w:top w:val="single" w:sz="4" w:space="0" w:color="000000"/>
              <w:left w:val="single" w:sz="4" w:space="0" w:color="000000"/>
              <w:bottom w:val="single" w:sz="4" w:space="0" w:color="000000"/>
              <w:right w:val="single" w:sz="4" w:space="0" w:color="000000"/>
            </w:tcBorders>
          </w:tcPr>
          <w:p w14:paraId="0BF94C6E" w14:textId="77777777" w:rsidR="00456A44" w:rsidRPr="001D6EE0" w:rsidRDefault="00456A44" w:rsidP="00456A44">
            <w:pPr>
              <w:spacing w:after="0" w:line="259" w:lineRule="auto"/>
              <w:ind w:left="2" w:right="0" w:firstLine="0"/>
              <w:jc w:val="left"/>
              <w:rPr>
                <w:sz w:val="18"/>
              </w:rPr>
            </w:pPr>
          </w:p>
        </w:tc>
      </w:tr>
      <w:tr w:rsidR="00456A44" w:rsidRPr="001D6EE0" w14:paraId="7910BB5B" w14:textId="77777777" w:rsidTr="00064C3A">
        <w:trPr>
          <w:trHeight w:val="262"/>
        </w:trPr>
        <w:tc>
          <w:tcPr>
            <w:tcW w:w="950" w:type="dxa"/>
            <w:tcBorders>
              <w:top w:val="single" w:sz="4" w:space="0" w:color="000000"/>
              <w:left w:val="single" w:sz="4" w:space="0" w:color="000000"/>
              <w:bottom w:val="single" w:sz="4" w:space="0" w:color="000000"/>
              <w:right w:val="single" w:sz="4" w:space="0" w:color="000000"/>
            </w:tcBorders>
          </w:tcPr>
          <w:p w14:paraId="7350CCFE" w14:textId="2F170BB1" w:rsidR="00456A44" w:rsidRPr="001D6EE0" w:rsidRDefault="00456A44" w:rsidP="00456A44">
            <w:pPr>
              <w:spacing w:after="0" w:line="259" w:lineRule="auto"/>
              <w:ind w:left="0" w:right="0" w:firstLine="0"/>
              <w:jc w:val="left"/>
              <w:rPr>
                <w:b/>
                <w:sz w:val="18"/>
              </w:rPr>
            </w:pPr>
            <w:r>
              <w:rPr>
                <w:b/>
                <w:sz w:val="18"/>
              </w:rPr>
              <w:t>Output</w:t>
            </w:r>
          </w:p>
        </w:tc>
        <w:tc>
          <w:tcPr>
            <w:tcW w:w="1133" w:type="dxa"/>
            <w:tcBorders>
              <w:top w:val="single" w:sz="4" w:space="0" w:color="000000"/>
              <w:left w:val="single" w:sz="4" w:space="0" w:color="000000"/>
              <w:bottom w:val="single" w:sz="4" w:space="0" w:color="000000"/>
              <w:right w:val="single" w:sz="4" w:space="0" w:color="000000"/>
            </w:tcBorders>
          </w:tcPr>
          <w:p w14:paraId="7DD524C1" w14:textId="2228522E" w:rsidR="00456A44" w:rsidRPr="001D6EE0" w:rsidRDefault="00456A44" w:rsidP="00456A44">
            <w:pPr>
              <w:spacing w:after="0" w:line="259" w:lineRule="auto"/>
              <w:ind w:left="1" w:right="0" w:firstLine="0"/>
              <w:jc w:val="left"/>
              <w:rPr>
                <w:sz w:val="18"/>
              </w:rPr>
            </w:pPr>
            <w:r>
              <w:rPr>
                <w:sz w:val="18"/>
              </w:rPr>
              <w:t>Indicator</w:t>
            </w:r>
          </w:p>
        </w:tc>
        <w:tc>
          <w:tcPr>
            <w:tcW w:w="825" w:type="dxa"/>
            <w:tcBorders>
              <w:top w:val="single" w:sz="4" w:space="0" w:color="000000"/>
              <w:left w:val="single" w:sz="4" w:space="0" w:color="000000"/>
              <w:bottom w:val="single" w:sz="4" w:space="0" w:color="000000"/>
              <w:right w:val="single" w:sz="4" w:space="0" w:color="000000"/>
            </w:tcBorders>
          </w:tcPr>
          <w:p w14:paraId="74F0034F" w14:textId="77777777" w:rsidR="00456A44" w:rsidRPr="001D6EE0" w:rsidRDefault="00456A44" w:rsidP="00456A44">
            <w:pPr>
              <w:spacing w:after="0" w:line="259" w:lineRule="auto"/>
              <w:ind w:left="1" w:right="0" w:firstLine="0"/>
              <w:jc w:val="left"/>
              <w:rPr>
                <w:sz w:val="18"/>
              </w:rPr>
            </w:pPr>
          </w:p>
        </w:tc>
        <w:tc>
          <w:tcPr>
            <w:tcW w:w="906" w:type="dxa"/>
            <w:tcBorders>
              <w:top w:val="single" w:sz="4" w:space="0" w:color="000000"/>
              <w:left w:val="single" w:sz="4" w:space="0" w:color="000000"/>
              <w:bottom w:val="single" w:sz="4" w:space="0" w:color="000000"/>
              <w:right w:val="single" w:sz="4" w:space="0" w:color="000000"/>
            </w:tcBorders>
          </w:tcPr>
          <w:p w14:paraId="36BBF000" w14:textId="77777777" w:rsidR="00456A44" w:rsidRPr="001D6EE0" w:rsidRDefault="00456A44" w:rsidP="00456A44">
            <w:pPr>
              <w:spacing w:after="0" w:line="259" w:lineRule="auto"/>
              <w:ind w:left="2" w:right="0" w:firstLine="0"/>
              <w:jc w:val="left"/>
              <w:rPr>
                <w:b/>
                <w:sz w:val="18"/>
              </w:rPr>
            </w:pPr>
          </w:p>
        </w:tc>
        <w:tc>
          <w:tcPr>
            <w:tcW w:w="905" w:type="dxa"/>
            <w:tcBorders>
              <w:top w:val="single" w:sz="4" w:space="0" w:color="000000"/>
              <w:left w:val="single" w:sz="4" w:space="0" w:color="000000"/>
              <w:bottom w:val="single" w:sz="4" w:space="0" w:color="000000"/>
              <w:right w:val="single" w:sz="4" w:space="0" w:color="000000"/>
            </w:tcBorders>
          </w:tcPr>
          <w:p w14:paraId="62F3050B" w14:textId="77777777" w:rsidR="00456A44" w:rsidRPr="001D6EE0" w:rsidRDefault="00456A44" w:rsidP="00456A44">
            <w:pPr>
              <w:spacing w:after="0" w:line="259" w:lineRule="auto"/>
              <w:ind w:left="1" w:right="0" w:firstLine="0"/>
              <w:jc w:val="left"/>
              <w:rPr>
                <w:b/>
                <w:sz w:val="18"/>
              </w:rPr>
            </w:pPr>
          </w:p>
        </w:tc>
        <w:tc>
          <w:tcPr>
            <w:tcW w:w="852" w:type="dxa"/>
            <w:tcBorders>
              <w:top w:val="single" w:sz="4" w:space="0" w:color="000000"/>
              <w:left w:val="single" w:sz="4" w:space="0" w:color="000000"/>
              <w:bottom w:val="single" w:sz="4" w:space="0" w:color="000000"/>
              <w:right w:val="single" w:sz="4" w:space="0" w:color="000000"/>
            </w:tcBorders>
          </w:tcPr>
          <w:p w14:paraId="2015570E" w14:textId="77777777" w:rsidR="00456A44" w:rsidRPr="001D6EE0" w:rsidRDefault="00456A44" w:rsidP="00456A44">
            <w:pPr>
              <w:spacing w:after="0" w:line="259" w:lineRule="auto"/>
              <w:ind w:left="2" w:right="0" w:firstLine="0"/>
              <w:jc w:val="left"/>
              <w:rPr>
                <w:b/>
                <w:sz w:val="18"/>
              </w:rPr>
            </w:pPr>
          </w:p>
        </w:tc>
        <w:tc>
          <w:tcPr>
            <w:tcW w:w="1028" w:type="dxa"/>
            <w:tcBorders>
              <w:top w:val="single" w:sz="4" w:space="0" w:color="000000"/>
              <w:left w:val="single" w:sz="4" w:space="0" w:color="000000"/>
              <w:bottom w:val="single" w:sz="4" w:space="0" w:color="000000"/>
              <w:right w:val="single" w:sz="4" w:space="0" w:color="000000"/>
            </w:tcBorders>
          </w:tcPr>
          <w:p w14:paraId="6DB988AD" w14:textId="77777777" w:rsidR="00456A44" w:rsidRPr="001D6EE0" w:rsidRDefault="00456A44" w:rsidP="00456A44">
            <w:pPr>
              <w:spacing w:after="0" w:line="259" w:lineRule="auto"/>
              <w:ind w:left="2" w:right="0" w:firstLine="0"/>
              <w:jc w:val="left"/>
              <w:rPr>
                <w:b/>
                <w:sz w:val="18"/>
              </w:rPr>
            </w:pPr>
          </w:p>
        </w:tc>
        <w:tc>
          <w:tcPr>
            <w:tcW w:w="1797" w:type="dxa"/>
            <w:tcBorders>
              <w:top w:val="single" w:sz="4" w:space="0" w:color="000000"/>
              <w:left w:val="single" w:sz="4" w:space="0" w:color="000000"/>
              <w:bottom w:val="single" w:sz="4" w:space="0" w:color="000000"/>
              <w:right w:val="single" w:sz="4" w:space="0" w:color="000000"/>
            </w:tcBorders>
          </w:tcPr>
          <w:p w14:paraId="01BD57D4" w14:textId="77777777" w:rsidR="00456A44" w:rsidRPr="001D6EE0" w:rsidRDefault="00456A44" w:rsidP="00456A44">
            <w:pPr>
              <w:spacing w:after="0" w:line="259" w:lineRule="auto"/>
              <w:ind w:left="1" w:right="0" w:firstLine="0"/>
              <w:jc w:val="left"/>
              <w:rPr>
                <w:b/>
                <w:sz w:val="18"/>
              </w:rPr>
            </w:pPr>
          </w:p>
        </w:tc>
        <w:tc>
          <w:tcPr>
            <w:tcW w:w="1244" w:type="dxa"/>
            <w:tcBorders>
              <w:top w:val="single" w:sz="4" w:space="0" w:color="000000"/>
              <w:left w:val="single" w:sz="4" w:space="0" w:color="000000"/>
              <w:bottom w:val="single" w:sz="4" w:space="0" w:color="000000"/>
              <w:right w:val="single" w:sz="4" w:space="0" w:color="000000"/>
            </w:tcBorders>
          </w:tcPr>
          <w:p w14:paraId="57DF009C" w14:textId="77777777" w:rsidR="00456A44" w:rsidRPr="001D6EE0" w:rsidRDefault="00456A44" w:rsidP="00456A44">
            <w:pPr>
              <w:spacing w:after="0" w:line="259" w:lineRule="auto"/>
              <w:ind w:left="2" w:right="0" w:firstLine="0"/>
              <w:jc w:val="left"/>
              <w:rPr>
                <w:sz w:val="18"/>
              </w:rPr>
            </w:pPr>
          </w:p>
        </w:tc>
        <w:tc>
          <w:tcPr>
            <w:tcW w:w="713" w:type="dxa"/>
            <w:tcBorders>
              <w:top w:val="single" w:sz="4" w:space="0" w:color="000000"/>
              <w:left w:val="single" w:sz="4" w:space="0" w:color="000000"/>
              <w:bottom w:val="single" w:sz="4" w:space="0" w:color="000000"/>
              <w:right w:val="single" w:sz="4" w:space="0" w:color="000000"/>
            </w:tcBorders>
          </w:tcPr>
          <w:p w14:paraId="21273B0A" w14:textId="77777777" w:rsidR="00456A44" w:rsidRPr="001D6EE0" w:rsidRDefault="00456A44" w:rsidP="00456A44">
            <w:pPr>
              <w:spacing w:after="0" w:line="259" w:lineRule="auto"/>
              <w:ind w:left="2" w:right="0" w:firstLine="0"/>
              <w:jc w:val="left"/>
              <w:rPr>
                <w:sz w:val="18"/>
              </w:rPr>
            </w:pPr>
          </w:p>
        </w:tc>
      </w:tr>
      <w:tr w:rsidR="00172742" w:rsidRPr="001D6EE0" w14:paraId="3F384098" w14:textId="77777777" w:rsidTr="00064C3A">
        <w:trPr>
          <w:trHeight w:val="262"/>
        </w:trPr>
        <w:tc>
          <w:tcPr>
            <w:tcW w:w="950" w:type="dxa"/>
            <w:tcBorders>
              <w:top w:val="single" w:sz="4" w:space="0" w:color="000000"/>
              <w:left w:val="single" w:sz="4" w:space="0" w:color="000000"/>
              <w:bottom w:val="single" w:sz="4" w:space="0" w:color="000000"/>
              <w:right w:val="single" w:sz="4" w:space="0" w:color="000000"/>
            </w:tcBorders>
          </w:tcPr>
          <w:p w14:paraId="6B638CA3" w14:textId="77777777" w:rsidR="0002314F" w:rsidRPr="001D6EE0" w:rsidRDefault="00DE4F4A">
            <w:pPr>
              <w:spacing w:after="0" w:line="259" w:lineRule="auto"/>
              <w:ind w:left="0" w:right="0" w:firstLine="0"/>
              <w:jc w:val="left"/>
            </w:pPr>
            <w:r w:rsidRPr="001D6EE0">
              <w:rPr>
                <w:b/>
                <w:sz w:val="18"/>
              </w:rPr>
              <w:t xml:space="preserve">Etc. </w:t>
            </w:r>
          </w:p>
        </w:tc>
        <w:tc>
          <w:tcPr>
            <w:tcW w:w="1133" w:type="dxa"/>
            <w:tcBorders>
              <w:top w:val="single" w:sz="4" w:space="0" w:color="000000"/>
              <w:left w:val="single" w:sz="4" w:space="0" w:color="000000"/>
              <w:bottom w:val="single" w:sz="4" w:space="0" w:color="000000"/>
              <w:right w:val="single" w:sz="4" w:space="0" w:color="000000"/>
            </w:tcBorders>
          </w:tcPr>
          <w:p w14:paraId="65174691" w14:textId="77777777" w:rsidR="0002314F" w:rsidRPr="001D6EE0" w:rsidRDefault="00DE4F4A">
            <w:pPr>
              <w:spacing w:after="0" w:line="259" w:lineRule="auto"/>
              <w:ind w:left="1" w:right="0" w:firstLine="0"/>
              <w:jc w:val="left"/>
            </w:pPr>
            <w:r w:rsidRPr="001D6EE0">
              <w:rPr>
                <w:sz w:val="18"/>
              </w:rPr>
              <w:t xml:space="preserve"> </w:t>
            </w:r>
          </w:p>
        </w:tc>
        <w:tc>
          <w:tcPr>
            <w:tcW w:w="825" w:type="dxa"/>
            <w:tcBorders>
              <w:top w:val="single" w:sz="4" w:space="0" w:color="000000"/>
              <w:left w:val="single" w:sz="4" w:space="0" w:color="000000"/>
              <w:bottom w:val="single" w:sz="4" w:space="0" w:color="000000"/>
              <w:right w:val="single" w:sz="4" w:space="0" w:color="000000"/>
            </w:tcBorders>
          </w:tcPr>
          <w:p w14:paraId="48FB2488" w14:textId="77777777" w:rsidR="0002314F" w:rsidRPr="001D6EE0" w:rsidRDefault="00DE4F4A">
            <w:pPr>
              <w:spacing w:after="0" w:line="259" w:lineRule="auto"/>
              <w:ind w:left="1" w:right="0" w:firstLine="0"/>
              <w:jc w:val="left"/>
            </w:pPr>
            <w:r w:rsidRPr="001D6EE0">
              <w:rPr>
                <w:sz w:val="18"/>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65B558E9" w14:textId="77777777" w:rsidR="0002314F" w:rsidRPr="001D6EE0" w:rsidRDefault="00DE4F4A">
            <w:pPr>
              <w:spacing w:after="0" w:line="259" w:lineRule="auto"/>
              <w:ind w:left="2" w:right="0" w:firstLine="0"/>
              <w:jc w:val="left"/>
            </w:pPr>
            <w:r w:rsidRPr="001D6EE0">
              <w:rPr>
                <w:b/>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7920C4DF" w14:textId="77777777" w:rsidR="0002314F" w:rsidRPr="001D6EE0" w:rsidRDefault="00DE4F4A">
            <w:pPr>
              <w:spacing w:after="0" w:line="259" w:lineRule="auto"/>
              <w:ind w:left="1" w:right="0" w:firstLine="0"/>
              <w:jc w:val="left"/>
            </w:pPr>
            <w:r w:rsidRPr="001D6EE0">
              <w:rPr>
                <w:b/>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92DA43B" w14:textId="77777777" w:rsidR="0002314F" w:rsidRPr="001D6EE0" w:rsidRDefault="00DE4F4A">
            <w:pPr>
              <w:spacing w:after="0" w:line="259" w:lineRule="auto"/>
              <w:ind w:left="2" w:right="0" w:firstLine="0"/>
              <w:jc w:val="left"/>
            </w:pPr>
            <w:r w:rsidRPr="001D6EE0">
              <w:rPr>
                <w:b/>
                <w:sz w:val="18"/>
              </w:rPr>
              <w:t xml:space="preserve"> </w:t>
            </w:r>
          </w:p>
        </w:tc>
        <w:tc>
          <w:tcPr>
            <w:tcW w:w="1028" w:type="dxa"/>
            <w:tcBorders>
              <w:top w:val="single" w:sz="4" w:space="0" w:color="000000"/>
              <w:left w:val="single" w:sz="4" w:space="0" w:color="000000"/>
              <w:bottom w:val="single" w:sz="4" w:space="0" w:color="000000"/>
              <w:right w:val="single" w:sz="4" w:space="0" w:color="000000"/>
            </w:tcBorders>
          </w:tcPr>
          <w:p w14:paraId="67026A23" w14:textId="77777777" w:rsidR="0002314F" w:rsidRPr="001D6EE0" w:rsidRDefault="00DE4F4A">
            <w:pPr>
              <w:spacing w:after="0" w:line="259" w:lineRule="auto"/>
              <w:ind w:left="2" w:right="0" w:firstLine="0"/>
              <w:jc w:val="left"/>
            </w:pPr>
            <w:r w:rsidRPr="001D6EE0">
              <w:rPr>
                <w:b/>
                <w:sz w:val="18"/>
              </w:rPr>
              <w:t xml:space="preserve"> </w:t>
            </w:r>
          </w:p>
        </w:tc>
        <w:tc>
          <w:tcPr>
            <w:tcW w:w="1797" w:type="dxa"/>
            <w:tcBorders>
              <w:top w:val="single" w:sz="4" w:space="0" w:color="000000"/>
              <w:left w:val="single" w:sz="4" w:space="0" w:color="000000"/>
              <w:bottom w:val="single" w:sz="4" w:space="0" w:color="000000"/>
              <w:right w:val="single" w:sz="4" w:space="0" w:color="000000"/>
            </w:tcBorders>
          </w:tcPr>
          <w:p w14:paraId="62AEA08C" w14:textId="77777777" w:rsidR="0002314F" w:rsidRPr="001D6EE0" w:rsidRDefault="00DE4F4A">
            <w:pPr>
              <w:spacing w:after="0" w:line="259" w:lineRule="auto"/>
              <w:ind w:left="1" w:right="0" w:firstLine="0"/>
              <w:jc w:val="left"/>
            </w:pPr>
            <w:r w:rsidRPr="001D6EE0">
              <w:rPr>
                <w:b/>
                <w:sz w:val="18"/>
              </w:rP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05200E9" w14:textId="77777777" w:rsidR="0002314F" w:rsidRPr="001D6EE0" w:rsidRDefault="00DE4F4A">
            <w:pPr>
              <w:spacing w:after="0" w:line="259" w:lineRule="auto"/>
              <w:ind w:left="2" w:right="0" w:firstLine="0"/>
              <w:jc w:val="left"/>
            </w:pPr>
            <w:r w:rsidRPr="001D6EE0">
              <w:rPr>
                <w:sz w:val="18"/>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4F9D39E" w14:textId="77777777" w:rsidR="0002314F" w:rsidRPr="001D6EE0" w:rsidRDefault="00DE4F4A">
            <w:pPr>
              <w:spacing w:after="0" w:line="259" w:lineRule="auto"/>
              <w:ind w:left="2" w:right="0" w:firstLine="0"/>
              <w:jc w:val="left"/>
            </w:pPr>
            <w:r w:rsidRPr="001D6EE0">
              <w:rPr>
                <w:sz w:val="18"/>
              </w:rPr>
              <w:t xml:space="preserve"> </w:t>
            </w:r>
          </w:p>
        </w:tc>
      </w:tr>
    </w:tbl>
    <w:p w14:paraId="6C12EC25" w14:textId="77777777" w:rsidR="0002314F" w:rsidRPr="001D6EE0" w:rsidRDefault="00DE4F4A">
      <w:pPr>
        <w:spacing w:after="73" w:line="259" w:lineRule="auto"/>
        <w:ind w:left="0" w:right="0" w:firstLine="0"/>
        <w:jc w:val="left"/>
      </w:pPr>
      <w:r w:rsidRPr="001D6EE0">
        <w:rPr>
          <w:b/>
          <w:sz w:val="14"/>
        </w:rPr>
        <w:t xml:space="preserve"> </w:t>
      </w:r>
    </w:p>
    <w:p w14:paraId="2CFA3AFB" w14:textId="77777777" w:rsidR="0002314F" w:rsidRPr="001D6EE0" w:rsidRDefault="00DE4F4A">
      <w:pPr>
        <w:spacing w:after="0" w:line="259" w:lineRule="auto"/>
        <w:ind w:left="360" w:right="0" w:firstLine="0"/>
        <w:jc w:val="left"/>
      </w:pPr>
      <w:r w:rsidRPr="001D6EE0">
        <w:rPr>
          <w:b/>
          <w:sz w:val="20"/>
          <w:u w:val="single" w:color="000000"/>
        </w:rPr>
        <w:t>Indicator Assessment Key</w:t>
      </w:r>
      <w:r w:rsidRPr="001D6EE0">
        <w:rPr>
          <w:b/>
          <w:sz w:val="20"/>
        </w:rPr>
        <w:t xml:space="preserve"> </w:t>
      </w:r>
    </w:p>
    <w:tbl>
      <w:tblPr>
        <w:tblStyle w:val="TableGrid"/>
        <w:tblW w:w="8881" w:type="dxa"/>
        <w:tblInd w:w="114" w:type="dxa"/>
        <w:tblCellMar>
          <w:top w:w="44" w:type="dxa"/>
          <w:left w:w="107" w:type="dxa"/>
          <w:right w:w="115" w:type="dxa"/>
        </w:tblCellMar>
        <w:tblLook w:val="04A0" w:firstRow="1" w:lastRow="0" w:firstColumn="1" w:lastColumn="0" w:noHBand="0" w:noVBand="1"/>
      </w:tblPr>
      <w:tblGrid>
        <w:gridCol w:w="2738"/>
        <w:gridCol w:w="2988"/>
        <w:gridCol w:w="3155"/>
      </w:tblGrid>
      <w:tr w:rsidR="0002314F" w:rsidRPr="001D6EE0" w14:paraId="7106A273" w14:textId="77777777">
        <w:trPr>
          <w:trHeight w:val="252"/>
        </w:trPr>
        <w:tc>
          <w:tcPr>
            <w:tcW w:w="2738" w:type="dxa"/>
            <w:tcBorders>
              <w:top w:val="single" w:sz="4" w:space="0" w:color="000000"/>
              <w:left w:val="single" w:sz="4" w:space="0" w:color="000000"/>
              <w:bottom w:val="single" w:sz="4" w:space="0" w:color="000000"/>
              <w:right w:val="single" w:sz="4" w:space="0" w:color="000000"/>
            </w:tcBorders>
            <w:shd w:val="clear" w:color="auto" w:fill="00B050"/>
          </w:tcPr>
          <w:p w14:paraId="16B58C9F" w14:textId="77777777" w:rsidR="0002314F" w:rsidRPr="001D6EE0" w:rsidRDefault="00DE4F4A">
            <w:pPr>
              <w:spacing w:after="0" w:line="259" w:lineRule="auto"/>
              <w:ind w:left="0" w:right="0" w:firstLine="0"/>
              <w:jc w:val="left"/>
            </w:pPr>
            <w:r w:rsidRPr="001D6EE0">
              <w:rPr>
                <w:sz w:val="20"/>
              </w:rPr>
              <w:t xml:space="preserve">Green= Achieved </w:t>
            </w:r>
          </w:p>
        </w:tc>
        <w:tc>
          <w:tcPr>
            <w:tcW w:w="2988" w:type="dxa"/>
            <w:tcBorders>
              <w:top w:val="single" w:sz="4" w:space="0" w:color="000000"/>
              <w:left w:val="single" w:sz="4" w:space="0" w:color="000000"/>
              <w:bottom w:val="single" w:sz="4" w:space="0" w:color="000000"/>
              <w:right w:val="single" w:sz="4" w:space="0" w:color="000000"/>
            </w:tcBorders>
            <w:shd w:val="clear" w:color="auto" w:fill="FFFF00"/>
          </w:tcPr>
          <w:p w14:paraId="4DE076A5" w14:textId="77777777" w:rsidR="0002314F" w:rsidRPr="001D6EE0" w:rsidRDefault="00DE4F4A">
            <w:pPr>
              <w:spacing w:after="0" w:line="259" w:lineRule="auto"/>
              <w:ind w:left="1" w:right="0" w:firstLine="0"/>
              <w:jc w:val="left"/>
            </w:pPr>
            <w:r w:rsidRPr="001D6EE0">
              <w:rPr>
                <w:sz w:val="20"/>
              </w:rPr>
              <w:t xml:space="preserve">Yellow= On target to be achieved </w:t>
            </w:r>
          </w:p>
        </w:tc>
        <w:tc>
          <w:tcPr>
            <w:tcW w:w="3155" w:type="dxa"/>
            <w:tcBorders>
              <w:top w:val="single" w:sz="4" w:space="0" w:color="000000"/>
              <w:left w:val="single" w:sz="4" w:space="0" w:color="000000"/>
              <w:bottom w:val="single" w:sz="4" w:space="0" w:color="000000"/>
              <w:right w:val="single" w:sz="4" w:space="0" w:color="000000"/>
            </w:tcBorders>
            <w:shd w:val="clear" w:color="auto" w:fill="FF0000"/>
          </w:tcPr>
          <w:p w14:paraId="37346B56" w14:textId="77777777" w:rsidR="0002314F" w:rsidRPr="001D6EE0" w:rsidRDefault="00DE4F4A">
            <w:pPr>
              <w:spacing w:after="0" w:line="259" w:lineRule="auto"/>
              <w:ind w:left="1" w:right="0" w:firstLine="0"/>
              <w:jc w:val="left"/>
            </w:pPr>
            <w:r w:rsidRPr="001D6EE0">
              <w:rPr>
                <w:sz w:val="20"/>
              </w:rPr>
              <w:t xml:space="preserve">Red= Not on target to be achieved </w:t>
            </w:r>
          </w:p>
        </w:tc>
      </w:tr>
    </w:tbl>
    <w:p w14:paraId="2692F84F" w14:textId="77777777" w:rsidR="0002314F" w:rsidRPr="001D6EE0" w:rsidRDefault="00DE4F4A">
      <w:pPr>
        <w:spacing w:after="0" w:line="259" w:lineRule="auto"/>
        <w:ind w:left="0" w:right="0" w:firstLine="0"/>
        <w:jc w:val="left"/>
      </w:pPr>
      <w:r w:rsidRPr="001D6EE0">
        <w:t xml:space="preserve"> </w:t>
      </w:r>
    </w:p>
    <w:p w14:paraId="6F4CC324" w14:textId="63D57CBA" w:rsidR="0002314F" w:rsidRPr="001D6EE0" w:rsidRDefault="00DE4F4A" w:rsidP="009B2574">
      <w:pPr>
        <w:spacing w:after="111"/>
        <w:ind w:left="-15" w:right="0" w:firstLine="0"/>
      </w:pPr>
      <w:r w:rsidRPr="001D6EE0">
        <w:t>In addition to the progress towards outcomes</w:t>
      </w:r>
      <w:r w:rsidR="00456A44">
        <w:t xml:space="preserve"> and outputs</w:t>
      </w:r>
      <w:r w:rsidRPr="001D6EE0">
        <w:t xml:space="preserve"> analysis: </w:t>
      </w:r>
    </w:p>
    <w:p w14:paraId="11068549" w14:textId="77E72106" w:rsidR="00456A44" w:rsidRDefault="00456A44" w:rsidP="009B2574">
      <w:pPr>
        <w:numPr>
          <w:ilvl w:val="0"/>
          <w:numId w:val="3"/>
        </w:numPr>
        <w:spacing w:after="10"/>
        <w:ind w:right="0" w:hanging="360"/>
      </w:pPr>
      <w:r w:rsidRPr="008E01EC">
        <w:t>Assess whether the total number of beneficiaries and indirect beneficiaries of the project has been</w:t>
      </w:r>
      <w:r>
        <w:t xml:space="preserve"> </w:t>
      </w:r>
      <w:r w:rsidRPr="008E01EC">
        <w:t>properly calculated.</w:t>
      </w:r>
    </w:p>
    <w:p w14:paraId="6EE7311D" w14:textId="3C793582" w:rsidR="0002314F" w:rsidRPr="001D6EE0" w:rsidRDefault="00DE4F4A" w:rsidP="009B2574">
      <w:pPr>
        <w:numPr>
          <w:ilvl w:val="0"/>
          <w:numId w:val="3"/>
        </w:numPr>
        <w:spacing w:after="10"/>
        <w:ind w:right="0" w:hanging="360"/>
      </w:pPr>
      <w:r w:rsidRPr="001D6EE0">
        <w:t xml:space="preserve">Identify remaining barriers to achieving the project objective in the remainder of the project. </w:t>
      </w:r>
      <w:r w:rsidRPr="001D6EE0">
        <w:rPr>
          <w:sz w:val="24"/>
        </w:rPr>
        <w:t xml:space="preserve"> </w:t>
      </w:r>
    </w:p>
    <w:p w14:paraId="36541B40" w14:textId="77777777" w:rsidR="0002314F" w:rsidRDefault="00DE4F4A" w:rsidP="009B2574">
      <w:pPr>
        <w:numPr>
          <w:ilvl w:val="0"/>
          <w:numId w:val="3"/>
        </w:numPr>
        <w:ind w:right="0" w:hanging="360"/>
      </w:pPr>
      <w:r w:rsidRPr="001D6EE0">
        <w:t xml:space="preserve">By reviewing the aspects of the project that have already been successful, identify ways in which the project can further expand these benefits. </w:t>
      </w:r>
    </w:p>
    <w:p w14:paraId="05EB0E45" w14:textId="58D7FBBA" w:rsidR="00456A44" w:rsidRPr="001D6EE0" w:rsidRDefault="00456A44" w:rsidP="009B2574">
      <w:pPr>
        <w:pStyle w:val="ListParagraph"/>
        <w:numPr>
          <w:ilvl w:val="0"/>
          <w:numId w:val="3"/>
        </w:numPr>
        <w:ind w:right="0"/>
      </w:pPr>
      <w:r w:rsidRPr="00456A44">
        <w:t>Include a comprehensive assessment of the impact of COVID-19 on different aspects of project implementation. Assess the impact on results delivery, overall funded activity performance along with a plan of action to address these.</w:t>
      </w:r>
    </w:p>
    <w:p w14:paraId="53A62783" w14:textId="77777777" w:rsidR="0002314F" w:rsidRPr="001D6EE0" w:rsidRDefault="00DE4F4A">
      <w:pPr>
        <w:spacing w:after="0" w:line="259" w:lineRule="auto"/>
        <w:ind w:left="360" w:right="0" w:firstLine="0"/>
        <w:jc w:val="left"/>
      </w:pPr>
      <w:r w:rsidRPr="001D6EE0">
        <w:rPr>
          <w:sz w:val="24"/>
        </w:rPr>
        <w:t xml:space="preserve"> </w:t>
      </w:r>
    </w:p>
    <w:p w14:paraId="2846AE73" w14:textId="77777777" w:rsidR="0002314F" w:rsidRPr="001D6EE0" w:rsidRDefault="00DE4F4A">
      <w:pPr>
        <w:pStyle w:val="Heading2"/>
        <w:ind w:left="-5"/>
      </w:pPr>
      <w:r w:rsidRPr="001D6EE0">
        <w:t xml:space="preserve">iii.   Project Implementation and Adaptive Management </w:t>
      </w:r>
    </w:p>
    <w:p w14:paraId="3A9F2DCC" w14:textId="77777777" w:rsidR="0002314F" w:rsidRPr="001D6EE0" w:rsidRDefault="00DE4F4A">
      <w:pPr>
        <w:spacing w:after="19" w:line="259" w:lineRule="auto"/>
        <w:ind w:left="0" w:right="0" w:firstLine="0"/>
        <w:jc w:val="left"/>
      </w:pPr>
      <w:r w:rsidRPr="001D6EE0">
        <w:rPr>
          <w:b/>
        </w:rPr>
        <w:t xml:space="preserve"> </w:t>
      </w:r>
    </w:p>
    <w:p w14:paraId="07ACB18C" w14:textId="77777777" w:rsidR="0002314F" w:rsidRPr="001D6EE0" w:rsidRDefault="00DE4F4A" w:rsidP="00C233CD">
      <w:pPr>
        <w:spacing w:after="23" w:line="259" w:lineRule="auto"/>
        <w:ind w:left="-5" w:right="0" w:hanging="10"/>
        <w:jc w:val="left"/>
      </w:pPr>
      <w:r w:rsidRPr="001D6EE0">
        <w:rPr>
          <w:u w:val="single" w:color="000000"/>
        </w:rPr>
        <w:t>Management Arrangements:</w:t>
      </w:r>
      <w:r w:rsidRPr="001D6EE0">
        <w:t xml:space="preserve"> </w:t>
      </w:r>
    </w:p>
    <w:p w14:paraId="0723F173" w14:textId="77777777" w:rsidR="0002314F" w:rsidRPr="001D6EE0" w:rsidRDefault="00DE4F4A" w:rsidP="009B2574">
      <w:pPr>
        <w:numPr>
          <w:ilvl w:val="0"/>
          <w:numId w:val="4"/>
        </w:numPr>
        <w:ind w:right="0" w:hanging="360"/>
      </w:pPr>
      <w:r w:rsidRPr="001D6EE0">
        <w:t xml:space="preserve">Review overall effectiveness of project management as outlined in the Project Document.  Have changes been made and are they effective?  Are responsibilities and reporting lines clear?  Is decision-making transparent and undertaken in a timely manner?  Recommend areas for improvement. </w:t>
      </w:r>
    </w:p>
    <w:p w14:paraId="08F274FD" w14:textId="77777777" w:rsidR="0002314F" w:rsidRPr="001D6EE0" w:rsidRDefault="00DE4F4A" w:rsidP="009B2574">
      <w:pPr>
        <w:numPr>
          <w:ilvl w:val="0"/>
          <w:numId w:val="4"/>
        </w:numPr>
        <w:ind w:right="0" w:hanging="360"/>
      </w:pPr>
      <w:r w:rsidRPr="001D6EE0">
        <w:t xml:space="preserve">Review the quality of execution of the Executing Agency/Implementing Partner(s) and recommend areas for improvement. </w:t>
      </w:r>
    </w:p>
    <w:p w14:paraId="587EC7D4" w14:textId="0DFA1581" w:rsidR="0002314F" w:rsidRPr="001D6EE0" w:rsidRDefault="00DE4F4A" w:rsidP="009B2574">
      <w:pPr>
        <w:numPr>
          <w:ilvl w:val="0"/>
          <w:numId w:val="4"/>
        </w:numPr>
        <w:ind w:right="0" w:hanging="360"/>
      </w:pPr>
      <w:r w:rsidRPr="001D6EE0">
        <w:t xml:space="preserve">Review the quality of support provided by the UNDP and recommend areas for improvement. </w:t>
      </w:r>
    </w:p>
    <w:p w14:paraId="12C4F985" w14:textId="77777777" w:rsidR="00172742" w:rsidRPr="001D6EE0" w:rsidRDefault="00172742" w:rsidP="00C233CD">
      <w:pPr>
        <w:spacing w:after="23" w:line="259" w:lineRule="auto"/>
        <w:ind w:left="0" w:right="0" w:firstLine="0"/>
        <w:jc w:val="left"/>
        <w:rPr>
          <w:u w:val="single" w:color="000000"/>
        </w:rPr>
      </w:pPr>
    </w:p>
    <w:p w14:paraId="29A50D34" w14:textId="77777777" w:rsidR="0002314F" w:rsidRPr="001D6EE0" w:rsidRDefault="00DE4F4A" w:rsidP="00C233CD">
      <w:pPr>
        <w:spacing w:after="23" w:line="259" w:lineRule="auto"/>
        <w:ind w:left="-5" w:right="0" w:hanging="10"/>
        <w:jc w:val="left"/>
      </w:pPr>
      <w:r w:rsidRPr="001D6EE0">
        <w:rPr>
          <w:u w:val="single" w:color="000000"/>
        </w:rPr>
        <w:t>Work Planning:</w:t>
      </w:r>
      <w:r w:rsidRPr="001D6EE0">
        <w:t xml:space="preserve"> </w:t>
      </w:r>
    </w:p>
    <w:p w14:paraId="3BF84BF9" w14:textId="77777777" w:rsidR="0002314F" w:rsidRPr="001D6EE0" w:rsidRDefault="00DE4F4A" w:rsidP="009B2574">
      <w:pPr>
        <w:numPr>
          <w:ilvl w:val="0"/>
          <w:numId w:val="4"/>
        </w:numPr>
        <w:ind w:right="0" w:hanging="360"/>
      </w:pPr>
      <w:r w:rsidRPr="001D6EE0">
        <w:t xml:space="preserve">Review any delays in project start-up and implementation, identify the causes and examine if they have been resolved. </w:t>
      </w:r>
    </w:p>
    <w:p w14:paraId="3F875F42" w14:textId="77777777" w:rsidR="0002314F" w:rsidRPr="001D6EE0" w:rsidRDefault="00DE4F4A" w:rsidP="009B2574">
      <w:pPr>
        <w:numPr>
          <w:ilvl w:val="0"/>
          <w:numId w:val="4"/>
        </w:numPr>
        <w:ind w:right="0" w:hanging="360"/>
      </w:pPr>
      <w:r w:rsidRPr="001D6EE0">
        <w:t xml:space="preserve">Are work-planning processes results-based?  If not, suggest ways to re-orientate work planning to focus on results? </w:t>
      </w:r>
    </w:p>
    <w:p w14:paraId="475E2B9C" w14:textId="21250F13" w:rsidR="0002314F" w:rsidRPr="00450AD1" w:rsidRDefault="00DE4F4A" w:rsidP="009B2574">
      <w:pPr>
        <w:numPr>
          <w:ilvl w:val="0"/>
          <w:numId w:val="4"/>
        </w:numPr>
        <w:spacing w:after="0"/>
        <w:ind w:right="0" w:hanging="360"/>
      </w:pPr>
      <w:r w:rsidRPr="001D6EE0">
        <w:t xml:space="preserve">Examine the use of the project’s results framework/ logframe as a management tool and review any changes made to it since </w:t>
      </w:r>
      <w:r w:rsidR="00457B49" w:rsidRPr="001D6EE0">
        <w:t>the project</w:t>
      </w:r>
      <w:r w:rsidRPr="001D6EE0">
        <w:t xml:space="preserve"> </w:t>
      </w:r>
      <w:r w:rsidR="00457B49" w:rsidRPr="001D6EE0">
        <w:t>started</w:t>
      </w:r>
      <w:r w:rsidRPr="001D6EE0">
        <w:t xml:space="preserve">.   </w:t>
      </w:r>
      <w:r w:rsidRPr="001D6EE0">
        <w:rPr>
          <w:sz w:val="32"/>
        </w:rPr>
        <w:t xml:space="preserve"> </w:t>
      </w:r>
    </w:p>
    <w:p w14:paraId="25BFFD5B" w14:textId="77777777" w:rsidR="00450AD1" w:rsidRPr="001D6EE0" w:rsidRDefault="00450AD1" w:rsidP="00450AD1">
      <w:pPr>
        <w:spacing w:after="0"/>
        <w:ind w:left="360" w:right="0" w:firstLine="0"/>
      </w:pPr>
    </w:p>
    <w:p w14:paraId="02BBE833" w14:textId="77777777" w:rsidR="00FE69B0" w:rsidRPr="001D6EE0" w:rsidRDefault="00FE69B0" w:rsidP="00C233CD">
      <w:pPr>
        <w:spacing w:after="23" w:line="259" w:lineRule="auto"/>
        <w:ind w:left="-5" w:right="0" w:hanging="10"/>
        <w:jc w:val="left"/>
        <w:rPr>
          <w:u w:val="single" w:color="000000"/>
        </w:rPr>
      </w:pPr>
    </w:p>
    <w:p w14:paraId="7DC7AEE9" w14:textId="77777777" w:rsidR="0002314F" w:rsidRPr="001D6EE0" w:rsidRDefault="00DE4F4A" w:rsidP="00C233CD">
      <w:pPr>
        <w:spacing w:after="23" w:line="259" w:lineRule="auto"/>
        <w:ind w:left="-5" w:right="0" w:hanging="10"/>
        <w:jc w:val="left"/>
      </w:pPr>
      <w:r w:rsidRPr="001D6EE0">
        <w:rPr>
          <w:u w:val="single" w:color="000000"/>
        </w:rPr>
        <w:lastRenderedPageBreak/>
        <w:t>Finance and co-finance</w:t>
      </w:r>
      <w:r w:rsidRPr="001D6EE0">
        <w:t xml:space="preserve">: </w:t>
      </w:r>
    </w:p>
    <w:p w14:paraId="708E1E4D" w14:textId="77777777" w:rsidR="0002314F" w:rsidRPr="001D6EE0" w:rsidRDefault="00DE4F4A" w:rsidP="009B2574">
      <w:pPr>
        <w:numPr>
          <w:ilvl w:val="0"/>
          <w:numId w:val="4"/>
        </w:numPr>
        <w:ind w:right="0" w:hanging="360"/>
      </w:pPr>
      <w:r w:rsidRPr="001D6EE0">
        <w:t>Consider the financial management of the project, with specific reference to the cost</w:t>
      </w:r>
      <w:r w:rsidR="00172742" w:rsidRPr="001D6EE0">
        <w:t>-</w:t>
      </w:r>
      <w:r w:rsidRPr="001D6EE0">
        <w:t xml:space="preserve">effectiveness of interventions.   </w:t>
      </w:r>
    </w:p>
    <w:p w14:paraId="172D51E8" w14:textId="66ABD71A" w:rsidR="0002314F" w:rsidRDefault="00DE4F4A" w:rsidP="009B2574">
      <w:pPr>
        <w:numPr>
          <w:ilvl w:val="0"/>
          <w:numId w:val="4"/>
        </w:numPr>
        <w:ind w:right="0" w:hanging="360"/>
      </w:pPr>
      <w:r w:rsidRPr="001D6EE0">
        <w:t xml:space="preserve">Review the changes to fund allocations </w:t>
      </w:r>
      <w:r w:rsidR="00457B49" w:rsidRPr="001D6EE0">
        <w:t>because of</w:t>
      </w:r>
      <w:r w:rsidRPr="001D6EE0">
        <w:t xml:space="preserve"> budget revisions and assess the appropriateness and relevance of such revisions. </w:t>
      </w:r>
    </w:p>
    <w:p w14:paraId="4C752954" w14:textId="1C4E50C1" w:rsidR="00456A44" w:rsidRPr="001D6EE0" w:rsidRDefault="00456A44" w:rsidP="009B2574">
      <w:pPr>
        <w:numPr>
          <w:ilvl w:val="0"/>
          <w:numId w:val="4"/>
        </w:numPr>
        <w:ind w:right="0" w:hanging="360"/>
      </w:pPr>
      <w:r w:rsidRPr="00DE5C19">
        <w:t>Have project resources been utilized in the most economical, effective and equitable ways possible (considering value for money; absorption rate; commitments versus disbursements and projected commitments; co-financing; etc.)?</w:t>
      </w:r>
    </w:p>
    <w:p w14:paraId="40ABF458" w14:textId="77777777" w:rsidR="0002314F" w:rsidRDefault="00DE4F4A" w:rsidP="009B2574">
      <w:pPr>
        <w:numPr>
          <w:ilvl w:val="0"/>
          <w:numId w:val="4"/>
        </w:numPr>
        <w:ind w:right="0" w:hanging="360"/>
      </w:pPr>
      <w:r w:rsidRPr="001D6EE0">
        <w:t xml:space="preserve">Does the project have the appropriate financial controls, including reporting and planning, that allow management to make informed decisions regarding the budget and allow for timely flow of funds? </w:t>
      </w:r>
    </w:p>
    <w:p w14:paraId="7D43D8B7" w14:textId="12E13A2A" w:rsidR="00456A44" w:rsidRPr="001D6EE0" w:rsidRDefault="00456A44" w:rsidP="009B2574">
      <w:pPr>
        <w:numPr>
          <w:ilvl w:val="0"/>
          <w:numId w:val="4"/>
        </w:numPr>
        <w:ind w:right="0" w:hanging="360"/>
      </w:pPr>
      <w:r w:rsidRPr="00DE5C19">
        <w:t>Assess factors that contributed to low/high expenditure rate and impact on the project.</w:t>
      </w:r>
    </w:p>
    <w:p w14:paraId="1FC99D40" w14:textId="22E205E8" w:rsidR="0002314F" w:rsidRDefault="00DE4F4A" w:rsidP="009B2574">
      <w:pPr>
        <w:numPr>
          <w:ilvl w:val="0"/>
          <w:numId w:val="4"/>
        </w:numPr>
        <w:spacing w:after="0"/>
        <w:ind w:right="0" w:hanging="360"/>
      </w:pPr>
      <w:r w:rsidRPr="001D6EE0">
        <w:t xml:space="preserve">Informed by the co-financing monitoring table to be filled out, provide commentary on </w:t>
      </w:r>
      <w:r w:rsidR="00457B49" w:rsidRPr="001D6EE0">
        <w:t>co-financing</w:t>
      </w:r>
      <w:r w:rsidRPr="001D6EE0">
        <w:t xml:space="preserve">: is co-financing being used strategically to help the objectives of the project? </w:t>
      </w:r>
      <w:r w:rsidR="00456A44" w:rsidRPr="00DE5C19">
        <w:t>Comment on the use of different financial streams (parallel, leveraged, mobilized finance), as applicable in the context of the project – see GCF policy on co-finance</w:t>
      </w:r>
      <w:r w:rsidR="00456A44">
        <w:rPr>
          <w:rStyle w:val="FootnoteReference"/>
        </w:rPr>
        <w:footnoteReference w:id="8"/>
      </w:r>
      <w:r w:rsidR="00456A44" w:rsidRPr="00DE5C19">
        <w:t>. Discuss whether co-finance related conditions and covenants, as listed in the FAA, have been fulfilled, as applicable.</w:t>
      </w:r>
    </w:p>
    <w:p w14:paraId="7B089C04" w14:textId="77777777" w:rsidR="00456A44" w:rsidRDefault="00456A44" w:rsidP="009B2574">
      <w:pPr>
        <w:numPr>
          <w:ilvl w:val="0"/>
          <w:numId w:val="4"/>
        </w:numPr>
        <w:spacing w:after="0"/>
        <w:ind w:right="0" w:hanging="360"/>
      </w:pPr>
      <w:r w:rsidRPr="00DE5C19">
        <w:t xml:space="preserve">Conduct an analysis of materialized co-financing and implications for project scope and results. If cofinance is not materialising as planned (timing and/or amount), assess mitigation measures, and discuss the impact of that on the project and results on the ground. </w:t>
      </w:r>
    </w:p>
    <w:p w14:paraId="7A77C899" w14:textId="145648A8" w:rsidR="00456A44" w:rsidRPr="001D6EE0" w:rsidRDefault="00456A44" w:rsidP="009B2574">
      <w:pPr>
        <w:numPr>
          <w:ilvl w:val="0"/>
          <w:numId w:val="4"/>
        </w:numPr>
        <w:spacing w:after="0"/>
        <w:ind w:right="0" w:hanging="360"/>
      </w:pPr>
      <w:r w:rsidRPr="00DE5C19">
        <w:t>Recommend options for resource mobilization in case not materialized co-financing and exogenous factors that may limit the cost-effectiveness of the project interventions.</w:t>
      </w:r>
    </w:p>
    <w:p w14:paraId="14A26C74" w14:textId="54096B5F" w:rsidR="0002314F" w:rsidRDefault="0002314F" w:rsidP="00C233CD">
      <w:pPr>
        <w:spacing w:after="0" w:line="259" w:lineRule="auto"/>
        <w:ind w:left="360" w:right="0" w:firstLine="0"/>
        <w:jc w:val="left"/>
      </w:pPr>
    </w:p>
    <w:p w14:paraId="3245C1E6" w14:textId="77777777" w:rsidR="00456A44" w:rsidRPr="006655BB" w:rsidRDefault="00456A44" w:rsidP="009B2574">
      <w:pPr>
        <w:spacing w:after="0"/>
        <w:ind w:right="0"/>
        <w:rPr>
          <w:u w:val="single"/>
        </w:rPr>
      </w:pPr>
      <w:r w:rsidRPr="006655BB">
        <w:rPr>
          <w:u w:val="single"/>
        </w:rPr>
        <w:t>Coherence in climate finance delivery with other multilateral entities</w:t>
      </w:r>
    </w:p>
    <w:p w14:paraId="392C640E" w14:textId="77777777" w:rsidR="00456A44" w:rsidRDefault="00456A44" w:rsidP="009B2574">
      <w:pPr>
        <w:pStyle w:val="ListParagraph"/>
        <w:numPr>
          <w:ilvl w:val="0"/>
          <w:numId w:val="32"/>
        </w:numPr>
        <w:spacing w:after="0"/>
        <w:ind w:right="0" w:hanging="360"/>
      </w:pPr>
      <w:r w:rsidRPr="00DE5C19">
        <w:t>Who are the partners of the project and how strategic are they in terms of capacities and commitment?</w:t>
      </w:r>
    </w:p>
    <w:p w14:paraId="77073C35" w14:textId="77777777" w:rsidR="00456A44" w:rsidRDefault="00456A44" w:rsidP="009B2574">
      <w:pPr>
        <w:pStyle w:val="ListParagraph"/>
        <w:numPr>
          <w:ilvl w:val="0"/>
          <w:numId w:val="32"/>
        </w:numPr>
        <w:spacing w:after="0"/>
        <w:ind w:right="0" w:hanging="360"/>
      </w:pPr>
      <w:r w:rsidRPr="00DE5C19">
        <w:t xml:space="preserve">Is there coherence and complementarity by the project with other actors for local other climate change interventions? </w:t>
      </w:r>
    </w:p>
    <w:p w14:paraId="6B9DB643" w14:textId="77777777" w:rsidR="00456A44" w:rsidRDefault="00456A44" w:rsidP="009B2574">
      <w:pPr>
        <w:pStyle w:val="ListParagraph"/>
        <w:numPr>
          <w:ilvl w:val="0"/>
          <w:numId w:val="32"/>
        </w:numPr>
        <w:spacing w:after="0"/>
        <w:ind w:right="0" w:hanging="360"/>
      </w:pPr>
      <w:r w:rsidRPr="00DE5C19">
        <w:t xml:space="preserve">To what extent has the project complimented other on-going local level initiatives (by stakeholders, donors, governments) on climate change adaptation or mitigation efforts? </w:t>
      </w:r>
    </w:p>
    <w:p w14:paraId="7D993195" w14:textId="4600B364" w:rsidR="00456A44" w:rsidRDefault="00456A44" w:rsidP="009B2574">
      <w:pPr>
        <w:pStyle w:val="ListParagraph"/>
        <w:numPr>
          <w:ilvl w:val="0"/>
          <w:numId w:val="32"/>
        </w:numPr>
        <w:spacing w:after="0"/>
        <w:ind w:right="0"/>
      </w:pPr>
      <w:r w:rsidRPr="00DE5C19">
        <w:t>How has the project contributed to achieving stronger and more coherent integration of shift to low emission sustainable development pathways and/or increased climate resilient sustainable development (GCF RMF/PMF Paradigm Shift objectives)? Please provide concrete examples and make specific suggestions on how to enhance these roles going forward.</w:t>
      </w:r>
    </w:p>
    <w:p w14:paraId="6B20ED77" w14:textId="77777777" w:rsidR="00456A44" w:rsidRPr="001D6EE0" w:rsidRDefault="00456A44" w:rsidP="009B2574">
      <w:pPr>
        <w:spacing w:after="0" w:line="259" w:lineRule="auto"/>
        <w:ind w:left="0" w:right="0" w:firstLine="0"/>
        <w:jc w:val="left"/>
      </w:pPr>
    </w:p>
    <w:p w14:paraId="36276D91" w14:textId="77777777" w:rsidR="0002314F" w:rsidRPr="001D6EE0" w:rsidRDefault="00DE4F4A" w:rsidP="00C233CD">
      <w:pPr>
        <w:spacing w:after="23" w:line="259" w:lineRule="auto"/>
        <w:ind w:left="-5" w:right="0" w:hanging="10"/>
        <w:jc w:val="left"/>
      </w:pPr>
      <w:r w:rsidRPr="001D6EE0">
        <w:rPr>
          <w:u w:val="single" w:color="000000"/>
        </w:rPr>
        <w:t>Project-level Monitoring and Evaluation Systems</w:t>
      </w:r>
      <w:r w:rsidRPr="001D6EE0">
        <w:t xml:space="preserve">: </w:t>
      </w:r>
    </w:p>
    <w:p w14:paraId="21A31BD5" w14:textId="38FA649F" w:rsidR="0002314F" w:rsidRDefault="00DE4F4A" w:rsidP="009B2574">
      <w:pPr>
        <w:numPr>
          <w:ilvl w:val="0"/>
          <w:numId w:val="4"/>
        </w:numPr>
        <w:ind w:right="0" w:hanging="360"/>
      </w:pPr>
      <w:r w:rsidRPr="001D6EE0">
        <w:t>Review the monitoring tools currently being used</w:t>
      </w:r>
      <w:r w:rsidR="00457B49" w:rsidRPr="001D6EE0">
        <w:t>: Do</w:t>
      </w:r>
      <w:r w:rsidRPr="001D6EE0">
        <w:t xml:space="preserve">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 </w:t>
      </w:r>
    </w:p>
    <w:p w14:paraId="30C11C66" w14:textId="77777777" w:rsidR="00CB46AB" w:rsidRDefault="00CB46AB" w:rsidP="009B2574">
      <w:pPr>
        <w:numPr>
          <w:ilvl w:val="0"/>
          <w:numId w:val="4"/>
        </w:numPr>
        <w:ind w:right="0"/>
      </w:pPr>
      <w:r>
        <w:lastRenderedPageBreak/>
        <w:t xml:space="preserve">Discuss any quality assuring mechanisms being used (e.g. ISO standard, government accreditations, international certificates, etc.) </w:t>
      </w:r>
    </w:p>
    <w:p w14:paraId="68B0DAC8" w14:textId="51B7142A" w:rsidR="00CB46AB" w:rsidRPr="001D6EE0" w:rsidRDefault="00CB46AB" w:rsidP="009B2574">
      <w:pPr>
        <w:numPr>
          <w:ilvl w:val="0"/>
          <w:numId w:val="4"/>
        </w:numPr>
        <w:ind w:right="0"/>
      </w:pPr>
      <w:r>
        <w:t xml:space="preserve">Is project reporting and information generated by the project linked to national SDGs, NDC and other national reporting systems? </w:t>
      </w:r>
    </w:p>
    <w:p w14:paraId="096F9126" w14:textId="77777777" w:rsidR="0002314F" w:rsidRPr="001D6EE0" w:rsidRDefault="00DE4F4A" w:rsidP="009B2574">
      <w:pPr>
        <w:numPr>
          <w:ilvl w:val="0"/>
          <w:numId w:val="4"/>
        </w:numPr>
        <w:spacing w:after="0"/>
        <w:ind w:right="0" w:hanging="360"/>
      </w:pPr>
      <w:r w:rsidRPr="001D6EE0">
        <w:t xml:space="preserve">Examine the financial management of the project monitoring and evaluation budget.  Are sufficient resources being allocated to monitoring and evaluation? Are these resources being allocated effectively? </w:t>
      </w:r>
    </w:p>
    <w:p w14:paraId="344B8B6F" w14:textId="77777777" w:rsidR="00265095" w:rsidRPr="001D6EE0" w:rsidRDefault="00265095" w:rsidP="009B2574">
      <w:pPr>
        <w:spacing w:after="0" w:line="259" w:lineRule="auto"/>
        <w:ind w:left="0" w:right="0" w:firstLine="0"/>
        <w:jc w:val="left"/>
      </w:pPr>
    </w:p>
    <w:p w14:paraId="235E4F54" w14:textId="77777777" w:rsidR="0002314F" w:rsidRPr="001D6EE0" w:rsidRDefault="00DE4F4A" w:rsidP="00C233CD">
      <w:pPr>
        <w:spacing w:after="23" w:line="259" w:lineRule="auto"/>
        <w:ind w:left="-5" w:right="0" w:hanging="10"/>
        <w:jc w:val="left"/>
      </w:pPr>
      <w:r w:rsidRPr="001D6EE0">
        <w:rPr>
          <w:u w:val="single" w:color="000000"/>
        </w:rPr>
        <w:t>Stakeholder Engagement:</w:t>
      </w:r>
      <w:r w:rsidRPr="001D6EE0">
        <w:t xml:space="preserve"> </w:t>
      </w:r>
    </w:p>
    <w:p w14:paraId="74160861" w14:textId="77777777" w:rsidR="0002314F" w:rsidRPr="001D6EE0" w:rsidRDefault="00DE4F4A" w:rsidP="009B2574">
      <w:pPr>
        <w:numPr>
          <w:ilvl w:val="0"/>
          <w:numId w:val="4"/>
        </w:numPr>
        <w:ind w:right="0" w:hanging="360"/>
      </w:pPr>
      <w:r w:rsidRPr="001D6EE0">
        <w:t xml:space="preserve">Project management: Has the project developed and leveraged the necessary and appropriate partnerships with direct and tangential stakeholders? </w:t>
      </w:r>
    </w:p>
    <w:p w14:paraId="0C4C5A4B" w14:textId="77777777" w:rsidR="0002314F" w:rsidRPr="001D6EE0" w:rsidRDefault="00DE4F4A" w:rsidP="009B2574">
      <w:pPr>
        <w:numPr>
          <w:ilvl w:val="0"/>
          <w:numId w:val="4"/>
        </w:numPr>
        <w:spacing w:line="249" w:lineRule="auto"/>
        <w:ind w:right="0" w:hanging="360"/>
      </w:pPr>
      <w:r w:rsidRPr="001D6EE0">
        <w:t xml:space="preserve">Participation and country-driven processes: Do local and national government stakeholders support the objectives of the project?  Do they continue to have an active role in project decision-making that supports efficient and effective project implementation? </w:t>
      </w:r>
    </w:p>
    <w:p w14:paraId="71760E56" w14:textId="3E24AFA4" w:rsidR="00CB118E" w:rsidRDefault="00DE4F4A" w:rsidP="009B2574">
      <w:pPr>
        <w:numPr>
          <w:ilvl w:val="0"/>
          <w:numId w:val="4"/>
        </w:numPr>
        <w:spacing w:after="0"/>
        <w:ind w:right="0" w:hanging="360"/>
      </w:pPr>
      <w:r w:rsidRPr="001D6EE0">
        <w:t xml:space="preserve">Participation and public awareness: To what extent has stakeholder involvement and public awareness contributed to the progress towards </w:t>
      </w:r>
      <w:r w:rsidR="00457B49" w:rsidRPr="001D6EE0">
        <w:t>the achievement</w:t>
      </w:r>
      <w:r w:rsidRPr="001D6EE0">
        <w:t xml:space="preserve"> of project objectives?  </w:t>
      </w:r>
    </w:p>
    <w:p w14:paraId="72F24765" w14:textId="1122A558" w:rsidR="00CB46AB" w:rsidRDefault="00CB46AB" w:rsidP="009B2574">
      <w:pPr>
        <w:numPr>
          <w:ilvl w:val="0"/>
          <w:numId w:val="4"/>
        </w:numPr>
        <w:spacing w:after="0"/>
        <w:ind w:right="0" w:hanging="360"/>
      </w:pPr>
      <w:r w:rsidRPr="0001355A">
        <w:t>Is a grievance mechanism in place? If so, assess its effectiveness</w:t>
      </w:r>
    </w:p>
    <w:p w14:paraId="367450C0" w14:textId="77777777" w:rsidR="00CB46AB" w:rsidRDefault="00CB46AB" w:rsidP="009B2574">
      <w:pPr>
        <w:spacing w:after="0"/>
        <w:ind w:right="0"/>
      </w:pPr>
    </w:p>
    <w:p w14:paraId="3A876996" w14:textId="77777777" w:rsidR="00CB46AB" w:rsidRDefault="00CB46AB" w:rsidP="00C233CD">
      <w:pPr>
        <w:spacing w:after="23" w:line="259" w:lineRule="auto"/>
        <w:ind w:left="-5" w:right="0" w:hanging="10"/>
        <w:jc w:val="left"/>
        <w:rPr>
          <w:u w:val="single" w:color="000000"/>
        </w:rPr>
      </w:pPr>
      <w:r w:rsidRPr="0001355A">
        <w:rPr>
          <w:u w:val="single" w:color="000000"/>
        </w:rPr>
        <w:t>Social and Environmental Standards (Safeguards)</w:t>
      </w:r>
    </w:p>
    <w:p w14:paraId="508F746F" w14:textId="77777777" w:rsidR="00CB46AB" w:rsidRDefault="00CB46AB" w:rsidP="00C233CD">
      <w:pPr>
        <w:pStyle w:val="ListParagraph"/>
        <w:numPr>
          <w:ilvl w:val="0"/>
          <w:numId w:val="33"/>
        </w:numPr>
        <w:spacing w:after="23" w:line="259" w:lineRule="auto"/>
        <w:ind w:right="0" w:hanging="360"/>
        <w:jc w:val="left"/>
        <w:rPr>
          <w:u w:color="000000"/>
        </w:rPr>
      </w:pPr>
      <w:r w:rsidRPr="0001355A">
        <w:rPr>
          <w:u w:color="000000"/>
        </w:rPr>
        <w:t xml:space="preserve">Validate the risks identified in the project’s most current SESP/ESIA, and those risks’ ratings; are any revisions needed? </w:t>
      </w:r>
    </w:p>
    <w:p w14:paraId="2A72B392" w14:textId="77777777" w:rsidR="00CB46AB" w:rsidRDefault="00CB46AB" w:rsidP="00C233CD">
      <w:pPr>
        <w:pStyle w:val="ListParagraph"/>
        <w:numPr>
          <w:ilvl w:val="0"/>
          <w:numId w:val="33"/>
        </w:numPr>
        <w:spacing w:after="23" w:line="259" w:lineRule="auto"/>
        <w:ind w:right="0" w:hanging="360"/>
        <w:jc w:val="left"/>
        <w:rPr>
          <w:u w:color="000000"/>
        </w:rPr>
      </w:pPr>
      <w:r w:rsidRPr="0001355A">
        <w:rPr>
          <w:u w:color="000000"/>
        </w:rPr>
        <w:t xml:space="preserve">Summarize and assess the revisions made since Board Approval (if any) to: </w:t>
      </w:r>
    </w:p>
    <w:p w14:paraId="0D5FBB70" w14:textId="77777777" w:rsidR="00CB46AB" w:rsidRDefault="00CB46AB" w:rsidP="00C233CD">
      <w:pPr>
        <w:pStyle w:val="ListParagraph"/>
        <w:numPr>
          <w:ilvl w:val="1"/>
          <w:numId w:val="33"/>
        </w:numPr>
        <w:spacing w:after="23" w:line="259" w:lineRule="auto"/>
        <w:ind w:right="0"/>
        <w:jc w:val="left"/>
        <w:rPr>
          <w:u w:color="000000"/>
        </w:rPr>
      </w:pPr>
      <w:r w:rsidRPr="0001355A">
        <w:rPr>
          <w:u w:color="000000"/>
        </w:rPr>
        <w:t xml:space="preserve">The project’s overall safeguards risk categorization. </w:t>
      </w:r>
    </w:p>
    <w:p w14:paraId="2CA67189" w14:textId="77777777" w:rsidR="00CB46AB" w:rsidRDefault="00CB46AB" w:rsidP="00C233CD">
      <w:pPr>
        <w:pStyle w:val="ListParagraph"/>
        <w:numPr>
          <w:ilvl w:val="1"/>
          <w:numId w:val="33"/>
        </w:numPr>
        <w:spacing w:after="23" w:line="259" w:lineRule="auto"/>
        <w:ind w:right="0"/>
        <w:jc w:val="left"/>
        <w:rPr>
          <w:u w:color="000000"/>
        </w:rPr>
      </w:pPr>
      <w:r w:rsidRPr="0001355A">
        <w:rPr>
          <w:u w:color="000000"/>
        </w:rPr>
        <w:t>The identified types of risks8 (in the SESP).</w:t>
      </w:r>
    </w:p>
    <w:p w14:paraId="085E50F1" w14:textId="77777777" w:rsidR="00CB46AB" w:rsidRDefault="00CB46AB" w:rsidP="00C233CD">
      <w:pPr>
        <w:pStyle w:val="ListParagraph"/>
        <w:numPr>
          <w:ilvl w:val="1"/>
          <w:numId w:val="33"/>
        </w:numPr>
        <w:spacing w:after="23" w:line="259" w:lineRule="auto"/>
        <w:ind w:right="0"/>
        <w:jc w:val="left"/>
        <w:rPr>
          <w:u w:color="000000"/>
        </w:rPr>
      </w:pPr>
      <w:bookmarkStart w:id="1" w:name="_Hlk188990103"/>
      <w:r w:rsidRPr="0001355A">
        <w:rPr>
          <w:u w:color="000000"/>
        </w:rPr>
        <w:t>The individual risk ratings (in the SESP</w:t>
      </w:r>
      <w:proofErr w:type="gramStart"/>
      <w:r w:rsidRPr="0001355A">
        <w:rPr>
          <w:u w:color="000000"/>
        </w:rPr>
        <w:t>) .</w:t>
      </w:r>
      <w:proofErr w:type="gramEnd"/>
    </w:p>
    <w:p w14:paraId="2553DB8F" w14:textId="77777777" w:rsidR="00CB46AB" w:rsidRPr="00CB46AB" w:rsidRDefault="00CB46AB" w:rsidP="009B2574">
      <w:pPr>
        <w:pStyle w:val="ListParagraph"/>
        <w:numPr>
          <w:ilvl w:val="0"/>
          <w:numId w:val="33"/>
        </w:numPr>
        <w:spacing w:after="23" w:line="259" w:lineRule="auto"/>
        <w:ind w:right="0" w:firstLine="0"/>
        <w:jc w:val="left"/>
        <w:rPr>
          <w:u w:color="000000"/>
        </w:rPr>
      </w:pPr>
      <w:r w:rsidRPr="00CB46AB">
        <w:rPr>
          <w:u w:color="000000"/>
        </w:rPr>
        <w:t>Describe and assess progress made in the implementation of the project’s social and environmental management measures as outlined in the SESP submitted at the Funding Proposal stage (and prepared during implementation, if any), including any revisions to those measures. Such management measures might include Environmental and Social Management Plans (ESMPs) or other management plans, though can also include aspects of a project’s design; refer to Question 6 in the SESP template for a summary of the identified management measures.</w:t>
      </w:r>
    </w:p>
    <w:p w14:paraId="1D1AC4A8" w14:textId="3214ED00" w:rsidR="00CB46AB" w:rsidRPr="006655BB" w:rsidRDefault="00CB46AB" w:rsidP="00C233CD">
      <w:pPr>
        <w:spacing w:after="23" w:line="259" w:lineRule="auto"/>
        <w:ind w:right="0"/>
        <w:jc w:val="left"/>
        <w:rPr>
          <w:u w:color="000000"/>
        </w:rPr>
      </w:pPr>
      <w:r w:rsidRPr="0001355A">
        <w:rPr>
          <w:u w:color="000000"/>
        </w:rPr>
        <w:t>A given project should be assessed against the version of UNDP’s safeguards policy that was in effect at the time of the project’s approval.</w:t>
      </w:r>
      <w:bookmarkEnd w:id="1"/>
    </w:p>
    <w:p w14:paraId="38CE9413" w14:textId="77777777" w:rsidR="00CB46AB" w:rsidRPr="00265095" w:rsidRDefault="00CB46AB" w:rsidP="009B2574">
      <w:pPr>
        <w:spacing w:after="0"/>
        <w:ind w:right="0"/>
      </w:pPr>
    </w:p>
    <w:p w14:paraId="5910E344" w14:textId="77777777" w:rsidR="00CB118E" w:rsidRPr="001D6EE0" w:rsidRDefault="00CB118E" w:rsidP="00C233CD">
      <w:pPr>
        <w:spacing w:after="23" w:line="259" w:lineRule="auto"/>
        <w:ind w:left="-5" w:right="0" w:hanging="10"/>
        <w:jc w:val="left"/>
        <w:rPr>
          <w:u w:val="single" w:color="000000"/>
        </w:rPr>
      </w:pPr>
    </w:p>
    <w:p w14:paraId="77EB8270" w14:textId="77777777" w:rsidR="0002314F" w:rsidRPr="001D6EE0" w:rsidRDefault="00DE4F4A" w:rsidP="00C233CD">
      <w:pPr>
        <w:spacing w:after="23" w:line="259" w:lineRule="auto"/>
        <w:ind w:left="-5" w:right="0" w:hanging="10"/>
        <w:jc w:val="left"/>
      </w:pPr>
      <w:r w:rsidRPr="001D6EE0">
        <w:rPr>
          <w:u w:val="single" w:color="000000"/>
        </w:rPr>
        <w:t>Reporting:</w:t>
      </w:r>
      <w:r w:rsidRPr="001D6EE0">
        <w:t xml:space="preserve"> </w:t>
      </w:r>
    </w:p>
    <w:p w14:paraId="20F8019E" w14:textId="77777777" w:rsidR="0002314F" w:rsidRPr="001D6EE0" w:rsidRDefault="00DE4F4A" w:rsidP="009B2574">
      <w:pPr>
        <w:numPr>
          <w:ilvl w:val="0"/>
          <w:numId w:val="4"/>
        </w:numPr>
        <w:ind w:right="0" w:hanging="360"/>
      </w:pPr>
      <w:r w:rsidRPr="001D6EE0">
        <w:t xml:space="preserve">Assess how adaptive management changes have been reported by the project management and shared with the Project Board. </w:t>
      </w:r>
    </w:p>
    <w:p w14:paraId="6562D8D9" w14:textId="77777777" w:rsidR="0002314F" w:rsidRPr="001D6EE0" w:rsidRDefault="00DE4F4A" w:rsidP="009B2574">
      <w:pPr>
        <w:numPr>
          <w:ilvl w:val="0"/>
          <w:numId w:val="4"/>
        </w:numPr>
        <w:ind w:right="0" w:hanging="360"/>
      </w:pPr>
      <w:r w:rsidRPr="001D6EE0">
        <w:t>Assess how well the Project Team and partners undertake and fulfil</w:t>
      </w:r>
      <w:r w:rsidR="00FE69B0" w:rsidRPr="001D6EE0">
        <w:t>l</w:t>
      </w:r>
      <w:r w:rsidRPr="001D6EE0">
        <w:t xml:space="preserve"> GCF reporting requirements (i.e. how have they addressed poorly rated APRs, if applicable?) </w:t>
      </w:r>
    </w:p>
    <w:p w14:paraId="1C25DD7E" w14:textId="77777777" w:rsidR="0002314F" w:rsidRDefault="00DE4F4A" w:rsidP="009B2574">
      <w:pPr>
        <w:numPr>
          <w:ilvl w:val="0"/>
          <w:numId w:val="4"/>
        </w:numPr>
        <w:ind w:right="0" w:hanging="360"/>
      </w:pPr>
      <w:r w:rsidRPr="001D6EE0">
        <w:lastRenderedPageBreak/>
        <w:t xml:space="preserve">Assess how lessons derived from the adaptive management process have been documented, shared with key partners and internalized by partners. </w:t>
      </w:r>
    </w:p>
    <w:p w14:paraId="767D4610" w14:textId="1DE7810E" w:rsidR="00CB46AB" w:rsidRPr="001D6EE0" w:rsidRDefault="00CB46AB" w:rsidP="009B2574">
      <w:pPr>
        <w:numPr>
          <w:ilvl w:val="0"/>
          <w:numId w:val="4"/>
        </w:numPr>
        <w:ind w:right="0" w:hanging="360"/>
      </w:pPr>
      <w:r w:rsidRPr="0001355A">
        <w:t>Assess the efficiency, timeliness, and adequacy of reporting requirements</w:t>
      </w:r>
    </w:p>
    <w:p w14:paraId="73AEEA62" w14:textId="77777777" w:rsidR="00FE69B0" w:rsidRPr="001D6EE0" w:rsidRDefault="00FE69B0" w:rsidP="00C233CD">
      <w:pPr>
        <w:spacing w:after="23" w:line="259" w:lineRule="auto"/>
        <w:ind w:left="-5" w:right="0" w:hanging="10"/>
        <w:jc w:val="left"/>
        <w:rPr>
          <w:u w:val="single" w:color="000000"/>
        </w:rPr>
      </w:pPr>
    </w:p>
    <w:p w14:paraId="1862B9F9" w14:textId="77777777" w:rsidR="0002314F" w:rsidRPr="001D6EE0" w:rsidRDefault="00DE4F4A" w:rsidP="00C233CD">
      <w:pPr>
        <w:spacing w:after="23" w:line="259" w:lineRule="auto"/>
        <w:ind w:left="-5" w:right="0" w:hanging="10"/>
        <w:jc w:val="left"/>
      </w:pPr>
      <w:r w:rsidRPr="001D6EE0">
        <w:rPr>
          <w:u w:val="single" w:color="000000"/>
        </w:rPr>
        <w:t>Communications</w:t>
      </w:r>
      <w:r w:rsidRPr="001D6EE0">
        <w:t xml:space="preserve">: </w:t>
      </w:r>
    </w:p>
    <w:p w14:paraId="1E854F6A" w14:textId="77777777" w:rsidR="0002314F" w:rsidRPr="001D6EE0" w:rsidRDefault="00DE4F4A" w:rsidP="009B2574">
      <w:pPr>
        <w:numPr>
          <w:ilvl w:val="0"/>
          <w:numId w:val="4"/>
        </w:numPr>
        <w:ind w:right="0" w:hanging="360"/>
      </w:pPr>
      <w:r w:rsidRPr="001D6EE0">
        <w:t xml:space="preserve">Review internal project communication with stakeholders: Is communication regular and effective? Are there key stakeholders left out of communication? Are there feedback mechanisms when communication is received? Does this communication with stakeholders contribute to their awareness of project outcomes and activities and investment in the sustainability of project results? </w:t>
      </w:r>
    </w:p>
    <w:p w14:paraId="7B4453B2" w14:textId="77777777" w:rsidR="0002314F" w:rsidRPr="001D6EE0" w:rsidRDefault="00DE4F4A" w:rsidP="009B2574">
      <w:pPr>
        <w:numPr>
          <w:ilvl w:val="0"/>
          <w:numId w:val="4"/>
        </w:numPr>
        <w:ind w:right="0" w:hanging="360"/>
      </w:pPr>
      <w:r w:rsidRPr="001D6EE0">
        <w:t xml:space="preserve">Review external project communication: Are proper means of communication established or being established to express the project progress and intended impact to the public (is there a web presence, for example? Or did the project implement appropriate outreach and public awareness campaigns?) </w:t>
      </w:r>
    </w:p>
    <w:p w14:paraId="074BCABB" w14:textId="77777777" w:rsidR="0002314F" w:rsidRPr="001D6EE0" w:rsidRDefault="00DE4F4A" w:rsidP="009B2574">
      <w:pPr>
        <w:numPr>
          <w:ilvl w:val="0"/>
          <w:numId w:val="4"/>
        </w:numPr>
        <w:spacing w:after="0"/>
        <w:ind w:right="0" w:hanging="360"/>
      </w:pPr>
      <w:r w:rsidRPr="001D6EE0">
        <w:t xml:space="preserve">For reporting purposes, write one half-page paragraph that summarizes the project’s progress towards results in terms of contribution to sustainable development benefits, as well as global environmental benefits.  </w:t>
      </w:r>
    </w:p>
    <w:p w14:paraId="01AD0D2D" w14:textId="77777777" w:rsidR="0002314F" w:rsidRPr="001D6EE0" w:rsidRDefault="00DE4F4A" w:rsidP="00C233CD">
      <w:pPr>
        <w:spacing w:after="0" w:line="259" w:lineRule="auto"/>
        <w:ind w:left="0" w:right="0" w:firstLine="0"/>
        <w:jc w:val="left"/>
      </w:pPr>
      <w:r w:rsidRPr="001D6EE0">
        <w:t xml:space="preserve"> </w:t>
      </w:r>
    </w:p>
    <w:p w14:paraId="66DF3563" w14:textId="77777777" w:rsidR="0002314F" w:rsidRPr="001D6EE0" w:rsidRDefault="00DE4F4A" w:rsidP="00C233CD">
      <w:pPr>
        <w:pStyle w:val="Heading2"/>
        <w:spacing w:after="0"/>
        <w:ind w:left="-5"/>
      </w:pPr>
      <w:r w:rsidRPr="001D6EE0">
        <w:t xml:space="preserve">iv.   Sustainability </w:t>
      </w:r>
    </w:p>
    <w:p w14:paraId="1C100018" w14:textId="77777777" w:rsidR="00CB118E" w:rsidRPr="001D6EE0" w:rsidRDefault="00CB118E" w:rsidP="009B2574">
      <w:pPr>
        <w:spacing w:after="0"/>
        <w:ind w:right="0"/>
      </w:pPr>
    </w:p>
    <w:p w14:paraId="2CE05D21" w14:textId="77777777" w:rsidR="0002314F" w:rsidRPr="001D6EE0" w:rsidRDefault="00DE4F4A" w:rsidP="009B2574">
      <w:pPr>
        <w:numPr>
          <w:ilvl w:val="0"/>
          <w:numId w:val="5"/>
        </w:numPr>
        <w:ind w:right="0" w:hanging="360"/>
      </w:pPr>
      <w:r w:rsidRPr="001D6EE0">
        <w:t xml:space="preserve">Validate whether the risks identified in the Project Document, Annual Performance Reports and the ATLAS Risk Management Module are the most important and whether the risk ratings applied are appropriate and up to date. If not, explain why.  </w:t>
      </w:r>
    </w:p>
    <w:p w14:paraId="36618E9C" w14:textId="77777777" w:rsidR="0002314F" w:rsidRPr="001D6EE0" w:rsidRDefault="00DE4F4A" w:rsidP="009B2574">
      <w:pPr>
        <w:numPr>
          <w:ilvl w:val="0"/>
          <w:numId w:val="5"/>
        </w:numPr>
        <w:spacing w:after="10"/>
        <w:ind w:right="0" w:hanging="360"/>
      </w:pPr>
      <w:r w:rsidRPr="001D6EE0">
        <w:t xml:space="preserve">In addition, assess the following risks to sustainability: </w:t>
      </w:r>
    </w:p>
    <w:p w14:paraId="3341349A" w14:textId="77777777" w:rsidR="00265095" w:rsidRPr="001D6EE0" w:rsidRDefault="00265095" w:rsidP="00C233CD">
      <w:pPr>
        <w:spacing w:after="0" w:line="259" w:lineRule="auto"/>
        <w:ind w:left="0" w:right="0" w:firstLine="0"/>
        <w:jc w:val="left"/>
      </w:pPr>
    </w:p>
    <w:p w14:paraId="00AA9668" w14:textId="77777777" w:rsidR="0002314F" w:rsidRPr="001D6EE0" w:rsidRDefault="00DE4F4A" w:rsidP="00C233CD">
      <w:pPr>
        <w:spacing w:after="23" w:line="259" w:lineRule="auto"/>
        <w:ind w:left="-5" w:right="0" w:hanging="10"/>
        <w:jc w:val="left"/>
      </w:pPr>
      <w:r w:rsidRPr="001D6EE0">
        <w:rPr>
          <w:u w:val="single" w:color="000000"/>
        </w:rPr>
        <w:t>Financial risks to sustainability:</w:t>
      </w:r>
      <w:r w:rsidRPr="001D6EE0">
        <w:t xml:space="preserve">  </w:t>
      </w:r>
    </w:p>
    <w:p w14:paraId="2B58C2EA" w14:textId="77777777" w:rsidR="0002314F" w:rsidRPr="001D6EE0" w:rsidRDefault="00DE4F4A" w:rsidP="009B2574">
      <w:pPr>
        <w:numPr>
          <w:ilvl w:val="0"/>
          <w:numId w:val="5"/>
        </w:numPr>
        <w:spacing w:after="0"/>
        <w:ind w:right="0" w:hanging="360"/>
      </w:pPr>
      <w:r w:rsidRPr="001D6EE0">
        <w:t xml:space="preserve">What is the likelihood of financial and economic resources not being available once the GCF assistance ends (consider potential resources can be from multiple sources, such as the public and private sectors, income generating activities, and other funding that will be adequate financial resources for sustaining project’s outcomes)? </w:t>
      </w:r>
    </w:p>
    <w:p w14:paraId="073A4827" w14:textId="77777777" w:rsidR="0002314F" w:rsidRPr="001D6EE0" w:rsidRDefault="00DE4F4A" w:rsidP="00C233CD">
      <w:pPr>
        <w:spacing w:after="0" w:line="259" w:lineRule="auto"/>
        <w:ind w:left="0" w:right="0" w:firstLine="0"/>
        <w:jc w:val="left"/>
      </w:pPr>
      <w:r w:rsidRPr="001D6EE0">
        <w:t xml:space="preserve"> </w:t>
      </w:r>
    </w:p>
    <w:p w14:paraId="61EEC789" w14:textId="77777777" w:rsidR="0002314F" w:rsidRPr="001D6EE0" w:rsidRDefault="00DE4F4A" w:rsidP="00C233CD">
      <w:pPr>
        <w:spacing w:after="23" w:line="259" w:lineRule="auto"/>
        <w:ind w:left="-5" w:right="0" w:hanging="10"/>
        <w:jc w:val="left"/>
      </w:pPr>
      <w:r w:rsidRPr="001D6EE0">
        <w:rPr>
          <w:u w:val="single" w:color="000000"/>
        </w:rPr>
        <w:t>Socio-economic risks to sustainability:</w:t>
      </w:r>
      <w:r w:rsidRPr="001D6EE0">
        <w:t xml:space="preserve">  </w:t>
      </w:r>
    </w:p>
    <w:p w14:paraId="2069C048" w14:textId="51676167" w:rsidR="0002314F" w:rsidRDefault="00DE4F4A" w:rsidP="009B2574">
      <w:pPr>
        <w:numPr>
          <w:ilvl w:val="0"/>
          <w:numId w:val="5"/>
        </w:numPr>
        <w:spacing w:after="0"/>
        <w:ind w:right="0" w:hanging="360"/>
      </w:pPr>
      <w:r w:rsidRPr="001D6EE0">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long-term objectives of the project? Are lessons learned being documented by the Project Team on a continual basis and shared/ transferred to appropriate parties who could learn from the project and potentially replicate and/or scale it in the future? </w:t>
      </w:r>
    </w:p>
    <w:p w14:paraId="061081FD" w14:textId="77777777" w:rsidR="00450AD1" w:rsidRPr="001D6EE0" w:rsidRDefault="00450AD1" w:rsidP="00450AD1">
      <w:pPr>
        <w:spacing w:after="0"/>
        <w:ind w:left="360" w:right="0" w:firstLine="0"/>
      </w:pPr>
      <w:bookmarkStart w:id="2" w:name="_GoBack"/>
      <w:bookmarkEnd w:id="2"/>
    </w:p>
    <w:p w14:paraId="14023C5C" w14:textId="77777777" w:rsidR="0002314F" w:rsidRPr="001D6EE0" w:rsidRDefault="00DE4F4A" w:rsidP="00C233CD">
      <w:pPr>
        <w:spacing w:after="64" w:line="259" w:lineRule="auto"/>
        <w:ind w:left="720" w:right="0" w:firstLine="0"/>
        <w:jc w:val="left"/>
      </w:pPr>
      <w:r w:rsidRPr="001D6EE0">
        <w:rPr>
          <w:sz w:val="14"/>
        </w:rPr>
        <w:t xml:space="preserve"> </w:t>
      </w:r>
    </w:p>
    <w:p w14:paraId="34D263B9" w14:textId="77777777" w:rsidR="0002314F" w:rsidRPr="001D6EE0" w:rsidRDefault="00DE4F4A" w:rsidP="00C233CD">
      <w:pPr>
        <w:spacing w:after="23" w:line="259" w:lineRule="auto"/>
        <w:ind w:left="-5" w:right="0" w:hanging="10"/>
        <w:jc w:val="left"/>
      </w:pPr>
      <w:r w:rsidRPr="001D6EE0">
        <w:rPr>
          <w:u w:val="single" w:color="000000"/>
        </w:rPr>
        <w:lastRenderedPageBreak/>
        <w:t>Institutional Framework and Governance risks to sustainability:</w:t>
      </w:r>
      <w:r w:rsidRPr="001D6EE0">
        <w:t xml:space="preserve">  </w:t>
      </w:r>
    </w:p>
    <w:p w14:paraId="064882EF" w14:textId="77777777" w:rsidR="0002314F" w:rsidRPr="001D6EE0" w:rsidRDefault="00DE4F4A" w:rsidP="009B2574">
      <w:pPr>
        <w:numPr>
          <w:ilvl w:val="0"/>
          <w:numId w:val="5"/>
        </w:numPr>
        <w:spacing w:after="0"/>
        <w:ind w:right="0" w:hanging="360"/>
      </w:pPr>
      <w:r w:rsidRPr="001D6EE0">
        <w:t xml:space="preserve">Do the legal frameworks, policies, governance structures and processes pose risks that may jeopardize sustenance of project benefits? While assessing this parameter, also consider if the required systems/mechanisms for accountability, transparency, and technical knowledge transfer are in place.  </w:t>
      </w:r>
    </w:p>
    <w:p w14:paraId="26D3AC52" w14:textId="77777777" w:rsidR="0002314F" w:rsidRPr="001D6EE0" w:rsidRDefault="00DE4F4A" w:rsidP="00C233CD">
      <w:pPr>
        <w:spacing w:after="61" w:line="259" w:lineRule="auto"/>
        <w:ind w:left="360" w:right="0" w:firstLine="0"/>
        <w:jc w:val="left"/>
      </w:pPr>
      <w:r w:rsidRPr="001D6EE0">
        <w:rPr>
          <w:sz w:val="14"/>
        </w:rPr>
        <w:t xml:space="preserve"> </w:t>
      </w:r>
    </w:p>
    <w:p w14:paraId="218680AF" w14:textId="77777777" w:rsidR="0002314F" w:rsidRPr="001D6EE0" w:rsidRDefault="00DE4F4A" w:rsidP="00C233CD">
      <w:pPr>
        <w:spacing w:after="23" w:line="259" w:lineRule="auto"/>
        <w:ind w:left="-5" w:right="0" w:hanging="10"/>
        <w:jc w:val="left"/>
      </w:pPr>
      <w:r w:rsidRPr="001D6EE0">
        <w:rPr>
          <w:u w:val="single" w:color="000000"/>
        </w:rPr>
        <w:t>Environmental risks to sustainability:</w:t>
      </w:r>
      <w:r w:rsidRPr="001D6EE0">
        <w:t xml:space="preserve">  </w:t>
      </w:r>
    </w:p>
    <w:p w14:paraId="62E7EA70" w14:textId="6C07C8D6" w:rsidR="0002314F" w:rsidRPr="00265095" w:rsidRDefault="00DE4F4A" w:rsidP="009B2574">
      <w:pPr>
        <w:numPr>
          <w:ilvl w:val="0"/>
          <w:numId w:val="5"/>
        </w:numPr>
        <w:ind w:right="0" w:hanging="360"/>
      </w:pPr>
      <w:r w:rsidRPr="001D6EE0">
        <w:t xml:space="preserve">Are there any environmental risks that may </w:t>
      </w:r>
      <w:r w:rsidR="00457B49" w:rsidRPr="001D6EE0">
        <w:t>jeopardize</w:t>
      </w:r>
      <w:r w:rsidRPr="001D6EE0">
        <w:t xml:space="preserve"> sustenance of project outcomes?  </w:t>
      </w:r>
    </w:p>
    <w:p w14:paraId="7619BE00" w14:textId="77777777" w:rsidR="0016063A" w:rsidRDefault="0016063A" w:rsidP="00C233CD">
      <w:pPr>
        <w:spacing w:after="0" w:line="259" w:lineRule="auto"/>
        <w:ind w:left="0" w:right="0" w:firstLine="0"/>
        <w:jc w:val="left"/>
      </w:pPr>
    </w:p>
    <w:p w14:paraId="06F36326" w14:textId="77777777" w:rsidR="00CB46AB" w:rsidRPr="009B2574" w:rsidRDefault="00CB46AB" w:rsidP="009B2574">
      <w:pPr>
        <w:pStyle w:val="ListParagraph"/>
        <w:ind w:left="0" w:right="0"/>
        <w:rPr>
          <w:rFonts w:asciiTheme="minorHAnsi" w:hAnsiTheme="minorHAnsi" w:cstheme="minorHAnsi"/>
          <w:b/>
          <w:lang w:val="en-GB"/>
        </w:rPr>
      </w:pPr>
      <w:r w:rsidRPr="009B2574">
        <w:rPr>
          <w:rFonts w:asciiTheme="minorHAnsi" w:hAnsiTheme="minorHAnsi" w:cstheme="minorHAnsi"/>
          <w:b/>
          <w:lang w:val="en-GB"/>
        </w:rPr>
        <w:t>vi.   Country Ownership</w:t>
      </w:r>
    </w:p>
    <w:p w14:paraId="422F6665"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To what extent is the project aligned with national development plans, national plans of action on climate change, or sub-national policy as well as projects and priorities of the national partners?</w:t>
      </w:r>
    </w:p>
    <w:p w14:paraId="2F78165F"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How well is country ownership reflected in the project governance, coordination and consultation mechanisms or other consultations? </w:t>
      </w:r>
    </w:p>
    <w:p w14:paraId="2CFF00A5"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To what extent are country level systems for project management or M&amp;E utilized in the project? </w:t>
      </w:r>
    </w:p>
    <w:p w14:paraId="4DC89461"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Is </w:t>
      </w:r>
      <w:r w:rsidRPr="009B2574">
        <w:rPr>
          <w:rFonts w:asciiTheme="minorHAnsi" w:hAnsiTheme="minorHAnsi" w:cstheme="minorHAnsi"/>
          <w:lang w:val="en-GB"/>
        </w:rPr>
        <w:t>the project, as implemented, responsive to local challenges and relevant/appropriate/strategic in relation to SDG indicators, National indicators, GCF RMF/PMF indicators, AE indicators, or other goals?</w:t>
      </w:r>
    </w:p>
    <w:p w14:paraId="22F1304C"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 xml:space="preserve">Were the modes of deliveries of the outputs appropriate to build essential/necessary capacities, promote national ownership and ensure sustainability of the result achieved? </w:t>
      </w:r>
    </w:p>
    <w:p w14:paraId="19D68C08" w14:textId="77777777" w:rsidR="00CB46AB" w:rsidRPr="009B2574" w:rsidRDefault="00CB46AB" w:rsidP="009B2574">
      <w:pPr>
        <w:pStyle w:val="ListParagraph"/>
        <w:ind w:left="0" w:right="0"/>
        <w:rPr>
          <w:rFonts w:asciiTheme="minorHAnsi" w:hAnsiTheme="minorHAnsi" w:cstheme="minorHAnsi"/>
          <w:lang w:val="en-GB"/>
        </w:rPr>
      </w:pPr>
    </w:p>
    <w:p w14:paraId="56C6E021" w14:textId="77777777" w:rsidR="00CB46AB" w:rsidRPr="009B2574" w:rsidRDefault="00CB46AB" w:rsidP="009B2574">
      <w:pPr>
        <w:pStyle w:val="ListParagraph"/>
        <w:ind w:left="0" w:right="0"/>
        <w:rPr>
          <w:rFonts w:asciiTheme="minorHAnsi" w:hAnsiTheme="minorHAnsi" w:cstheme="minorHAnsi"/>
          <w:b/>
          <w:lang w:val="en-GB"/>
        </w:rPr>
      </w:pPr>
      <w:r w:rsidRPr="009B2574">
        <w:rPr>
          <w:rFonts w:asciiTheme="minorHAnsi" w:hAnsiTheme="minorHAnsi" w:cstheme="minorHAnsi"/>
          <w:b/>
          <w:lang w:val="en-GB"/>
        </w:rPr>
        <w:t>vii.   Gender equity</w:t>
      </w:r>
    </w:p>
    <w:p w14:paraId="269127EF"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Does the project only rely on sex-disaggregated data per population statistics?</w:t>
      </w:r>
    </w:p>
    <w:p w14:paraId="29B5BC6A"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Are financial resources/project activities explicitly allocated to enable women to benefit from project interventions? </w:t>
      </w:r>
    </w:p>
    <w:p w14:paraId="3C09F803"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Does the project account in activities and planning for local gender dynamics and how project interventions affect women as beneficiaries?</w:t>
      </w:r>
    </w:p>
    <w:p w14:paraId="657C6C32"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Do women as beneficiaries know their rights and/or benefits from project activities/interventions?</w:t>
      </w:r>
    </w:p>
    <w:p w14:paraId="714FA396"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How do the results for women compare to those for men? </w:t>
      </w:r>
    </w:p>
    <w:p w14:paraId="1743A123"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Is the decision-making process transparent and inclusive of both women and men?</w:t>
      </w:r>
    </w:p>
    <w:p w14:paraId="18898812"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To what extent are female stakeholders or beneficiaries satisfied with the project gender equality results? </w:t>
      </w:r>
    </w:p>
    <w:p w14:paraId="6F35D189"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Did the project sufficiently address cross cutting issues including gender?</w:t>
      </w:r>
    </w:p>
    <w:p w14:paraId="7EB45B0B"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How does the project incorporate gender in its governance or staffing?</w:t>
      </w:r>
    </w:p>
    <w:p w14:paraId="6815B2F3" w14:textId="77777777" w:rsidR="00CB46AB" w:rsidRPr="009B2574" w:rsidRDefault="00CB46AB" w:rsidP="009B2574">
      <w:pPr>
        <w:pStyle w:val="ListParagraph"/>
        <w:ind w:left="0" w:right="0"/>
        <w:rPr>
          <w:rFonts w:asciiTheme="minorHAnsi" w:hAnsiTheme="minorHAnsi" w:cstheme="minorHAnsi"/>
          <w:lang w:val="en-GB"/>
        </w:rPr>
      </w:pPr>
    </w:p>
    <w:p w14:paraId="237EFB28" w14:textId="77777777" w:rsidR="00CB46AB" w:rsidRPr="009B2574" w:rsidRDefault="00CB46AB" w:rsidP="009B2574">
      <w:pPr>
        <w:pStyle w:val="ListParagraph"/>
        <w:ind w:left="0" w:right="0"/>
        <w:rPr>
          <w:rFonts w:asciiTheme="minorHAnsi" w:hAnsiTheme="minorHAnsi" w:cstheme="minorHAnsi"/>
          <w:b/>
        </w:rPr>
      </w:pPr>
      <w:r w:rsidRPr="009B2574">
        <w:rPr>
          <w:rFonts w:asciiTheme="minorHAnsi" w:hAnsiTheme="minorHAnsi" w:cstheme="minorHAnsi"/>
          <w:b/>
          <w:lang w:val="en-GB"/>
        </w:rPr>
        <w:t xml:space="preserve">viii.   </w:t>
      </w:r>
      <w:r w:rsidRPr="009B2574">
        <w:rPr>
          <w:rFonts w:asciiTheme="minorHAnsi" w:hAnsiTheme="minorHAnsi" w:cstheme="minorHAnsi"/>
          <w:b/>
        </w:rPr>
        <w:t>Innovativeness in results areas</w:t>
      </w:r>
    </w:p>
    <w:p w14:paraId="5975F011" w14:textId="7FF927AB"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What are the lessons learned to enrich learning and knowledge generation in terms of how the project played in the provision of "thought leadership,” “innovation,” or “unlocked additional climate finance” for climate change adaptation/mitigation in the project and country context? Please provide concrete examples and make specific suggestions on how to enhance these roles going forward.</w:t>
      </w:r>
    </w:p>
    <w:p w14:paraId="1C87A168" w14:textId="77777777" w:rsidR="00CB46AB" w:rsidRPr="009B2574" w:rsidRDefault="00CB46AB" w:rsidP="009B2574">
      <w:pPr>
        <w:pStyle w:val="ListParagraph"/>
        <w:ind w:left="0" w:right="0"/>
        <w:rPr>
          <w:rFonts w:asciiTheme="minorHAnsi" w:hAnsiTheme="minorHAnsi" w:cstheme="minorHAnsi"/>
        </w:rPr>
      </w:pPr>
    </w:p>
    <w:p w14:paraId="1A47D578" w14:textId="77777777" w:rsidR="00CB46AB" w:rsidRPr="009B2574" w:rsidRDefault="00CB46AB" w:rsidP="009B2574">
      <w:pPr>
        <w:pStyle w:val="ListParagraph"/>
        <w:ind w:left="0" w:right="0"/>
        <w:rPr>
          <w:rFonts w:asciiTheme="minorHAnsi" w:hAnsiTheme="minorHAnsi" w:cstheme="minorHAnsi"/>
          <w:b/>
        </w:rPr>
      </w:pPr>
      <w:r w:rsidRPr="009B2574">
        <w:rPr>
          <w:rFonts w:asciiTheme="minorHAnsi" w:hAnsiTheme="minorHAnsi" w:cstheme="minorHAnsi"/>
          <w:b/>
        </w:rPr>
        <w:t>ix.   Unexpected results, both positive and negative</w:t>
      </w:r>
    </w:p>
    <w:p w14:paraId="50D52965"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rPr>
        <w:t xml:space="preserve">What </w:t>
      </w:r>
      <w:r w:rsidRPr="009B2574">
        <w:rPr>
          <w:rFonts w:asciiTheme="minorHAnsi" w:hAnsiTheme="minorHAnsi" w:cstheme="minorHAnsi"/>
          <w:lang w:val="en-GB"/>
        </w:rPr>
        <w:t>has been the project’s ability to adapt and evolve based on continuous lessons learned and the changing development landscape? Please account for factors both within the AE/EE and external.</w:t>
      </w:r>
    </w:p>
    <w:p w14:paraId="1CA1E880"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 xml:space="preserve">Can any unintended or unexpected positive or negative effects be observed as a consequence of the project's interventions? </w:t>
      </w:r>
    </w:p>
    <w:p w14:paraId="0A61440E"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What factors have contributed to the unintended outcomes, outputs, activities, results?</w:t>
      </w:r>
    </w:p>
    <w:p w14:paraId="507C807C"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Do any of the unintended results constitute a major change?</w:t>
      </w:r>
      <w:r w:rsidRPr="009B2574">
        <w:rPr>
          <w:rStyle w:val="FootnoteReference"/>
          <w:rFonts w:asciiTheme="minorHAnsi" w:hAnsiTheme="minorHAnsi" w:cstheme="minorHAnsi"/>
          <w:lang w:val="en-GB"/>
        </w:rPr>
        <w:footnoteReference w:id="9"/>
      </w:r>
    </w:p>
    <w:p w14:paraId="535A061D" w14:textId="77777777" w:rsidR="00CB46AB" w:rsidRPr="009B2574" w:rsidRDefault="00CB46AB" w:rsidP="009B2574">
      <w:pPr>
        <w:pStyle w:val="ListParagraph"/>
        <w:ind w:left="0" w:right="0"/>
        <w:rPr>
          <w:rFonts w:asciiTheme="minorHAnsi" w:hAnsiTheme="minorHAnsi" w:cstheme="minorHAnsi"/>
        </w:rPr>
      </w:pPr>
    </w:p>
    <w:p w14:paraId="3FA9640C" w14:textId="77777777" w:rsidR="00CB46AB" w:rsidRPr="009B2574" w:rsidRDefault="00CB46AB" w:rsidP="009B2574">
      <w:pPr>
        <w:pStyle w:val="ListParagraph"/>
        <w:ind w:left="0" w:right="0"/>
        <w:rPr>
          <w:rFonts w:asciiTheme="minorHAnsi" w:hAnsiTheme="minorHAnsi" w:cstheme="minorHAnsi"/>
          <w:b/>
        </w:rPr>
      </w:pPr>
      <w:r w:rsidRPr="009B2574">
        <w:rPr>
          <w:rFonts w:asciiTheme="minorHAnsi" w:hAnsiTheme="minorHAnsi" w:cstheme="minorHAnsi"/>
          <w:b/>
        </w:rPr>
        <w:t>x.   Replication and Scalability</w:t>
      </w:r>
    </w:p>
    <w:p w14:paraId="606FEE35"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Assess the effectiveness of exit strategies and approaches to phase out assistance provided by the project including contributing factors and constraints? Is there a need for recalibration?</w:t>
      </w:r>
    </w:p>
    <w:p w14:paraId="41125CE4" w14:textId="77777777" w:rsidR="00CB46AB" w:rsidRPr="009B2574"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 xml:space="preserve">What factors of the project achievements are contingent on specific local context or enabling environment factors? </w:t>
      </w:r>
    </w:p>
    <w:p w14:paraId="1FBBEEF2" w14:textId="77777777" w:rsidR="00CB46AB" w:rsidRDefault="00CB46AB" w:rsidP="00C233CD">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 xml:space="preserve">Are the actions and results from project interventions likely to be sustained, ideally through ownership by the local partners and stakeholders? </w:t>
      </w:r>
    </w:p>
    <w:p w14:paraId="48E7AD14" w14:textId="10978452" w:rsidR="00CB46AB" w:rsidRPr="009B2574" w:rsidRDefault="00CB46AB" w:rsidP="009B2574">
      <w:pPr>
        <w:pStyle w:val="ListParagraph"/>
        <w:numPr>
          <w:ilvl w:val="0"/>
          <w:numId w:val="35"/>
        </w:numPr>
        <w:spacing w:after="0" w:line="240" w:lineRule="auto"/>
        <w:ind w:left="360" w:right="0"/>
        <w:rPr>
          <w:rFonts w:asciiTheme="minorHAnsi" w:hAnsiTheme="minorHAnsi" w:cstheme="minorHAnsi"/>
          <w:lang w:val="en-GB"/>
        </w:rPr>
      </w:pPr>
      <w:r w:rsidRPr="009B2574">
        <w:rPr>
          <w:rFonts w:asciiTheme="minorHAnsi" w:hAnsiTheme="minorHAnsi" w:cstheme="minorHAnsi"/>
          <w:lang w:val="en-GB"/>
        </w:rPr>
        <w:t>What are the key factors that will require attention in order to improve prospects of sustainability, scalability or replication of project outcomes/outputs/results?</w:t>
      </w:r>
    </w:p>
    <w:p w14:paraId="5DFE6AED" w14:textId="77777777" w:rsidR="00CB46AB" w:rsidRPr="009B2574" w:rsidRDefault="00CB46AB" w:rsidP="00C233CD">
      <w:pPr>
        <w:spacing w:after="0" w:line="259" w:lineRule="auto"/>
        <w:ind w:left="0" w:right="0" w:firstLine="0"/>
        <w:jc w:val="left"/>
        <w:rPr>
          <w:rFonts w:asciiTheme="minorHAnsi" w:hAnsiTheme="minorHAnsi" w:cstheme="minorHAnsi"/>
        </w:rPr>
      </w:pPr>
    </w:p>
    <w:p w14:paraId="549AF4BE" w14:textId="77777777" w:rsidR="00CB118E" w:rsidRPr="001D6EE0" w:rsidRDefault="00DE4F4A" w:rsidP="00C233CD">
      <w:pPr>
        <w:pStyle w:val="Heading2"/>
        <w:ind w:left="-5"/>
      </w:pPr>
      <w:r w:rsidRPr="001D6EE0">
        <w:t>Conclusions &amp; Recommendations</w:t>
      </w:r>
    </w:p>
    <w:p w14:paraId="57AC08D8" w14:textId="77777777" w:rsidR="0002314F" w:rsidRPr="001D6EE0" w:rsidRDefault="00DE4F4A" w:rsidP="009B2574">
      <w:pPr>
        <w:ind w:right="0"/>
      </w:pPr>
      <w:r w:rsidRPr="001D6EE0">
        <w:t xml:space="preserve"> </w:t>
      </w:r>
    </w:p>
    <w:p w14:paraId="08045D5D" w14:textId="110AFE82" w:rsidR="00CB46AB" w:rsidRPr="001D6EE0" w:rsidRDefault="00DE4F4A" w:rsidP="009B2574">
      <w:pPr>
        <w:spacing w:after="0"/>
        <w:ind w:left="0" w:right="0" w:firstLine="0"/>
      </w:pPr>
      <w:r w:rsidRPr="001D6EE0">
        <w:t xml:space="preserve">The </w:t>
      </w:r>
      <w:r w:rsidR="00CB46AB">
        <w:t>Interim Evaluation</w:t>
      </w:r>
      <w:r w:rsidRPr="001D6EE0">
        <w:t xml:space="preserve"> will include a section of the report setting out the </w:t>
      </w:r>
      <w:r w:rsidR="00CB46AB">
        <w:t>evaluation</w:t>
      </w:r>
      <w:r w:rsidRPr="001D6EE0">
        <w:t xml:space="preserve">’s evidence-based conclusions, </w:t>
      </w:r>
      <w:r w:rsidR="00457B49" w:rsidRPr="001D6EE0">
        <w:t>considering</w:t>
      </w:r>
      <w:r w:rsidRPr="001D6EE0">
        <w:t xml:space="preserve"> the findings.</w:t>
      </w:r>
      <w:r w:rsidRPr="001D6EE0">
        <w:rPr>
          <w:vertAlign w:val="superscript"/>
        </w:rPr>
        <w:footnoteReference w:id="10"/>
      </w:r>
      <w:r w:rsidRPr="001D6EE0">
        <w:t xml:space="preserve"> </w:t>
      </w:r>
      <w:r w:rsidR="00CB46AB" w:rsidRPr="0001355A">
        <w:t>Explain whether the project will be able to achieve planned development objective and outcomes by the end of implementation.</w:t>
      </w:r>
    </w:p>
    <w:p w14:paraId="0300CF28" w14:textId="6DD279E8" w:rsidR="0002314F" w:rsidRPr="001D6EE0" w:rsidRDefault="0002314F" w:rsidP="009B2574">
      <w:pPr>
        <w:spacing w:after="0" w:line="259" w:lineRule="auto"/>
        <w:ind w:left="0" w:right="0" w:firstLine="0"/>
      </w:pPr>
    </w:p>
    <w:p w14:paraId="5117E6A8" w14:textId="06AD417D" w:rsidR="0002314F" w:rsidRPr="001D6EE0" w:rsidRDefault="00DE4F4A" w:rsidP="009B2574">
      <w:pPr>
        <w:spacing w:after="0"/>
        <w:ind w:left="0" w:right="0" w:firstLine="0"/>
      </w:pPr>
      <w:r w:rsidRPr="001D6EE0">
        <w:t xml:space="preserve">Recommendations should be succinct suggestions for critical intervention that are specific, measurable, achievable, and relevant. A recommendation table should be put in the report’s executive summary. </w:t>
      </w:r>
    </w:p>
    <w:p w14:paraId="1CF88C8F" w14:textId="77777777" w:rsidR="0002314F" w:rsidRPr="001D6EE0" w:rsidRDefault="00DE4F4A" w:rsidP="009B2574">
      <w:pPr>
        <w:spacing w:after="0" w:line="259" w:lineRule="auto"/>
        <w:ind w:left="0" w:right="0" w:firstLine="0"/>
      </w:pPr>
      <w:r w:rsidRPr="001D6EE0">
        <w:t xml:space="preserve"> </w:t>
      </w:r>
    </w:p>
    <w:p w14:paraId="0635060C" w14:textId="47C48030" w:rsidR="0002314F" w:rsidRPr="001D6EE0" w:rsidRDefault="00DE4F4A" w:rsidP="009B2574">
      <w:pPr>
        <w:ind w:left="0" w:right="0" w:firstLine="0"/>
      </w:pPr>
      <w:r w:rsidRPr="001D6EE0">
        <w:t xml:space="preserve">The </w:t>
      </w:r>
      <w:r w:rsidR="00CB46AB">
        <w:t>Interim Evaluation</w:t>
      </w:r>
      <w:r w:rsidRPr="001D6EE0">
        <w:t xml:space="preserve"> team should make no more than 1</w:t>
      </w:r>
      <w:r w:rsidR="00CB46AB">
        <w:t>0</w:t>
      </w:r>
      <w:r w:rsidRPr="001D6EE0">
        <w:t xml:space="preserve"> </w:t>
      </w:r>
      <w:r w:rsidR="00457B49" w:rsidRPr="001D6EE0">
        <w:t>recommendations in</w:t>
      </w:r>
      <w:r w:rsidRPr="001D6EE0">
        <w:t xml:space="preserve"> total.  </w:t>
      </w:r>
    </w:p>
    <w:p w14:paraId="77961286" w14:textId="5351851B" w:rsidR="00265095" w:rsidRDefault="00DE4F4A" w:rsidP="009B2574">
      <w:pPr>
        <w:spacing w:after="0" w:line="259" w:lineRule="auto"/>
        <w:ind w:left="0" w:right="0" w:firstLine="0"/>
        <w:rPr>
          <w:sz w:val="28"/>
        </w:rPr>
      </w:pPr>
      <w:r w:rsidRPr="001D6EE0">
        <w:rPr>
          <w:sz w:val="28"/>
        </w:rPr>
        <w:t xml:space="preserve"> </w:t>
      </w:r>
    </w:p>
    <w:p w14:paraId="18A73F4D" w14:textId="29AE1CD6" w:rsidR="00CB46AB" w:rsidRPr="006655BB" w:rsidRDefault="00CB46AB" w:rsidP="009B2574">
      <w:pPr>
        <w:spacing w:after="0" w:line="259" w:lineRule="auto"/>
        <w:ind w:left="0" w:right="0" w:firstLine="0"/>
        <w:rPr>
          <w:szCs w:val="18"/>
        </w:rPr>
      </w:pPr>
      <w:r w:rsidRPr="006655BB">
        <w:rPr>
          <w:szCs w:val="18"/>
        </w:rPr>
        <w:t>The Interim Evaluation will also include a separate section with a concise and logically articulated set of</w:t>
      </w:r>
      <w:r>
        <w:rPr>
          <w:szCs w:val="18"/>
        </w:rPr>
        <w:t xml:space="preserve"> </w:t>
      </w:r>
      <w:r w:rsidRPr="006655BB">
        <w:rPr>
          <w:szCs w:val="18"/>
        </w:rPr>
        <w:t>lessons learned (new knowledge gained from the project, context, outcomes, even evaluation methods;</w:t>
      </w:r>
      <w:r>
        <w:rPr>
          <w:szCs w:val="18"/>
        </w:rPr>
        <w:t xml:space="preserve"> </w:t>
      </w:r>
      <w:r w:rsidRPr="00AD52E8">
        <w:rPr>
          <w:szCs w:val="18"/>
        </w:rPr>
        <w:t>failures</w:t>
      </w:r>
      <w:r w:rsidRPr="006655BB">
        <w:rPr>
          <w:szCs w:val="18"/>
        </w:rPr>
        <w:t>/lost opportunities to date, what might have been done better or differently, etc.). Less</w:t>
      </w:r>
      <w:r>
        <w:rPr>
          <w:szCs w:val="18"/>
        </w:rPr>
        <w:t>o</w:t>
      </w:r>
      <w:r w:rsidRPr="006655BB">
        <w:rPr>
          <w:szCs w:val="18"/>
        </w:rPr>
        <w:t>ns should</w:t>
      </w:r>
      <w:r>
        <w:rPr>
          <w:szCs w:val="18"/>
        </w:rPr>
        <w:t xml:space="preserve"> </w:t>
      </w:r>
      <w:r w:rsidRPr="006655BB">
        <w:rPr>
          <w:szCs w:val="18"/>
        </w:rPr>
        <w:t>be based on specific evidence presented in the report and can be used to inform design, adapt and change</w:t>
      </w:r>
      <w:r>
        <w:rPr>
          <w:szCs w:val="18"/>
        </w:rPr>
        <w:t xml:space="preserve"> </w:t>
      </w:r>
      <w:r w:rsidRPr="006655BB">
        <w:rPr>
          <w:szCs w:val="18"/>
        </w:rPr>
        <w:t>plans and actions, as appropriate, and plan for scaling up.</w:t>
      </w:r>
      <w:r>
        <w:rPr>
          <w:szCs w:val="18"/>
        </w:rPr>
        <w:t xml:space="preserve"> </w:t>
      </w:r>
      <w:r w:rsidRPr="006655BB">
        <w:rPr>
          <w:szCs w:val="18"/>
        </w:rPr>
        <w:t>The Interim Evaluation report’s findings, conclusions, recommendations and lessons learned need to</w:t>
      </w:r>
      <w:r>
        <w:rPr>
          <w:szCs w:val="18"/>
        </w:rPr>
        <w:t xml:space="preserve"> </w:t>
      </w:r>
      <w:r w:rsidRPr="006655BB">
        <w:rPr>
          <w:szCs w:val="18"/>
        </w:rPr>
        <w:t>consider gender equality and women’s empowerment and other cross-cutting issues.</w:t>
      </w:r>
    </w:p>
    <w:p w14:paraId="3BD1EEA5" w14:textId="4D67A717" w:rsidR="00CB46AB" w:rsidRPr="009B2574" w:rsidRDefault="00CB46AB" w:rsidP="00C233CD">
      <w:pPr>
        <w:spacing w:after="0" w:line="259" w:lineRule="auto"/>
        <w:ind w:left="0" w:right="0" w:firstLine="0"/>
        <w:jc w:val="left"/>
      </w:pPr>
    </w:p>
    <w:p w14:paraId="09858B8E" w14:textId="77777777" w:rsidR="00CB46AB" w:rsidRPr="00265095" w:rsidRDefault="00CB46AB" w:rsidP="00C233CD">
      <w:pPr>
        <w:spacing w:after="0" w:line="259" w:lineRule="auto"/>
        <w:ind w:left="0" w:right="0" w:firstLine="0"/>
        <w:jc w:val="left"/>
        <w:rPr>
          <w:sz w:val="28"/>
        </w:rPr>
      </w:pPr>
    </w:p>
    <w:p w14:paraId="798CAD27" w14:textId="36D57D0C" w:rsidR="0002314F" w:rsidRPr="001D6EE0" w:rsidRDefault="00DE4F4A" w:rsidP="00C233CD">
      <w:pPr>
        <w:pStyle w:val="Heading2"/>
        <w:spacing w:after="120"/>
        <w:ind w:left="-5"/>
      </w:pPr>
      <w:r w:rsidRPr="001D6EE0">
        <w:t xml:space="preserve">Ratings </w:t>
      </w:r>
    </w:p>
    <w:p w14:paraId="24DBA9A8" w14:textId="77777777" w:rsidR="00CB118E" w:rsidRPr="001D6EE0" w:rsidRDefault="00CB118E" w:rsidP="009B2574">
      <w:pPr>
        <w:spacing w:after="0"/>
        <w:ind w:left="-15" w:right="0" w:firstLine="0"/>
      </w:pPr>
    </w:p>
    <w:p w14:paraId="1A084882" w14:textId="4A64A1CD" w:rsidR="0002314F" w:rsidRPr="001D6EE0" w:rsidRDefault="00DE4F4A" w:rsidP="009B2574">
      <w:pPr>
        <w:spacing w:after="0"/>
        <w:ind w:left="0" w:right="0" w:firstLine="0"/>
      </w:pPr>
      <w:r w:rsidRPr="001D6EE0">
        <w:t xml:space="preserve">The </w:t>
      </w:r>
      <w:r w:rsidR="00CB46AB">
        <w:t>Interim Evaluation</w:t>
      </w:r>
      <w:r w:rsidRPr="001D6EE0">
        <w:t xml:space="preserve"> team will include its ratings of the project’s results and brief descriptions of the associated achievements in an </w:t>
      </w:r>
      <w:r w:rsidR="00CB46AB">
        <w:rPr>
          <w:i/>
        </w:rPr>
        <w:t>Interim Evaluation</w:t>
      </w:r>
      <w:r w:rsidR="00CB46AB" w:rsidRPr="001D6EE0">
        <w:rPr>
          <w:i/>
        </w:rPr>
        <w:t xml:space="preserve"> </w:t>
      </w:r>
      <w:r w:rsidRPr="001D6EE0">
        <w:rPr>
          <w:i/>
        </w:rPr>
        <w:t>Ratings &amp; Achievement Summary Table</w:t>
      </w:r>
      <w:r w:rsidRPr="001D6EE0">
        <w:t xml:space="preserve"> in the Executive Summary of the </w:t>
      </w:r>
      <w:r w:rsidR="00CB46AB">
        <w:t>Interim Evaluation</w:t>
      </w:r>
      <w:r w:rsidR="00CB46AB" w:rsidRPr="001D6EE0">
        <w:t xml:space="preserve"> </w:t>
      </w:r>
      <w:r w:rsidRPr="001D6EE0">
        <w:t>report. See Annex E for ratings scales. No rating on Project Strategy and no overall project rating is required.</w:t>
      </w:r>
      <w:r w:rsidRPr="001D6EE0">
        <w:rPr>
          <w:b/>
        </w:rPr>
        <w:t xml:space="preserve"> </w:t>
      </w:r>
    </w:p>
    <w:p w14:paraId="4AD258BA" w14:textId="77777777" w:rsidR="0002314F" w:rsidRPr="001D6EE0" w:rsidRDefault="00DE4F4A">
      <w:pPr>
        <w:spacing w:after="17" w:line="259" w:lineRule="auto"/>
        <w:ind w:left="0" w:right="0" w:firstLine="0"/>
        <w:jc w:val="left"/>
        <w:rPr>
          <w:b/>
          <w:sz w:val="18"/>
        </w:rPr>
      </w:pPr>
      <w:r w:rsidRPr="001D6EE0">
        <w:rPr>
          <w:b/>
          <w:sz w:val="18"/>
        </w:rPr>
        <w:t xml:space="preserve"> </w:t>
      </w:r>
    </w:p>
    <w:p w14:paraId="1A66519F" w14:textId="11A00101" w:rsidR="0002314F" w:rsidRPr="001D6EE0" w:rsidRDefault="0016063A" w:rsidP="003521D9">
      <w:pPr>
        <w:pStyle w:val="Caption"/>
        <w:spacing w:after="120"/>
        <w:jc w:val="center"/>
        <w:rPr>
          <w:b/>
          <w:bCs/>
          <w:color w:val="auto"/>
        </w:rPr>
      </w:pPr>
      <w:r w:rsidRPr="001D6EE0">
        <w:rPr>
          <w:b/>
          <w:bCs/>
          <w:i w:val="0"/>
          <w:iCs w:val="0"/>
          <w:color w:val="auto"/>
        </w:rPr>
        <w:t xml:space="preserve">Table </w:t>
      </w:r>
      <w:r w:rsidRPr="001D6EE0">
        <w:rPr>
          <w:b/>
          <w:bCs/>
          <w:i w:val="0"/>
          <w:iCs w:val="0"/>
          <w:color w:val="auto"/>
        </w:rPr>
        <w:fldChar w:fldCharType="begin"/>
      </w:r>
      <w:r w:rsidRPr="001D6EE0">
        <w:rPr>
          <w:b/>
          <w:bCs/>
          <w:i w:val="0"/>
          <w:iCs w:val="0"/>
          <w:color w:val="auto"/>
        </w:rPr>
        <w:instrText xml:space="preserve"> SEQ Table \* ARABIC </w:instrText>
      </w:r>
      <w:r w:rsidRPr="001D6EE0">
        <w:rPr>
          <w:b/>
          <w:bCs/>
          <w:i w:val="0"/>
          <w:iCs w:val="0"/>
          <w:color w:val="auto"/>
        </w:rPr>
        <w:fldChar w:fldCharType="separate"/>
      </w:r>
      <w:r w:rsidRPr="001D6EE0">
        <w:rPr>
          <w:b/>
          <w:bCs/>
          <w:i w:val="0"/>
          <w:iCs w:val="0"/>
          <w:noProof/>
          <w:color w:val="auto"/>
        </w:rPr>
        <w:t>3</w:t>
      </w:r>
      <w:r w:rsidRPr="001D6EE0">
        <w:rPr>
          <w:b/>
          <w:bCs/>
          <w:i w:val="0"/>
          <w:iCs w:val="0"/>
          <w:color w:val="auto"/>
        </w:rPr>
        <w:fldChar w:fldCharType="end"/>
      </w:r>
      <w:r w:rsidRPr="001D6EE0">
        <w:rPr>
          <w:b/>
          <w:bCs/>
          <w:i w:val="0"/>
          <w:iCs w:val="0"/>
          <w:color w:val="auto"/>
        </w:rPr>
        <w:t xml:space="preserve">: </w:t>
      </w:r>
      <w:r w:rsidR="00CB46AB">
        <w:rPr>
          <w:b/>
          <w:bCs/>
          <w:i w:val="0"/>
          <w:iCs w:val="0"/>
          <w:color w:val="auto"/>
        </w:rPr>
        <w:t>Interim Evaluation</w:t>
      </w:r>
      <w:r w:rsidR="00CB46AB" w:rsidRPr="001D6EE0">
        <w:rPr>
          <w:b/>
          <w:bCs/>
          <w:i w:val="0"/>
          <w:iCs w:val="0"/>
          <w:color w:val="auto"/>
        </w:rPr>
        <w:t xml:space="preserve"> </w:t>
      </w:r>
      <w:r w:rsidRPr="001D6EE0">
        <w:rPr>
          <w:b/>
          <w:bCs/>
          <w:i w:val="0"/>
          <w:iCs w:val="0"/>
          <w:color w:val="auto"/>
        </w:rPr>
        <w:t>Ratings &amp; Achievement Summary Table for</w:t>
      </w:r>
      <w:r w:rsidR="00CB46AB">
        <w:rPr>
          <w:b/>
          <w:bCs/>
          <w:i w:val="0"/>
          <w:iCs w:val="0"/>
          <w:color w:val="auto"/>
        </w:rPr>
        <w:t xml:space="preserve"> the</w:t>
      </w:r>
      <w:r w:rsidRPr="001D6EE0">
        <w:rPr>
          <w:b/>
          <w:bCs/>
          <w:i w:val="0"/>
          <w:iCs w:val="0"/>
          <w:color w:val="auto"/>
        </w:rPr>
        <w:t xml:space="preserve"> “</w:t>
      </w:r>
      <w:r w:rsidR="00CB118E" w:rsidRPr="001D6EE0">
        <w:rPr>
          <w:b/>
          <w:bCs/>
          <w:i w:val="0"/>
          <w:iCs w:val="0"/>
          <w:color w:val="auto"/>
        </w:rPr>
        <w:t>Monrovia Metropolitan Climate Resilience Project”</w:t>
      </w:r>
    </w:p>
    <w:tbl>
      <w:tblPr>
        <w:tblStyle w:val="TableGrid"/>
        <w:tblW w:w="9132" w:type="dxa"/>
        <w:tblInd w:w="0" w:type="dxa"/>
        <w:tblCellMar>
          <w:top w:w="35" w:type="dxa"/>
          <w:left w:w="108" w:type="dxa"/>
          <w:right w:w="79" w:type="dxa"/>
        </w:tblCellMar>
        <w:tblLook w:val="04A0" w:firstRow="1" w:lastRow="0" w:firstColumn="1" w:lastColumn="0" w:noHBand="0" w:noVBand="1"/>
      </w:tblPr>
      <w:tblGrid>
        <w:gridCol w:w="1890"/>
        <w:gridCol w:w="4050"/>
        <w:gridCol w:w="3192"/>
      </w:tblGrid>
      <w:tr w:rsidR="0002314F" w:rsidRPr="001D6EE0" w14:paraId="6ABDAE73" w14:textId="77777777" w:rsidTr="00265095">
        <w:trPr>
          <w:trHeight w:val="238"/>
        </w:trPr>
        <w:tc>
          <w:tcPr>
            <w:tcW w:w="1890" w:type="dxa"/>
            <w:tcBorders>
              <w:top w:val="nil"/>
              <w:left w:val="nil"/>
              <w:bottom w:val="nil"/>
              <w:right w:val="nil"/>
            </w:tcBorders>
            <w:shd w:val="clear" w:color="auto" w:fill="000000"/>
          </w:tcPr>
          <w:p w14:paraId="6255F06A" w14:textId="77777777" w:rsidR="0002314F" w:rsidRPr="001D6EE0" w:rsidRDefault="00DE4F4A">
            <w:pPr>
              <w:spacing w:after="0" w:line="259" w:lineRule="auto"/>
              <w:ind w:left="1" w:right="0" w:firstLine="0"/>
              <w:jc w:val="left"/>
              <w:rPr>
                <w:sz w:val="20"/>
                <w:szCs w:val="20"/>
              </w:rPr>
            </w:pPr>
            <w:r w:rsidRPr="001D6EE0">
              <w:rPr>
                <w:b/>
                <w:color w:val="FFFFFF"/>
                <w:sz w:val="20"/>
                <w:szCs w:val="20"/>
              </w:rPr>
              <w:t xml:space="preserve">Measure </w:t>
            </w:r>
          </w:p>
        </w:tc>
        <w:tc>
          <w:tcPr>
            <w:tcW w:w="4050" w:type="dxa"/>
            <w:tcBorders>
              <w:top w:val="nil"/>
              <w:left w:val="nil"/>
              <w:bottom w:val="nil"/>
              <w:right w:val="nil"/>
            </w:tcBorders>
            <w:shd w:val="clear" w:color="auto" w:fill="000000"/>
          </w:tcPr>
          <w:p w14:paraId="15F5006E" w14:textId="42533A70" w:rsidR="0002314F" w:rsidRPr="001D6EE0" w:rsidRDefault="00CB46AB">
            <w:pPr>
              <w:spacing w:after="0" w:line="259" w:lineRule="auto"/>
              <w:ind w:left="0" w:right="0" w:firstLine="0"/>
              <w:jc w:val="left"/>
              <w:rPr>
                <w:sz w:val="20"/>
                <w:szCs w:val="20"/>
              </w:rPr>
            </w:pPr>
            <w:r>
              <w:rPr>
                <w:b/>
                <w:color w:val="FFFFFF"/>
                <w:sz w:val="20"/>
                <w:szCs w:val="20"/>
              </w:rPr>
              <w:t>Interim Evaluation</w:t>
            </w:r>
            <w:r w:rsidR="00DE4F4A" w:rsidRPr="001D6EE0">
              <w:rPr>
                <w:b/>
                <w:color w:val="FFFFFF"/>
                <w:sz w:val="20"/>
                <w:szCs w:val="20"/>
              </w:rPr>
              <w:t xml:space="preserve"> Rating </w:t>
            </w:r>
          </w:p>
        </w:tc>
        <w:tc>
          <w:tcPr>
            <w:tcW w:w="3192" w:type="dxa"/>
            <w:tcBorders>
              <w:top w:val="nil"/>
              <w:left w:val="nil"/>
              <w:bottom w:val="nil"/>
              <w:right w:val="nil"/>
            </w:tcBorders>
            <w:shd w:val="clear" w:color="auto" w:fill="000000"/>
          </w:tcPr>
          <w:p w14:paraId="731E4157" w14:textId="77777777" w:rsidR="0002314F" w:rsidRPr="001D6EE0" w:rsidRDefault="00DE4F4A">
            <w:pPr>
              <w:spacing w:after="0" w:line="259" w:lineRule="auto"/>
              <w:ind w:left="0" w:right="0" w:firstLine="0"/>
              <w:jc w:val="left"/>
              <w:rPr>
                <w:sz w:val="20"/>
                <w:szCs w:val="20"/>
              </w:rPr>
            </w:pPr>
            <w:r w:rsidRPr="001D6EE0">
              <w:rPr>
                <w:b/>
                <w:color w:val="FFFFFF"/>
                <w:sz w:val="20"/>
                <w:szCs w:val="20"/>
              </w:rPr>
              <w:t xml:space="preserve">Achievement Description </w:t>
            </w:r>
          </w:p>
        </w:tc>
      </w:tr>
      <w:tr w:rsidR="0002314F" w:rsidRPr="001D6EE0" w14:paraId="6408E688" w14:textId="77777777" w:rsidTr="00265095">
        <w:trPr>
          <w:trHeight w:val="226"/>
        </w:trPr>
        <w:tc>
          <w:tcPr>
            <w:tcW w:w="1890" w:type="dxa"/>
            <w:tcBorders>
              <w:top w:val="nil"/>
              <w:left w:val="single" w:sz="4" w:space="0" w:color="000000"/>
              <w:bottom w:val="single" w:sz="4" w:space="0" w:color="000000"/>
              <w:right w:val="single" w:sz="4" w:space="0" w:color="000000"/>
            </w:tcBorders>
          </w:tcPr>
          <w:p w14:paraId="09DA57C2" w14:textId="77777777" w:rsidR="0002314F" w:rsidRPr="001D6EE0" w:rsidRDefault="00DE4F4A">
            <w:pPr>
              <w:spacing w:after="0" w:line="259" w:lineRule="auto"/>
              <w:ind w:left="1" w:right="0" w:firstLine="0"/>
              <w:jc w:val="left"/>
              <w:rPr>
                <w:sz w:val="20"/>
                <w:szCs w:val="20"/>
              </w:rPr>
            </w:pPr>
            <w:r w:rsidRPr="001D6EE0">
              <w:rPr>
                <w:b/>
                <w:sz w:val="20"/>
                <w:szCs w:val="20"/>
              </w:rPr>
              <w:t xml:space="preserve">Project Strategy </w:t>
            </w:r>
          </w:p>
        </w:tc>
        <w:tc>
          <w:tcPr>
            <w:tcW w:w="4050" w:type="dxa"/>
            <w:tcBorders>
              <w:top w:val="nil"/>
              <w:left w:val="single" w:sz="4" w:space="0" w:color="000000"/>
              <w:bottom w:val="single" w:sz="4" w:space="0" w:color="000000"/>
              <w:right w:val="single" w:sz="4" w:space="0" w:color="000000"/>
            </w:tcBorders>
          </w:tcPr>
          <w:p w14:paraId="1865691F" w14:textId="77777777" w:rsidR="0002314F" w:rsidRPr="001D6EE0" w:rsidRDefault="00DE4F4A">
            <w:pPr>
              <w:spacing w:after="0" w:line="259" w:lineRule="auto"/>
              <w:ind w:left="0" w:right="0" w:firstLine="0"/>
              <w:jc w:val="left"/>
              <w:rPr>
                <w:sz w:val="20"/>
                <w:szCs w:val="20"/>
              </w:rPr>
            </w:pPr>
            <w:r w:rsidRPr="001D6EE0">
              <w:rPr>
                <w:sz w:val="20"/>
                <w:szCs w:val="20"/>
              </w:rPr>
              <w:t xml:space="preserve">N/A </w:t>
            </w:r>
          </w:p>
        </w:tc>
        <w:tc>
          <w:tcPr>
            <w:tcW w:w="3192" w:type="dxa"/>
            <w:tcBorders>
              <w:top w:val="nil"/>
              <w:left w:val="single" w:sz="4" w:space="0" w:color="000000"/>
              <w:bottom w:val="single" w:sz="4" w:space="0" w:color="000000"/>
              <w:right w:val="single" w:sz="4" w:space="0" w:color="000000"/>
            </w:tcBorders>
          </w:tcPr>
          <w:p w14:paraId="057E9438"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231990E9" w14:textId="77777777" w:rsidTr="00265095">
        <w:trPr>
          <w:trHeight w:val="200"/>
        </w:trPr>
        <w:tc>
          <w:tcPr>
            <w:tcW w:w="1890" w:type="dxa"/>
            <w:vMerge w:val="restart"/>
            <w:tcBorders>
              <w:top w:val="single" w:sz="4" w:space="0" w:color="000000"/>
              <w:left w:val="single" w:sz="4" w:space="0" w:color="000000"/>
              <w:bottom w:val="single" w:sz="4" w:space="0" w:color="000000"/>
              <w:right w:val="single" w:sz="4" w:space="0" w:color="000000"/>
            </w:tcBorders>
          </w:tcPr>
          <w:p w14:paraId="4480E678" w14:textId="77777777" w:rsidR="0002314F" w:rsidRPr="001D6EE0" w:rsidRDefault="00DE4F4A">
            <w:pPr>
              <w:spacing w:after="0" w:line="259" w:lineRule="auto"/>
              <w:ind w:left="1" w:right="0" w:firstLine="0"/>
              <w:jc w:val="left"/>
              <w:rPr>
                <w:sz w:val="20"/>
                <w:szCs w:val="20"/>
              </w:rPr>
            </w:pPr>
            <w:r w:rsidRPr="001D6EE0">
              <w:rPr>
                <w:b/>
                <w:sz w:val="20"/>
                <w:szCs w:val="20"/>
              </w:rPr>
              <w:t xml:space="preserve">Progress Towards Results </w:t>
            </w:r>
          </w:p>
        </w:tc>
        <w:tc>
          <w:tcPr>
            <w:tcW w:w="4050" w:type="dxa"/>
            <w:tcBorders>
              <w:top w:val="single" w:sz="4" w:space="0" w:color="000000"/>
              <w:left w:val="single" w:sz="4" w:space="0" w:color="000000"/>
              <w:bottom w:val="single" w:sz="4" w:space="0" w:color="000000"/>
              <w:right w:val="single" w:sz="4" w:space="0" w:color="000000"/>
            </w:tcBorders>
          </w:tcPr>
          <w:p w14:paraId="20165520" w14:textId="77777777" w:rsidR="0002314F" w:rsidRPr="001D6EE0" w:rsidRDefault="00DE4F4A">
            <w:pPr>
              <w:spacing w:after="0" w:line="259" w:lineRule="auto"/>
              <w:ind w:left="0" w:right="0" w:firstLine="0"/>
              <w:jc w:val="left"/>
              <w:rPr>
                <w:sz w:val="20"/>
                <w:szCs w:val="20"/>
              </w:rPr>
            </w:pPr>
            <w:r w:rsidRPr="001D6EE0">
              <w:rPr>
                <w:sz w:val="20"/>
                <w:szCs w:val="20"/>
              </w:rPr>
              <w:t xml:space="preserve">Objective Achievement Rating: (rate 6 pt. scale) </w:t>
            </w:r>
          </w:p>
        </w:tc>
        <w:tc>
          <w:tcPr>
            <w:tcW w:w="3192" w:type="dxa"/>
            <w:tcBorders>
              <w:top w:val="single" w:sz="4" w:space="0" w:color="000000"/>
              <w:left w:val="single" w:sz="4" w:space="0" w:color="000000"/>
              <w:bottom w:val="single" w:sz="4" w:space="0" w:color="000000"/>
              <w:right w:val="single" w:sz="4" w:space="0" w:color="000000"/>
            </w:tcBorders>
          </w:tcPr>
          <w:p w14:paraId="13CC63B3"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62467211" w14:textId="77777777" w:rsidTr="00265095">
        <w:trPr>
          <w:trHeight w:val="542"/>
        </w:trPr>
        <w:tc>
          <w:tcPr>
            <w:tcW w:w="1890" w:type="dxa"/>
            <w:vMerge/>
            <w:tcBorders>
              <w:top w:val="nil"/>
              <w:left w:val="single" w:sz="4" w:space="0" w:color="000000"/>
              <w:bottom w:val="nil"/>
              <w:right w:val="single" w:sz="4" w:space="0" w:color="000000"/>
            </w:tcBorders>
          </w:tcPr>
          <w:p w14:paraId="26D90E0B" w14:textId="77777777" w:rsidR="0002314F" w:rsidRPr="001D6EE0" w:rsidRDefault="0002314F">
            <w:pPr>
              <w:spacing w:after="160" w:line="259" w:lineRule="auto"/>
              <w:ind w:left="0" w:right="0" w:firstLine="0"/>
              <w:jc w:val="left"/>
              <w:rPr>
                <w:sz w:val="20"/>
                <w:szCs w:val="20"/>
              </w:rPr>
            </w:pPr>
          </w:p>
        </w:tc>
        <w:tc>
          <w:tcPr>
            <w:tcW w:w="4050" w:type="dxa"/>
            <w:tcBorders>
              <w:top w:val="single" w:sz="4" w:space="0" w:color="000000"/>
              <w:left w:val="single" w:sz="4" w:space="0" w:color="000000"/>
              <w:bottom w:val="single" w:sz="4" w:space="0" w:color="000000"/>
              <w:right w:val="single" w:sz="4" w:space="0" w:color="000000"/>
            </w:tcBorders>
          </w:tcPr>
          <w:p w14:paraId="6FFC75D7" w14:textId="77777777" w:rsidR="0002314F" w:rsidRPr="001D6EE0" w:rsidRDefault="00DE4F4A">
            <w:pPr>
              <w:spacing w:after="0" w:line="259" w:lineRule="auto"/>
              <w:ind w:left="0" w:right="0" w:firstLine="0"/>
              <w:jc w:val="left"/>
              <w:rPr>
                <w:sz w:val="20"/>
                <w:szCs w:val="20"/>
              </w:rPr>
            </w:pPr>
            <w:r w:rsidRPr="001D6EE0">
              <w:rPr>
                <w:sz w:val="20"/>
                <w:szCs w:val="20"/>
              </w:rPr>
              <w:t xml:space="preserve">Outcome 1 </w:t>
            </w:r>
          </w:p>
          <w:p w14:paraId="43419BA3" w14:textId="77777777" w:rsidR="0002314F" w:rsidRPr="001D6EE0" w:rsidRDefault="00DE4F4A">
            <w:pPr>
              <w:spacing w:after="0" w:line="259" w:lineRule="auto"/>
              <w:ind w:left="0" w:right="0" w:firstLine="0"/>
              <w:jc w:val="left"/>
              <w:rPr>
                <w:sz w:val="20"/>
                <w:szCs w:val="20"/>
              </w:rPr>
            </w:pPr>
            <w:r w:rsidRPr="001D6EE0">
              <w:rPr>
                <w:sz w:val="20"/>
                <w:szCs w:val="20"/>
              </w:rPr>
              <w:t xml:space="preserve">Achievement Rating: (rate 6 pt. scale) </w:t>
            </w:r>
          </w:p>
        </w:tc>
        <w:tc>
          <w:tcPr>
            <w:tcW w:w="3192" w:type="dxa"/>
            <w:tcBorders>
              <w:top w:val="single" w:sz="4" w:space="0" w:color="000000"/>
              <w:left w:val="single" w:sz="4" w:space="0" w:color="000000"/>
              <w:bottom w:val="single" w:sz="4" w:space="0" w:color="000000"/>
              <w:right w:val="single" w:sz="4" w:space="0" w:color="000000"/>
            </w:tcBorders>
          </w:tcPr>
          <w:p w14:paraId="46FC90A9"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53DBE470" w14:textId="77777777" w:rsidTr="00265095">
        <w:trPr>
          <w:trHeight w:val="407"/>
        </w:trPr>
        <w:tc>
          <w:tcPr>
            <w:tcW w:w="1890" w:type="dxa"/>
            <w:vMerge/>
            <w:tcBorders>
              <w:top w:val="nil"/>
              <w:left w:val="single" w:sz="4" w:space="0" w:color="000000"/>
              <w:bottom w:val="nil"/>
              <w:right w:val="single" w:sz="4" w:space="0" w:color="000000"/>
            </w:tcBorders>
          </w:tcPr>
          <w:p w14:paraId="4392EBBD" w14:textId="77777777" w:rsidR="0002314F" w:rsidRPr="001D6EE0" w:rsidRDefault="0002314F">
            <w:pPr>
              <w:spacing w:after="160" w:line="259" w:lineRule="auto"/>
              <w:ind w:left="0" w:right="0" w:firstLine="0"/>
              <w:jc w:val="left"/>
              <w:rPr>
                <w:sz w:val="20"/>
                <w:szCs w:val="20"/>
              </w:rPr>
            </w:pPr>
          </w:p>
        </w:tc>
        <w:tc>
          <w:tcPr>
            <w:tcW w:w="4050" w:type="dxa"/>
            <w:tcBorders>
              <w:top w:val="single" w:sz="4" w:space="0" w:color="000000"/>
              <w:left w:val="single" w:sz="4" w:space="0" w:color="000000"/>
              <w:bottom w:val="single" w:sz="4" w:space="0" w:color="000000"/>
              <w:right w:val="single" w:sz="4" w:space="0" w:color="000000"/>
            </w:tcBorders>
          </w:tcPr>
          <w:p w14:paraId="766A8B45" w14:textId="77777777" w:rsidR="0002314F" w:rsidRPr="001D6EE0" w:rsidRDefault="00DE4F4A">
            <w:pPr>
              <w:spacing w:after="0" w:line="259" w:lineRule="auto"/>
              <w:ind w:left="0" w:right="0" w:firstLine="0"/>
              <w:jc w:val="left"/>
              <w:rPr>
                <w:sz w:val="20"/>
                <w:szCs w:val="20"/>
              </w:rPr>
            </w:pPr>
            <w:r w:rsidRPr="001D6EE0">
              <w:rPr>
                <w:sz w:val="20"/>
                <w:szCs w:val="20"/>
              </w:rPr>
              <w:t xml:space="preserve">Outcome 2 </w:t>
            </w:r>
          </w:p>
          <w:p w14:paraId="706DDF8F" w14:textId="77777777" w:rsidR="0002314F" w:rsidRPr="001D6EE0" w:rsidRDefault="00DE4F4A">
            <w:pPr>
              <w:spacing w:after="0" w:line="259" w:lineRule="auto"/>
              <w:ind w:left="0" w:right="0" w:firstLine="0"/>
              <w:jc w:val="left"/>
              <w:rPr>
                <w:sz w:val="20"/>
                <w:szCs w:val="20"/>
              </w:rPr>
            </w:pPr>
            <w:r w:rsidRPr="001D6EE0">
              <w:rPr>
                <w:sz w:val="20"/>
                <w:szCs w:val="20"/>
              </w:rPr>
              <w:t xml:space="preserve">Achievement Rating: (rate 6 pt. scale) </w:t>
            </w:r>
          </w:p>
        </w:tc>
        <w:tc>
          <w:tcPr>
            <w:tcW w:w="3192" w:type="dxa"/>
            <w:tcBorders>
              <w:top w:val="single" w:sz="4" w:space="0" w:color="000000"/>
              <w:left w:val="single" w:sz="4" w:space="0" w:color="000000"/>
              <w:bottom w:val="single" w:sz="4" w:space="0" w:color="000000"/>
              <w:right w:val="single" w:sz="4" w:space="0" w:color="000000"/>
            </w:tcBorders>
          </w:tcPr>
          <w:p w14:paraId="422656C7"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46A4D197" w14:textId="77777777" w:rsidTr="00265095">
        <w:trPr>
          <w:trHeight w:val="560"/>
        </w:trPr>
        <w:tc>
          <w:tcPr>
            <w:tcW w:w="1890" w:type="dxa"/>
            <w:vMerge/>
            <w:tcBorders>
              <w:top w:val="nil"/>
              <w:left w:val="single" w:sz="4" w:space="0" w:color="000000"/>
              <w:bottom w:val="nil"/>
              <w:right w:val="single" w:sz="4" w:space="0" w:color="000000"/>
            </w:tcBorders>
          </w:tcPr>
          <w:p w14:paraId="35D775DA" w14:textId="77777777" w:rsidR="0002314F" w:rsidRPr="001D6EE0" w:rsidRDefault="0002314F">
            <w:pPr>
              <w:spacing w:after="160" w:line="259" w:lineRule="auto"/>
              <w:ind w:left="0" w:right="0" w:firstLine="0"/>
              <w:jc w:val="left"/>
              <w:rPr>
                <w:sz w:val="20"/>
                <w:szCs w:val="20"/>
              </w:rPr>
            </w:pPr>
          </w:p>
        </w:tc>
        <w:tc>
          <w:tcPr>
            <w:tcW w:w="4050" w:type="dxa"/>
            <w:tcBorders>
              <w:top w:val="single" w:sz="4" w:space="0" w:color="000000"/>
              <w:left w:val="single" w:sz="4" w:space="0" w:color="000000"/>
              <w:bottom w:val="single" w:sz="4" w:space="0" w:color="000000"/>
              <w:right w:val="single" w:sz="4" w:space="0" w:color="000000"/>
            </w:tcBorders>
          </w:tcPr>
          <w:p w14:paraId="25D10BE1" w14:textId="77777777" w:rsidR="0002314F" w:rsidRPr="001D6EE0" w:rsidRDefault="00DE4F4A">
            <w:pPr>
              <w:spacing w:after="0" w:line="259" w:lineRule="auto"/>
              <w:ind w:left="0" w:right="0" w:firstLine="0"/>
              <w:jc w:val="left"/>
              <w:rPr>
                <w:sz w:val="20"/>
                <w:szCs w:val="20"/>
              </w:rPr>
            </w:pPr>
            <w:r w:rsidRPr="001D6EE0">
              <w:rPr>
                <w:sz w:val="20"/>
                <w:szCs w:val="20"/>
              </w:rPr>
              <w:t xml:space="preserve">Outcome 3 </w:t>
            </w:r>
          </w:p>
          <w:p w14:paraId="5FC18EDA" w14:textId="77777777" w:rsidR="0002314F" w:rsidRPr="001D6EE0" w:rsidRDefault="00DE4F4A">
            <w:pPr>
              <w:spacing w:after="0" w:line="259" w:lineRule="auto"/>
              <w:ind w:left="0" w:right="0" w:firstLine="0"/>
              <w:jc w:val="left"/>
              <w:rPr>
                <w:sz w:val="20"/>
                <w:szCs w:val="20"/>
              </w:rPr>
            </w:pPr>
            <w:r w:rsidRPr="001D6EE0">
              <w:rPr>
                <w:sz w:val="20"/>
                <w:szCs w:val="20"/>
              </w:rPr>
              <w:t xml:space="preserve">Achievement Rating: (rate 6 pt. scale) </w:t>
            </w:r>
          </w:p>
        </w:tc>
        <w:tc>
          <w:tcPr>
            <w:tcW w:w="3192" w:type="dxa"/>
            <w:tcBorders>
              <w:top w:val="single" w:sz="4" w:space="0" w:color="000000"/>
              <w:left w:val="single" w:sz="4" w:space="0" w:color="000000"/>
              <w:bottom w:val="single" w:sz="4" w:space="0" w:color="000000"/>
              <w:right w:val="single" w:sz="4" w:space="0" w:color="000000"/>
            </w:tcBorders>
          </w:tcPr>
          <w:p w14:paraId="1F92326A"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49392325" w14:textId="77777777" w:rsidTr="00265095">
        <w:trPr>
          <w:trHeight w:val="228"/>
        </w:trPr>
        <w:tc>
          <w:tcPr>
            <w:tcW w:w="1890" w:type="dxa"/>
            <w:vMerge/>
            <w:tcBorders>
              <w:top w:val="nil"/>
              <w:left w:val="single" w:sz="4" w:space="0" w:color="000000"/>
              <w:bottom w:val="single" w:sz="4" w:space="0" w:color="000000"/>
              <w:right w:val="single" w:sz="4" w:space="0" w:color="000000"/>
            </w:tcBorders>
          </w:tcPr>
          <w:p w14:paraId="3C0979D4" w14:textId="77777777" w:rsidR="0002314F" w:rsidRPr="001D6EE0" w:rsidRDefault="0002314F">
            <w:pPr>
              <w:spacing w:after="160" w:line="259" w:lineRule="auto"/>
              <w:ind w:left="0" w:right="0" w:firstLine="0"/>
              <w:jc w:val="left"/>
              <w:rPr>
                <w:sz w:val="20"/>
                <w:szCs w:val="20"/>
              </w:rPr>
            </w:pPr>
          </w:p>
        </w:tc>
        <w:tc>
          <w:tcPr>
            <w:tcW w:w="4050" w:type="dxa"/>
            <w:tcBorders>
              <w:top w:val="single" w:sz="4" w:space="0" w:color="000000"/>
              <w:left w:val="single" w:sz="4" w:space="0" w:color="000000"/>
              <w:bottom w:val="single" w:sz="4" w:space="0" w:color="000000"/>
              <w:right w:val="single" w:sz="4" w:space="0" w:color="000000"/>
            </w:tcBorders>
          </w:tcPr>
          <w:p w14:paraId="52938A0A" w14:textId="77777777" w:rsidR="0002314F" w:rsidRPr="001D6EE0" w:rsidRDefault="00DE4F4A">
            <w:pPr>
              <w:spacing w:after="0" w:line="259" w:lineRule="auto"/>
              <w:ind w:left="0" w:right="0" w:firstLine="0"/>
              <w:jc w:val="left"/>
              <w:rPr>
                <w:sz w:val="20"/>
                <w:szCs w:val="20"/>
              </w:rPr>
            </w:pPr>
            <w:r w:rsidRPr="001D6EE0">
              <w:rPr>
                <w:sz w:val="20"/>
                <w:szCs w:val="20"/>
              </w:rPr>
              <w:t xml:space="preserve">Etc.  </w:t>
            </w:r>
          </w:p>
        </w:tc>
        <w:tc>
          <w:tcPr>
            <w:tcW w:w="3192" w:type="dxa"/>
            <w:tcBorders>
              <w:top w:val="single" w:sz="4" w:space="0" w:color="000000"/>
              <w:left w:val="single" w:sz="4" w:space="0" w:color="000000"/>
              <w:bottom w:val="single" w:sz="4" w:space="0" w:color="000000"/>
              <w:right w:val="single" w:sz="4" w:space="0" w:color="000000"/>
            </w:tcBorders>
          </w:tcPr>
          <w:p w14:paraId="01237B2D"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0D44E905" w14:textId="77777777" w:rsidTr="00265095">
        <w:trPr>
          <w:trHeight w:val="890"/>
        </w:trPr>
        <w:tc>
          <w:tcPr>
            <w:tcW w:w="1890" w:type="dxa"/>
            <w:tcBorders>
              <w:top w:val="single" w:sz="4" w:space="0" w:color="000000"/>
              <w:left w:val="single" w:sz="4" w:space="0" w:color="000000"/>
              <w:bottom w:val="single" w:sz="4" w:space="0" w:color="000000"/>
              <w:right w:val="single" w:sz="4" w:space="0" w:color="000000"/>
            </w:tcBorders>
          </w:tcPr>
          <w:p w14:paraId="30062C51" w14:textId="77777777" w:rsidR="0002314F" w:rsidRPr="001D6EE0" w:rsidRDefault="00DE4F4A">
            <w:pPr>
              <w:spacing w:after="0" w:line="259" w:lineRule="auto"/>
              <w:ind w:left="1" w:right="0" w:firstLine="0"/>
              <w:jc w:val="left"/>
              <w:rPr>
                <w:sz w:val="20"/>
                <w:szCs w:val="20"/>
              </w:rPr>
            </w:pPr>
            <w:r w:rsidRPr="001D6EE0">
              <w:rPr>
                <w:b/>
                <w:sz w:val="20"/>
                <w:szCs w:val="20"/>
              </w:rPr>
              <w:t xml:space="preserve">Project </w:t>
            </w:r>
          </w:p>
          <w:p w14:paraId="77DEF79D" w14:textId="77777777" w:rsidR="0002314F" w:rsidRPr="001D6EE0" w:rsidRDefault="00DE4F4A">
            <w:pPr>
              <w:spacing w:after="0" w:line="259" w:lineRule="auto"/>
              <w:ind w:left="1" w:right="0" w:firstLine="0"/>
              <w:jc w:val="left"/>
              <w:rPr>
                <w:sz w:val="20"/>
                <w:szCs w:val="20"/>
              </w:rPr>
            </w:pPr>
            <w:r w:rsidRPr="001D6EE0">
              <w:rPr>
                <w:b/>
                <w:sz w:val="20"/>
                <w:szCs w:val="20"/>
              </w:rPr>
              <w:t xml:space="preserve">Implementation &amp; </w:t>
            </w:r>
          </w:p>
          <w:p w14:paraId="3FCE3A38" w14:textId="77777777" w:rsidR="0002314F" w:rsidRPr="001D6EE0" w:rsidRDefault="00DE4F4A">
            <w:pPr>
              <w:spacing w:after="0" w:line="259" w:lineRule="auto"/>
              <w:ind w:left="1" w:right="0" w:firstLine="0"/>
              <w:jc w:val="left"/>
              <w:rPr>
                <w:sz w:val="20"/>
                <w:szCs w:val="20"/>
              </w:rPr>
            </w:pPr>
            <w:r w:rsidRPr="001D6EE0">
              <w:rPr>
                <w:b/>
                <w:sz w:val="20"/>
                <w:szCs w:val="20"/>
              </w:rPr>
              <w:t xml:space="preserve">Adaptive </w:t>
            </w:r>
          </w:p>
          <w:p w14:paraId="659C5DAB" w14:textId="77777777" w:rsidR="0002314F" w:rsidRPr="001D6EE0" w:rsidRDefault="00DE4F4A">
            <w:pPr>
              <w:spacing w:after="0" w:line="259" w:lineRule="auto"/>
              <w:ind w:left="1" w:right="0" w:firstLine="0"/>
              <w:jc w:val="left"/>
              <w:rPr>
                <w:sz w:val="20"/>
                <w:szCs w:val="20"/>
              </w:rPr>
            </w:pPr>
            <w:r w:rsidRPr="001D6EE0">
              <w:rPr>
                <w:b/>
                <w:sz w:val="20"/>
                <w:szCs w:val="20"/>
              </w:rPr>
              <w:t xml:space="preserve">Management </w:t>
            </w:r>
          </w:p>
        </w:tc>
        <w:tc>
          <w:tcPr>
            <w:tcW w:w="4050" w:type="dxa"/>
            <w:tcBorders>
              <w:top w:val="single" w:sz="4" w:space="0" w:color="000000"/>
              <w:left w:val="single" w:sz="4" w:space="0" w:color="000000"/>
              <w:bottom w:val="single" w:sz="4" w:space="0" w:color="000000"/>
              <w:right w:val="single" w:sz="4" w:space="0" w:color="000000"/>
            </w:tcBorders>
          </w:tcPr>
          <w:p w14:paraId="3AC25578" w14:textId="77777777" w:rsidR="0002314F" w:rsidRPr="001D6EE0" w:rsidRDefault="00DE4F4A">
            <w:pPr>
              <w:spacing w:after="0" w:line="259" w:lineRule="auto"/>
              <w:ind w:left="0" w:right="0" w:firstLine="0"/>
              <w:jc w:val="left"/>
              <w:rPr>
                <w:sz w:val="20"/>
                <w:szCs w:val="20"/>
              </w:rPr>
            </w:pPr>
            <w:r w:rsidRPr="001D6EE0">
              <w:rPr>
                <w:sz w:val="20"/>
                <w:szCs w:val="20"/>
              </w:rPr>
              <w:t xml:space="preserve">(rate 6 pt. scale) </w:t>
            </w:r>
          </w:p>
        </w:tc>
        <w:tc>
          <w:tcPr>
            <w:tcW w:w="3192" w:type="dxa"/>
            <w:tcBorders>
              <w:top w:val="single" w:sz="4" w:space="0" w:color="000000"/>
              <w:left w:val="single" w:sz="4" w:space="0" w:color="000000"/>
              <w:bottom w:val="single" w:sz="4" w:space="0" w:color="000000"/>
              <w:right w:val="single" w:sz="4" w:space="0" w:color="000000"/>
            </w:tcBorders>
          </w:tcPr>
          <w:p w14:paraId="4C55A918"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r w:rsidR="0002314F" w:rsidRPr="001D6EE0" w14:paraId="5206D86B" w14:textId="77777777" w:rsidTr="00265095">
        <w:trPr>
          <w:trHeight w:val="230"/>
        </w:trPr>
        <w:tc>
          <w:tcPr>
            <w:tcW w:w="1890" w:type="dxa"/>
            <w:tcBorders>
              <w:top w:val="single" w:sz="4" w:space="0" w:color="000000"/>
              <w:left w:val="single" w:sz="4" w:space="0" w:color="000000"/>
              <w:bottom w:val="single" w:sz="4" w:space="0" w:color="000000"/>
              <w:right w:val="single" w:sz="4" w:space="0" w:color="000000"/>
            </w:tcBorders>
          </w:tcPr>
          <w:p w14:paraId="27AC1C7D" w14:textId="77777777" w:rsidR="0002314F" w:rsidRPr="001D6EE0" w:rsidRDefault="00DE4F4A">
            <w:pPr>
              <w:spacing w:after="0" w:line="259" w:lineRule="auto"/>
              <w:ind w:left="1" w:right="0" w:firstLine="0"/>
              <w:jc w:val="left"/>
              <w:rPr>
                <w:sz w:val="20"/>
                <w:szCs w:val="20"/>
              </w:rPr>
            </w:pPr>
            <w:r w:rsidRPr="001D6EE0">
              <w:rPr>
                <w:b/>
                <w:sz w:val="20"/>
                <w:szCs w:val="20"/>
              </w:rPr>
              <w:t xml:space="preserve">Sustainability </w:t>
            </w:r>
          </w:p>
        </w:tc>
        <w:tc>
          <w:tcPr>
            <w:tcW w:w="4050" w:type="dxa"/>
            <w:tcBorders>
              <w:top w:val="single" w:sz="4" w:space="0" w:color="000000"/>
              <w:left w:val="single" w:sz="4" w:space="0" w:color="000000"/>
              <w:bottom w:val="single" w:sz="4" w:space="0" w:color="000000"/>
              <w:right w:val="single" w:sz="4" w:space="0" w:color="000000"/>
            </w:tcBorders>
          </w:tcPr>
          <w:p w14:paraId="10CDBFAE" w14:textId="77777777" w:rsidR="0002314F" w:rsidRPr="001D6EE0" w:rsidRDefault="00DE4F4A">
            <w:pPr>
              <w:spacing w:after="0" w:line="259" w:lineRule="auto"/>
              <w:ind w:left="0" w:right="0" w:firstLine="0"/>
              <w:jc w:val="left"/>
              <w:rPr>
                <w:sz w:val="20"/>
                <w:szCs w:val="20"/>
              </w:rPr>
            </w:pPr>
            <w:r w:rsidRPr="001D6EE0">
              <w:rPr>
                <w:sz w:val="20"/>
                <w:szCs w:val="20"/>
              </w:rPr>
              <w:t xml:space="preserve">(rate 4 pt. scale) </w:t>
            </w:r>
          </w:p>
        </w:tc>
        <w:tc>
          <w:tcPr>
            <w:tcW w:w="3192" w:type="dxa"/>
            <w:tcBorders>
              <w:top w:val="single" w:sz="4" w:space="0" w:color="000000"/>
              <w:left w:val="single" w:sz="4" w:space="0" w:color="000000"/>
              <w:bottom w:val="single" w:sz="4" w:space="0" w:color="000000"/>
              <w:right w:val="single" w:sz="4" w:space="0" w:color="000000"/>
            </w:tcBorders>
          </w:tcPr>
          <w:p w14:paraId="403F28A3" w14:textId="77777777" w:rsidR="0002314F" w:rsidRPr="001D6EE0" w:rsidRDefault="00DE4F4A">
            <w:pPr>
              <w:spacing w:after="0" w:line="259" w:lineRule="auto"/>
              <w:ind w:left="0" w:right="0" w:firstLine="0"/>
              <w:jc w:val="left"/>
              <w:rPr>
                <w:sz w:val="20"/>
                <w:szCs w:val="20"/>
              </w:rPr>
            </w:pPr>
            <w:r w:rsidRPr="001D6EE0">
              <w:rPr>
                <w:sz w:val="20"/>
                <w:szCs w:val="20"/>
              </w:rPr>
              <w:t xml:space="preserve"> </w:t>
            </w:r>
          </w:p>
        </w:tc>
      </w:tr>
    </w:tbl>
    <w:p w14:paraId="1C85ADA3" w14:textId="77777777" w:rsidR="003521D9" w:rsidRDefault="003521D9" w:rsidP="007F50B5">
      <w:pPr>
        <w:spacing w:after="0" w:line="259" w:lineRule="auto"/>
        <w:ind w:left="0" w:right="0" w:firstLine="0"/>
        <w:jc w:val="left"/>
      </w:pPr>
    </w:p>
    <w:p w14:paraId="5DDE2933" w14:textId="7C8885E5" w:rsidR="007C6D71" w:rsidRPr="001D6EE0" w:rsidRDefault="00DE4F4A" w:rsidP="007F50B5">
      <w:pPr>
        <w:spacing w:after="0" w:line="259" w:lineRule="auto"/>
        <w:ind w:left="0" w:right="0" w:firstLine="0"/>
        <w:jc w:val="left"/>
      </w:pPr>
      <w:r w:rsidRPr="001D6EE0">
        <w:t xml:space="preserve">  </w:t>
      </w:r>
    </w:p>
    <w:p w14:paraId="4A80E3FE" w14:textId="23443170" w:rsidR="0002314F" w:rsidRPr="003521D9" w:rsidRDefault="00DE4F4A" w:rsidP="009B2574">
      <w:pPr>
        <w:pStyle w:val="Heading1"/>
        <w:spacing w:after="120"/>
        <w:ind w:left="-5"/>
      </w:pPr>
      <w:r w:rsidRPr="001D6EE0">
        <w:t>6.</w:t>
      </w:r>
      <w:r w:rsidRPr="001D6EE0">
        <w:rPr>
          <w:rFonts w:eastAsia="Arial"/>
        </w:rPr>
        <w:t xml:space="preserve"> </w:t>
      </w:r>
      <w:r w:rsidRPr="001D6EE0">
        <w:t xml:space="preserve">TIMEFRAME </w:t>
      </w:r>
    </w:p>
    <w:p w14:paraId="4DB76C0D" w14:textId="28191ACF" w:rsidR="0002314F" w:rsidRPr="001D6EE0" w:rsidRDefault="00DE4F4A" w:rsidP="009B2574">
      <w:pPr>
        <w:spacing w:after="0"/>
        <w:ind w:left="0" w:right="0" w:firstLine="0"/>
      </w:pPr>
      <w:r w:rsidRPr="001D6EE0">
        <w:t xml:space="preserve">The total duration of the </w:t>
      </w:r>
      <w:r w:rsidR="003521D9">
        <w:t>Interim Evaluation</w:t>
      </w:r>
      <w:r w:rsidRPr="001D6EE0">
        <w:t xml:space="preserve"> will be approximately 3</w:t>
      </w:r>
      <w:r w:rsidR="003521D9">
        <w:t>0</w:t>
      </w:r>
      <w:r w:rsidRPr="001D6EE0">
        <w:rPr>
          <w:i/>
        </w:rPr>
        <w:t xml:space="preserve"> </w:t>
      </w:r>
      <w:r w:rsidRPr="001D6EE0">
        <w:t>working days</w:t>
      </w:r>
      <w:r w:rsidRPr="001D6EE0">
        <w:rPr>
          <w:i/>
        </w:rPr>
        <w:t xml:space="preserve"> </w:t>
      </w:r>
      <w:r w:rsidRPr="001D6EE0">
        <w:t xml:space="preserve">over </w:t>
      </w:r>
      <w:r w:rsidR="00457B49" w:rsidRPr="001D6EE0">
        <w:t>a time</w:t>
      </w:r>
      <w:r w:rsidRPr="001D6EE0">
        <w:t xml:space="preserve"> of 1</w:t>
      </w:r>
      <w:r w:rsidR="00BB5A64" w:rsidRPr="001D6EE0">
        <w:t>0</w:t>
      </w:r>
      <w:r w:rsidRPr="001D6EE0">
        <w:t xml:space="preserve"> weeks and shall not exceed </w:t>
      </w:r>
      <w:r w:rsidR="00BB5A64" w:rsidRPr="001D6EE0">
        <w:t>three</w:t>
      </w:r>
      <w:r w:rsidRPr="001D6EE0">
        <w:t xml:space="preserve"> months from when the </w:t>
      </w:r>
      <w:r w:rsidR="00457B49" w:rsidRPr="001D6EE0">
        <w:t>consultants</w:t>
      </w:r>
      <w:r w:rsidRPr="001D6EE0">
        <w:t xml:space="preserve"> are hired. The tentative </w:t>
      </w:r>
      <w:r w:rsidR="003521D9">
        <w:t>Interim Evaluation</w:t>
      </w:r>
      <w:r w:rsidRPr="001D6EE0">
        <w:t xml:space="preserve"> timeframe is as follows:  </w:t>
      </w:r>
    </w:p>
    <w:p w14:paraId="10B91454" w14:textId="77777777" w:rsidR="0002314F" w:rsidRPr="001D6EE0" w:rsidRDefault="00DE4F4A">
      <w:pPr>
        <w:spacing w:after="0" w:line="259" w:lineRule="auto"/>
        <w:ind w:left="0" w:right="0" w:firstLine="0"/>
        <w:jc w:val="left"/>
      </w:pPr>
      <w:r w:rsidRPr="001D6EE0">
        <w:t xml:space="preserve"> </w:t>
      </w:r>
    </w:p>
    <w:tbl>
      <w:tblPr>
        <w:tblStyle w:val="TableGrid"/>
        <w:tblW w:w="9197" w:type="dxa"/>
        <w:tblInd w:w="6" w:type="dxa"/>
        <w:tblCellMar>
          <w:top w:w="44" w:type="dxa"/>
          <w:left w:w="107" w:type="dxa"/>
          <w:right w:w="88" w:type="dxa"/>
        </w:tblCellMar>
        <w:tblLook w:val="04A0" w:firstRow="1" w:lastRow="0" w:firstColumn="1" w:lastColumn="0" w:noHBand="0" w:noVBand="1"/>
      </w:tblPr>
      <w:tblGrid>
        <w:gridCol w:w="5479"/>
        <w:gridCol w:w="1260"/>
        <w:gridCol w:w="2458"/>
      </w:tblGrid>
      <w:tr w:rsidR="0002314F" w:rsidRPr="001D6EE0" w14:paraId="0389AAA2" w14:textId="77777777" w:rsidTr="00265095">
        <w:trPr>
          <w:trHeight w:val="545"/>
        </w:trPr>
        <w:tc>
          <w:tcPr>
            <w:tcW w:w="5479" w:type="dxa"/>
            <w:tcBorders>
              <w:top w:val="single" w:sz="4" w:space="0" w:color="000000"/>
              <w:left w:val="single" w:sz="4" w:space="0" w:color="000000"/>
              <w:bottom w:val="single" w:sz="4" w:space="0" w:color="000000"/>
              <w:right w:val="single" w:sz="4" w:space="0" w:color="000000"/>
            </w:tcBorders>
            <w:shd w:val="clear" w:color="auto" w:fill="D9D9D9"/>
          </w:tcPr>
          <w:p w14:paraId="274D99AF" w14:textId="77777777" w:rsidR="0002314F" w:rsidRPr="001D6EE0" w:rsidRDefault="00DE4F4A">
            <w:pPr>
              <w:spacing w:after="0" w:line="259" w:lineRule="auto"/>
              <w:ind w:left="0" w:right="0" w:firstLine="0"/>
              <w:jc w:val="left"/>
              <w:rPr>
                <w:sz w:val="20"/>
                <w:szCs w:val="20"/>
              </w:rPr>
            </w:pPr>
            <w:r w:rsidRPr="001D6EE0">
              <w:rPr>
                <w:b/>
                <w:sz w:val="20"/>
                <w:szCs w:val="20"/>
              </w:rPr>
              <w:t xml:space="preserve">ACTIVITY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670D86C5" w14:textId="77777777" w:rsidR="0002314F" w:rsidRPr="001D6EE0" w:rsidRDefault="00DE4F4A">
            <w:pPr>
              <w:spacing w:after="0" w:line="259" w:lineRule="auto"/>
              <w:ind w:left="2" w:right="0" w:firstLine="0"/>
              <w:jc w:val="left"/>
              <w:rPr>
                <w:sz w:val="20"/>
                <w:szCs w:val="20"/>
              </w:rPr>
            </w:pPr>
            <w:r w:rsidRPr="001D6EE0">
              <w:rPr>
                <w:b/>
                <w:sz w:val="20"/>
                <w:szCs w:val="20"/>
              </w:rPr>
              <w:t xml:space="preserve">NUMBER OF </w:t>
            </w:r>
          </w:p>
          <w:p w14:paraId="0CF81640" w14:textId="77777777" w:rsidR="0002314F" w:rsidRPr="001D6EE0" w:rsidRDefault="00DE4F4A">
            <w:pPr>
              <w:spacing w:after="0" w:line="259" w:lineRule="auto"/>
              <w:ind w:left="2" w:right="0" w:firstLine="0"/>
              <w:jc w:val="left"/>
              <w:rPr>
                <w:sz w:val="20"/>
                <w:szCs w:val="20"/>
              </w:rPr>
            </w:pPr>
            <w:r w:rsidRPr="001D6EE0">
              <w:rPr>
                <w:b/>
                <w:sz w:val="20"/>
                <w:szCs w:val="20"/>
              </w:rPr>
              <w:t xml:space="preserve">WORKING DAYS  </w:t>
            </w:r>
          </w:p>
        </w:tc>
        <w:tc>
          <w:tcPr>
            <w:tcW w:w="2458" w:type="dxa"/>
            <w:tcBorders>
              <w:top w:val="single" w:sz="4" w:space="0" w:color="000000"/>
              <w:left w:val="single" w:sz="4" w:space="0" w:color="000000"/>
              <w:bottom w:val="single" w:sz="4" w:space="0" w:color="000000"/>
              <w:right w:val="single" w:sz="4" w:space="0" w:color="000000"/>
            </w:tcBorders>
            <w:shd w:val="clear" w:color="auto" w:fill="D9D9D9"/>
          </w:tcPr>
          <w:p w14:paraId="247A5132" w14:textId="77777777" w:rsidR="0002314F" w:rsidRPr="001D6EE0" w:rsidRDefault="00DE4F4A">
            <w:pPr>
              <w:spacing w:after="0" w:line="259" w:lineRule="auto"/>
              <w:ind w:left="1" w:right="0" w:firstLine="0"/>
              <w:jc w:val="left"/>
              <w:rPr>
                <w:sz w:val="20"/>
                <w:szCs w:val="20"/>
              </w:rPr>
            </w:pPr>
            <w:r w:rsidRPr="001D6EE0">
              <w:rPr>
                <w:b/>
                <w:sz w:val="20"/>
                <w:szCs w:val="20"/>
              </w:rPr>
              <w:t xml:space="preserve">COMPLETION DATE </w:t>
            </w:r>
          </w:p>
        </w:tc>
      </w:tr>
      <w:tr w:rsidR="003521D9" w:rsidRPr="001D6EE0" w14:paraId="2A112FBC" w14:textId="77777777" w:rsidTr="009B2574">
        <w:trPr>
          <w:trHeight w:val="155"/>
        </w:trPr>
        <w:tc>
          <w:tcPr>
            <w:tcW w:w="9197" w:type="dxa"/>
            <w:gridSpan w:val="3"/>
            <w:tcBorders>
              <w:top w:val="single" w:sz="4" w:space="0" w:color="000000"/>
              <w:left w:val="single" w:sz="4" w:space="0" w:color="000000"/>
              <w:bottom w:val="single" w:sz="4" w:space="0" w:color="000000"/>
              <w:right w:val="single" w:sz="4" w:space="0" w:color="000000"/>
            </w:tcBorders>
          </w:tcPr>
          <w:p w14:paraId="1426A83F" w14:textId="2BB2AC25" w:rsidR="003521D9" w:rsidRPr="009B2574" w:rsidRDefault="003521D9">
            <w:pPr>
              <w:spacing w:after="0" w:line="259" w:lineRule="auto"/>
              <w:ind w:left="0" w:right="0" w:firstLine="0"/>
              <w:jc w:val="left"/>
              <w:rPr>
                <w:rFonts w:asciiTheme="minorHAnsi" w:hAnsiTheme="minorHAnsi" w:cstheme="minorHAnsi"/>
                <w:i/>
                <w:sz w:val="20"/>
                <w:szCs w:val="20"/>
                <w:highlight w:val="yellow"/>
              </w:rPr>
            </w:pPr>
            <w:r w:rsidRPr="009B2574">
              <w:rPr>
                <w:rFonts w:asciiTheme="minorHAnsi" w:hAnsiTheme="minorHAnsi" w:cstheme="minorHAnsi"/>
                <w:b/>
                <w:iCs/>
                <w:color w:val="auto"/>
                <w:kern w:val="0"/>
                <w14:ligatures w14:val="none"/>
              </w:rPr>
              <w:t>Desk review and Inception Report</w:t>
            </w:r>
          </w:p>
        </w:tc>
      </w:tr>
      <w:tr w:rsidR="0002314F" w:rsidRPr="001D6EE0" w14:paraId="0D8969A2" w14:textId="77777777" w:rsidTr="009B2574">
        <w:trPr>
          <w:trHeight w:val="443"/>
        </w:trPr>
        <w:tc>
          <w:tcPr>
            <w:tcW w:w="5479" w:type="dxa"/>
            <w:tcBorders>
              <w:top w:val="single" w:sz="4" w:space="0" w:color="000000"/>
              <w:left w:val="single" w:sz="4" w:space="0" w:color="000000"/>
              <w:bottom w:val="single" w:sz="4" w:space="0" w:color="000000"/>
              <w:right w:val="single" w:sz="4" w:space="0" w:color="000000"/>
            </w:tcBorders>
          </w:tcPr>
          <w:p w14:paraId="5363B68F" w14:textId="149BBAE2" w:rsidR="0002314F" w:rsidRPr="001D6EE0" w:rsidRDefault="00DE4F4A" w:rsidP="009B2574">
            <w:pPr>
              <w:spacing w:after="0" w:line="259" w:lineRule="auto"/>
              <w:ind w:left="0" w:right="0" w:firstLine="0"/>
              <w:rPr>
                <w:sz w:val="20"/>
                <w:szCs w:val="20"/>
              </w:rPr>
            </w:pPr>
            <w:r w:rsidRPr="001D6EE0">
              <w:rPr>
                <w:sz w:val="20"/>
                <w:szCs w:val="20"/>
              </w:rPr>
              <w:t xml:space="preserve">Document review and preparing </w:t>
            </w:r>
            <w:r w:rsidR="003521D9">
              <w:rPr>
                <w:sz w:val="20"/>
                <w:szCs w:val="20"/>
              </w:rPr>
              <w:t>I</w:t>
            </w:r>
            <w:r w:rsidRPr="001D6EE0">
              <w:rPr>
                <w:sz w:val="20"/>
                <w:szCs w:val="20"/>
              </w:rPr>
              <w:t>E Inception Report (</w:t>
            </w:r>
            <w:r w:rsidR="003521D9">
              <w:rPr>
                <w:sz w:val="20"/>
                <w:szCs w:val="20"/>
              </w:rPr>
              <w:t>I</w:t>
            </w:r>
            <w:r w:rsidRPr="001D6EE0">
              <w:rPr>
                <w:sz w:val="20"/>
                <w:szCs w:val="20"/>
              </w:rPr>
              <w:t xml:space="preserve">E Inception Report due no later than 2 weeks before the </w:t>
            </w:r>
            <w:r w:rsidR="003521D9">
              <w:rPr>
                <w:sz w:val="20"/>
                <w:szCs w:val="20"/>
              </w:rPr>
              <w:t>I</w:t>
            </w:r>
            <w:r w:rsidRPr="001D6EE0">
              <w:rPr>
                <w:sz w:val="20"/>
                <w:szCs w:val="20"/>
              </w:rPr>
              <w:t xml:space="preserve">E mission) </w:t>
            </w:r>
          </w:p>
        </w:tc>
        <w:tc>
          <w:tcPr>
            <w:tcW w:w="1260" w:type="dxa"/>
            <w:tcBorders>
              <w:top w:val="single" w:sz="4" w:space="0" w:color="000000"/>
              <w:left w:val="single" w:sz="4" w:space="0" w:color="000000"/>
              <w:bottom w:val="single" w:sz="4" w:space="0" w:color="000000"/>
              <w:right w:val="single" w:sz="4" w:space="0" w:color="000000"/>
            </w:tcBorders>
          </w:tcPr>
          <w:p w14:paraId="335F5E26" w14:textId="77777777" w:rsidR="0002314F" w:rsidRPr="001D6EE0" w:rsidRDefault="00DE4F4A" w:rsidP="00064C3A">
            <w:pPr>
              <w:spacing w:after="0" w:line="259" w:lineRule="auto"/>
              <w:ind w:left="0" w:right="0" w:firstLine="0"/>
              <w:jc w:val="center"/>
              <w:rPr>
                <w:sz w:val="20"/>
                <w:szCs w:val="20"/>
              </w:rPr>
            </w:pPr>
            <w:r w:rsidRPr="001D6EE0">
              <w:rPr>
                <w:i/>
                <w:sz w:val="20"/>
                <w:szCs w:val="20"/>
              </w:rPr>
              <w:t>4 days</w:t>
            </w:r>
          </w:p>
        </w:tc>
        <w:tc>
          <w:tcPr>
            <w:tcW w:w="2458" w:type="dxa"/>
            <w:tcBorders>
              <w:top w:val="single" w:sz="4" w:space="0" w:color="000000"/>
              <w:left w:val="single" w:sz="4" w:space="0" w:color="000000"/>
              <w:bottom w:val="single" w:sz="4" w:space="0" w:color="000000"/>
              <w:right w:val="single" w:sz="4" w:space="0" w:color="000000"/>
            </w:tcBorders>
          </w:tcPr>
          <w:p w14:paraId="6CAB953E" w14:textId="54FC0A77" w:rsidR="0002314F" w:rsidRPr="009B2574" w:rsidRDefault="003521D9">
            <w:pPr>
              <w:spacing w:after="0" w:line="259" w:lineRule="auto"/>
              <w:ind w:left="0" w:right="0" w:firstLine="0"/>
              <w:jc w:val="left"/>
              <w:rPr>
                <w:sz w:val="20"/>
                <w:szCs w:val="20"/>
              </w:rPr>
            </w:pPr>
            <w:r w:rsidRPr="009B2574">
              <w:rPr>
                <w:i/>
                <w:sz w:val="20"/>
                <w:szCs w:val="20"/>
              </w:rPr>
              <w:t>06</w:t>
            </w:r>
            <w:r w:rsidR="00457B49" w:rsidRPr="009B2574">
              <w:rPr>
                <w:i/>
                <w:sz w:val="20"/>
                <w:szCs w:val="20"/>
              </w:rPr>
              <w:t xml:space="preserve"> February</w:t>
            </w:r>
            <w:r w:rsidR="00395C17" w:rsidRPr="009B2574">
              <w:rPr>
                <w:i/>
                <w:sz w:val="20"/>
                <w:szCs w:val="20"/>
              </w:rPr>
              <w:t xml:space="preserve"> 2025</w:t>
            </w:r>
          </w:p>
        </w:tc>
      </w:tr>
      <w:tr w:rsidR="003521D9" w:rsidRPr="001D6EE0" w14:paraId="5591CE49" w14:textId="77777777" w:rsidTr="00825ED6">
        <w:trPr>
          <w:trHeight w:val="281"/>
        </w:trPr>
        <w:tc>
          <w:tcPr>
            <w:tcW w:w="9197" w:type="dxa"/>
            <w:gridSpan w:val="3"/>
            <w:tcBorders>
              <w:top w:val="single" w:sz="4" w:space="0" w:color="000000"/>
              <w:left w:val="single" w:sz="4" w:space="0" w:color="000000"/>
              <w:bottom w:val="single" w:sz="4" w:space="0" w:color="000000"/>
              <w:right w:val="single" w:sz="4" w:space="0" w:color="000000"/>
            </w:tcBorders>
          </w:tcPr>
          <w:p w14:paraId="6D82FF87" w14:textId="3164ED93" w:rsidR="003521D9" w:rsidRPr="009B2574" w:rsidRDefault="003521D9" w:rsidP="003521D9">
            <w:pPr>
              <w:spacing w:after="0" w:line="259" w:lineRule="auto"/>
              <w:ind w:left="0" w:right="0" w:firstLine="0"/>
              <w:jc w:val="left"/>
              <w:rPr>
                <w:rFonts w:asciiTheme="minorHAnsi" w:hAnsiTheme="minorHAnsi" w:cstheme="minorHAnsi"/>
                <w:i/>
                <w:sz w:val="20"/>
                <w:szCs w:val="20"/>
              </w:rPr>
            </w:pPr>
            <w:r w:rsidRPr="009B2574">
              <w:rPr>
                <w:rFonts w:asciiTheme="minorHAnsi" w:hAnsiTheme="minorHAnsi" w:cstheme="minorHAnsi"/>
                <w:b/>
                <w:iCs/>
                <w:color w:val="auto"/>
                <w:kern w:val="0"/>
                <w14:ligatures w14:val="none"/>
              </w:rPr>
              <w:t>Mission and Data Collection</w:t>
            </w:r>
          </w:p>
        </w:tc>
      </w:tr>
      <w:tr w:rsidR="003521D9" w:rsidRPr="001D6EE0" w14:paraId="05D7992A" w14:textId="77777777" w:rsidTr="00265095">
        <w:trPr>
          <w:trHeight w:val="308"/>
        </w:trPr>
        <w:tc>
          <w:tcPr>
            <w:tcW w:w="5479" w:type="dxa"/>
            <w:tcBorders>
              <w:top w:val="single" w:sz="4" w:space="0" w:color="000000"/>
              <w:left w:val="single" w:sz="4" w:space="0" w:color="000000"/>
              <w:bottom w:val="single" w:sz="4" w:space="0" w:color="000000"/>
              <w:right w:val="single" w:sz="4" w:space="0" w:color="000000"/>
            </w:tcBorders>
          </w:tcPr>
          <w:p w14:paraId="6BA613F0" w14:textId="642A62E7" w:rsidR="003521D9" w:rsidRPr="001D6EE0" w:rsidRDefault="003521D9" w:rsidP="003521D9">
            <w:pPr>
              <w:spacing w:after="0" w:line="259" w:lineRule="auto"/>
              <w:ind w:left="0" w:right="0" w:firstLine="0"/>
              <w:jc w:val="left"/>
              <w:rPr>
                <w:sz w:val="20"/>
                <w:szCs w:val="20"/>
              </w:rPr>
            </w:pPr>
            <w:r>
              <w:rPr>
                <w:sz w:val="20"/>
                <w:szCs w:val="20"/>
              </w:rPr>
              <w:t>I</w:t>
            </w:r>
            <w:r w:rsidRPr="001D6EE0">
              <w:rPr>
                <w:sz w:val="20"/>
                <w:szCs w:val="20"/>
              </w:rPr>
              <w:t xml:space="preserve">E mission: stakeholder meetings, interviews, field visits* </w:t>
            </w:r>
          </w:p>
        </w:tc>
        <w:tc>
          <w:tcPr>
            <w:tcW w:w="1260" w:type="dxa"/>
            <w:tcBorders>
              <w:top w:val="single" w:sz="4" w:space="0" w:color="000000"/>
              <w:left w:val="single" w:sz="4" w:space="0" w:color="000000"/>
              <w:bottom w:val="single" w:sz="4" w:space="0" w:color="000000"/>
              <w:right w:val="single" w:sz="4" w:space="0" w:color="000000"/>
            </w:tcBorders>
          </w:tcPr>
          <w:p w14:paraId="5D57BED8" w14:textId="4921126E" w:rsidR="003521D9" w:rsidRPr="001D6EE0" w:rsidRDefault="003521D9" w:rsidP="003521D9">
            <w:pPr>
              <w:spacing w:after="0" w:line="259" w:lineRule="auto"/>
              <w:ind w:left="0" w:right="0" w:firstLine="0"/>
              <w:jc w:val="center"/>
              <w:rPr>
                <w:sz w:val="20"/>
                <w:szCs w:val="20"/>
              </w:rPr>
            </w:pPr>
            <w:r>
              <w:rPr>
                <w:i/>
                <w:sz w:val="20"/>
                <w:szCs w:val="20"/>
              </w:rPr>
              <w:t>8</w:t>
            </w:r>
            <w:r w:rsidRPr="001D6EE0">
              <w:rPr>
                <w:i/>
                <w:sz w:val="20"/>
                <w:szCs w:val="20"/>
              </w:rPr>
              <w:t xml:space="preserve"> days</w:t>
            </w:r>
          </w:p>
        </w:tc>
        <w:tc>
          <w:tcPr>
            <w:tcW w:w="2458" w:type="dxa"/>
            <w:tcBorders>
              <w:top w:val="single" w:sz="4" w:space="0" w:color="000000"/>
              <w:left w:val="single" w:sz="4" w:space="0" w:color="000000"/>
              <w:bottom w:val="single" w:sz="4" w:space="0" w:color="000000"/>
              <w:right w:val="single" w:sz="4" w:space="0" w:color="000000"/>
            </w:tcBorders>
          </w:tcPr>
          <w:p w14:paraId="0A414A9A" w14:textId="151F7137" w:rsidR="003521D9" w:rsidRPr="009B2574" w:rsidRDefault="003521D9" w:rsidP="003521D9">
            <w:pPr>
              <w:spacing w:after="0" w:line="259" w:lineRule="auto"/>
              <w:ind w:left="0" w:right="0" w:firstLine="0"/>
              <w:jc w:val="left"/>
              <w:rPr>
                <w:sz w:val="20"/>
                <w:szCs w:val="20"/>
              </w:rPr>
            </w:pPr>
            <w:r w:rsidRPr="009B2574">
              <w:rPr>
                <w:i/>
                <w:sz w:val="20"/>
                <w:szCs w:val="20"/>
              </w:rPr>
              <w:t>18 February 2025</w:t>
            </w:r>
            <w:r w:rsidRPr="009B2574">
              <w:rPr>
                <w:sz w:val="20"/>
                <w:szCs w:val="20"/>
              </w:rPr>
              <w:t xml:space="preserve"> </w:t>
            </w:r>
          </w:p>
        </w:tc>
      </w:tr>
      <w:tr w:rsidR="003521D9" w:rsidRPr="001D6EE0" w14:paraId="0FB984CD" w14:textId="77777777" w:rsidTr="00265095">
        <w:trPr>
          <w:trHeight w:val="290"/>
        </w:trPr>
        <w:tc>
          <w:tcPr>
            <w:tcW w:w="5479" w:type="dxa"/>
            <w:tcBorders>
              <w:top w:val="single" w:sz="4" w:space="0" w:color="000000"/>
              <w:left w:val="single" w:sz="4" w:space="0" w:color="000000"/>
              <w:bottom w:val="single" w:sz="4" w:space="0" w:color="000000"/>
              <w:right w:val="single" w:sz="4" w:space="0" w:color="000000"/>
            </w:tcBorders>
          </w:tcPr>
          <w:p w14:paraId="3B1BA1F8" w14:textId="7246F636" w:rsidR="003521D9" w:rsidRPr="001D6EE0" w:rsidRDefault="003521D9" w:rsidP="003521D9">
            <w:pPr>
              <w:spacing w:after="0" w:line="259" w:lineRule="auto"/>
              <w:ind w:left="0" w:right="0" w:firstLine="0"/>
              <w:jc w:val="left"/>
              <w:rPr>
                <w:sz w:val="20"/>
                <w:szCs w:val="20"/>
              </w:rPr>
            </w:pPr>
            <w:r w:rsidRPr="001D6EE0">
              <w:rPr>
                <w:sz w:val="20"/>
                <w:szCs w:val="20"/>
              </w:rPr>
              <w:lastRenderedPageBreak/>
              <w:t xml:space="preserve">Presentation of initial findings- last day of the </w:t>
            </w:r>
            <w:r>
              <w:rPr>
                <w:sz w:val="20"/>
                <w:szCs w:val="20"/>
              </w:rPr>
              <w:t>I</w:t>
            </w:r>
            <w:r w:rsidRPr="001D6EE0">
              <w:rPr>
                <w:sz w:val="20"/>
                <w:szCs w:val="20"/>
              </w:rPr>
              <w:t xml:space="preserve">E mission </w:t>
            </w:r>
          </w:p>
        </w:tc>
        <w:tc>
          <w:tcPr>
            <w:tcW w:w="1260" w:type="dxa"/>
            <w:tcBorders>
              <w:top w:val="single" w:sz="4" w:space="0" w:color="000000"/>
              <w:left w:val="single" w:sz="4" w:space="0" w:color="000000"/>
              <w:bottom w:val="single" w:sz="4" w:space="0" w:color="000000"/>
              <w:right w:val="single" w:sz="4" w:space="0" w:color="000000"/>
            </w:tcBorders>
          </w:tcPr>
          <w:p w14:paraId="2E218C66" w14:textId="77777777" w:rsidR="003521D9" w:rsidRPr="001D6EE0" w:rsidRDefault="003521D9" w:rsidP="003521D9">
            <w:pPr>
              <w:spacing w:after="0" w:line="259" w:lineRule="auto"/>
              <w:ind w:left="0" w:right="0" w:firstLine="0"/>
              <w:jc w:val="center"/>
              <w:rPr>
                <w:sz w:val="20"/>
                <w:szCs w:val="20"/>
              </w:rPr>
            </w:pPr>
            <w:r w:rsidRPr="001D6EE0">
              <w:rPr>
                <w:i/>
                <w:sz w:val="20"/>
                <w:szCs w:val="20"/>
              </w:rPr>
              <w:t>1 day</w:t>
            </w:r>
          </w:p>
        </w:tc>
        <w:tc>
          <w:tcPr>
            <w:tcW w:w="2458" w:type="dxa"/>
            <w:tcBorders>
              <w:top w:val="single" w:sz="4" w:space="0" w:color="000000"/>
              <w:left w:val="single" w:sz="4" w:space="0" w:color="000000"/>
              <w:bottom w:val="single" w:sz="4" w:space="0" w:color="000000"/>
              <w:right w:val="single" w:sz="4" w:space="0" w:color="000000"/>
            </w:tcBorders>
          </w:tcPr>
          <w:p w14:paraId="5813EEB5" w14:textId="27606E67" w:rsidR="003521D9" w:rsidRPr="009B2574" w:rsidRDefault="003521D9" w:rsidP="003521D9">
            <w:pPr>
              <w:spacing w:after="0" w:line="259" w:lineRule="auto"/>
              <w:ind w:left="0" w:right="0" w:firstLine="0"/>
              <w:jc w:val="left"/>
              <w:rPr>
                <w:sz w:val="20"/>
                <w:szCs w:val="20"/>
              </w:rPr>
            </w:pPr>
            <w:r w:rsidRPr="009B2574">
              <w:rPr>
                <w:i/>
                <w:sz w:val="20"/>
                <w:szCs w:val="20"/>
              </w:rPr>
              <w:t>19 February</w:t>
            </w:r>
            <w:r w:rsidRPr="009B2574">
              <w:rPr>
                <w:sz w:val="20"/>
                <w:szCs w:val="20"/>
              </w:rPr>
              <w:t xml:space="preserve"> 2025</w:t>
            </w:r>
          </w:p>
        </w:tc>
      </w:tr>
      <w:tr w:rsidR="003521D9" w:rsidRPr="001D6EE0" w14:paraId="5F8C0B37" w14:textId="77777777" w:rsidTr="00265095">
        <w:trPr>
          <w:trHeight w:val="290"/>
        </w:trPr>
        <w:tc>
          <w:tcPr>
            <w:tcW w:w="5479" w:type="dxa"/>
            <w:tcBorders>
              <w:top w:val="single" w:sz="4" w:space="0" w:color="000000"/>
              <w:left w:val="single" w:sz="4" w:space="0" w:color="000000"/>
              <w:bottom w:val="single" w:sz="4" w:space="0" w:color="000000"/>
              <w:right w:val="single" w:sz="4" w:space="0" w:color="000000"/>
            </w:tcBorders>
          </w:tcPr>
          <w:p w14:paraId="3DE51773" w14:textId="1BF1EA8A" w:rsidR="003521D9" w:rsidRPr="009B2574" w:rsidRDefault="003521D9" w:rsidP="003521D9">
            <w:pPr>
              <w:spacing w:after="0" w:line="259" w:lineRule="auto"/>
              <w:ind w:left="0" w:right="0" w:firstLine="0"/>
              <w:jc w:val="left"/>
            </w:pPr>
            <w:r w:rsidRPr="009B2574">
              <w:rPr>
                <w:b/>
                <w:iCs/>
              </w:rPr>
              <w:t>Report Writing</w:t>
            </w:r>
          </w:p>
        </w:tc>
        <w:tc>
          <w:tcPr>
            <w:tcW w:w="1260" w:type="dxa"/>
            <w:tcBorders>
              <w:top w:val="single" w:sz="4" w:space="0" w:color="000000"/>
              <w:left w:val="single" w:sz="4" w:space="0" w:color="000000"/>
              <w:bottom w:val="single" w:sz="4" w:space="0" w:color="000000"/>
              <w:right w:val="single" w:sz="4" w:space="0" w:color="000000"/>
            </w:tcBorders>
          </w:tcPr>
          <w:p w14:paraId="18C15BDD" w14:textId="77777777" w:rsidR="003521D9" w:rsidRPr="001D6EE0" w:rsidRDefault="003521D9" w:rsidP="003521D9">
            <w:pPr>
              <w:spacing w:after="0" w:line="259" w:lineRule="auto"/>
              <w:ind w:left="0" w:right="0" w:firstLine="0"/>
              <w:jc w:val="center"/>
              <w:rPr>
                <w:i/>
                <w:sz w:val="20"/>
                <w:szCs w:val="20"/>
              </w:rPr>
            </w:pPr>
          </w:p>
        </w:tc>
        <w:tc>
          <w:tcPr>
            <w:tcW w:w="2458" w:type="dxa"/>
            <w:tcBorders>
              <w:top w:val="single" w:sz="4" w:space="0" w:color="000000"/>
              <w:left w:val="single" w:sz="4" w:space="0" w:color="000000"/>
              <w:bottom w:val="single" w:sz="4" w:space="0" w:color="000000"/>
              <w:right w:val="single" w:sz="4" w:space="0" w:color="000000"/>
            </w:tcBorders>
          </w:tcPr>
          <w:p w14:paraId="4CEDF2E5" w14:textId="77777777" w:rsidR="003521D9" w:rsidRPr="009B2574" w:rsidRDefault="003521D9" w:rsidP="003521D9">
            <w:pPr>
              <w:spacing w:after="0" w:line="259" w:lineRule="auto"/>
              <w:ind w:left="0" w:right="0" w:firstLine="0"/>
              <w:jc w:val="left"/>
              <w:rPr>
                <w:i/>
                <w:sz w:val="20"/>
                <w:szCs w:val="20"/>
              </w:rPr>
            </w:pPr>
          </w:p>
        </w:tc>
      </w:tr>
      <w:tr w:rsidR="003521D9" w:rsidRPr="001D6EE0" w14:paraId="656CA737" w14:textId="77777777" w:rsidTr="00265095">
        <w:trPr>
          <w:trHeight w:val="335"/>
        </w:trPr>
        <w:tc>
          <w:tcPr>
            <w:tcW w:w="5479" w:type="dxa"/>
            <w:tcBorders>
              <w:top w:val="single" w:sz="4" w:space="0" w:color="000000"/>
              <w:left w:val="single" w:sz="4" w:space="0" w:color="000000"/>
              <w:bottom w:val="single" w:sz="4" w:space="0" w:color="000000"/>
              <w:right w:val="single" w:sz="4" w:space="0" w:color="000000"/>
            </w:tcBorders>
          </w:tcPr>
          <w:p w14:paraId="5B28674A" w14:textId="54002595" w:rsidR="003521D9" w:rsidRPr="001D6EE0" w:rsidRDefault="003521D9" w:rsidP="009B2574">
            <w:pPr>
              <w:spacing w:after="0" w:line="259" w:lineRule="auto"/>
              <w:ind w:left="0" w:right="0" w:firstLine="0"/>
              <w:rPr>
                <w:sz w:val="20"/>
                <w:szCs w:val="20"/>
              </w:rPr>
            </w:pPr>
            <w:r w:rsidRPr="001D6EE0">
              <w:rPr>
                <w:sz w:val="20"/>
                <w:szCs w:val="20"/>
              </w:rPr>
              <w:t xml:space="preserve">Preparing draft report (due no later than 2 weeks </w:t>
            </w:r>
            <w:r>
              <w:rPr>
                <w:sz w:val="20"/>
                <w:szCs w:val="20"/>
              </w:rPr>
              <w:t>after</w:t>
            </w:r>
            <w:r w:rsidRPr="001D6EE0">
              <w:rPr>
                <w:sz w:val="20"/>
                <w:szCs w:val="20"/>
              </w:rPr>
              <w:t xml:space="preserve"> the </w:t>
            </w:r>
            <w:r>
              <w:rPr>
                <w:sz w:val="20"/>
                <w:szCs w:val="20"/>
              </w:rPr>
              <w:t>I</w:t>
            </w:r>
            <w:r w:rsidRPr="001D6EE0">
              <w:rPr>
                <w:sz w:val="20"/>
                <w:szCs w:val="20"/>
              </w:rPr>
              <w:t xml:space="preserve">E mission) </w:t>
            </w:r>
          </w:p>
        </w:tc>
        <w:tc>
          <w:tcPr>
            <w:tcW w:w="1260" w:type="dxa"/>
            <w:tcBorders>
              <w:top w:val="single" w:sz="4" w:space="0" w:color="000000"/>
              <w:left w:val="single" w:sz="4" w:space="0" w:color="000000"/>
              <w:bottom w:val="single" w:sz="4" w:space="0" w:color="000000"/>
              <w:right w:val="single" w:sz="4" w:space="0" w:color="000000"/>
            </w:tcBorders>
          </w:tcPr>
          <w:p w14:paraId="380F7247" w14:textId="5C9D0541" w:rsidR="003521D9" w:rsidRPr="001D6EE0" w:rsidRDefault="003521D9" w:rsidP="003521D9">
            <w:pPr>
              <w:spacing w:after="0" w:line="259" w:lineRule="auto"/>
              <w:ind w:left="0" w:right="0" w:firstLine="0"/>
              <w:jc w:val="center"/>
              <w:rPr>
                <w:sz w:val="20"/>
                <w:szCs w:val="20"/>
              </w:rPr>
            </w:pPr>
            <w:r w:rsidRPr="001D6EE0">
              <w:rPr>
                <w:i/>
                <w:sz w:val="20"/>
                <w:szCs w:val="20"/>
              </w:rPr>
              <w:t>8 days</w:t>
            </w:r>
          </w:p>
        </w:tc>
        <w:tc>
          <w:tcPr>
            <w:tcW w:w="2458" w:type="dxa"/>
            <w:tcBorders>
              <w:top w:val="single" w:sz="4" w:space="0" w:color="000000"/>
              <w:left w:val="single" w:sz="4" w:space="0" w:color="000000"/>
              <w:bottom w:val="single" w:sz="4" w:space="0" w:color="000000"/>
              <w:right w:val="single" w:sz="4" w:space="0" w:color="000000"/>
            </w:tcBorders>
          </w:tcPr>
          <w:p w14:paraId="439FD2F4" w14:textId="24AE94A1" w:rsidR="003521D9" w:rsidRPr="009B2574" w:rsidRDefault="003521D9" w:rsidP="003521D9">
            <w:pPr>
              <w:spacing w:after="0" w:line="259" w:lineRule="auto"/>
              <w:ind w:left="0" w:right="0" w:firstLine="0"/>
              <w:jc w:val="left"/>
              <w:rPr>
                <w:sz w:val="20"/>
                <w:szCs w:val="20"/>
              </w:rPr>
            </w:pPr>
            <w:r w:rsidRPr="009B2574">
              <w:rPr>
                <w:i/>
                <w:sz w:val="20"/>
                <w:szCs w:val="20"/>
              </w:rPr>
              <w:t>03 March 2025</w:t>
            </w:r>
            <w:r w:rsidRPr="009B2574">
              <w:rPr>
                <w:sz w:val="20"/>
                <w:szCs w:val="20"/>
              </w:rPr>
              <w:t xml:space="preserve"> </w:t>
            </w:r>
          </w:p>
        </w:tc>
      </w:tr>
      <w:tr w:rsidR="003521D9" w:rsidRPr="001D6EE0" w14:paraId="46698271" w14:textId="77777777" w:rsidTr="00265095">
        <w:trPr>
          <w:trHeight w:val="335"/>
        </w:trPr>
        <w:tc>
          <w:tcPr>
            <w:tcW w:w="5479" w:type="dxa"/>
            <w:tcBorders>
              <w:top w:val="single" w:sz="4" w:space="0" w:color="000000"/>
              <w:left w:val="single" w:sz="4" w:space="0" w:color="000000"/>
              <w:bottom w:val="single" w:sz="4" w:space="0" w:color="000000"/>
              <w:right w:val="single" w:sz="4" w:space="0" w:color="000000"/>
            </w:tcBorders>
          </w:tcPr>
          <w:p w14:paraId="24FE48D0" w14:textId="3F3F2D0E" w:rsidR="003521D9" w:rsidRPr="009B2574" w:rsidRDefault="003521D9" w:rsidP="009B2574">
            <w:pPr>
              <w:spacing w:after="0" w:line="259" w:lineRule="auto"/>
              <w:ind w:left="0" w:right="0" w:firstLine="0"/>
              <w:rPr>
                <w:rFonts w:asciiTheme="minorHAnsi" w:hAnsiTheme="minorHAnsi" w:cstheme="minorHAnsi"/>
                <w:sz w:val="20"/>
                <w:szCs w:val="20"/>
              </w:rPr>
            </w:pPr>
            <w:r w:rsidRPr="009B2574">
              <w:rPr>
                <w:rFonts w:asciiTheme="minorHAnsi" w:hAnsiTheme="minorHAnsi" w:cstheme="minorHAnsi"/>
                <w:bCs/>
                <w:sz w:val="20"/>
                <w:szCs w:val="20"/>
              </w:rPr>
              <w:t xml:space="preserve">Incorporation of comments on Draft IE Report #1; Preparation and submission of Draft IE Report #2 </w:t>
            </w:r>
            <w:r w:rsidRPr="009B2574">
              <w:rPr>
                <w:rFonts w:asciiTheme="minorHAnsi" w:hAnsiTheme="minorHAnsi" w:cstheme="minorHAnsi"/>
                <w:bCs/>
                <w:i/>
                <w:iCs/>
                <w:sz w:val="20"/>
                <w:szCs w:val="20"/>
              </w:rPr>
              <w:t xml:space="preserve">(at least 5 ½ weeks before final report due date. Draft #2 will be shared with the GCF Secretariat for a </w:t>
            </w:r>
            <w:r w:rsidRPr="009B2574">
              <w:rPr>
                <w:rFonts w:asciiTheme="minorHAnsi" w:hAnsiTheme="minorHAnsi" w:cstheme="minorHAnsi"/>
                <w:bCs/>
                <w:i/>
                <w:iCs/>
                <w:sz w:val="20"/>
                <w:szCs w:val="20"/>
                <w:u w:val="single"/>
              </w:rPr>
              <w:t>4-week review period</w:t>
            </w:r>
            <w:r w:rsidRPr="009B2574">
              <w:rPr>
                <w:rFonts w:asciiTheme="minorHAnsi" w:hAnsiTheme="minorHAnsi" w:cstheme="minorHAnsi"/>
                <w:bCs/>
                <w:i/>
                <w:iCs/>
                <w:sz w:val="20"/>
                <w:szCs w:val="20"/>
              </w:rPr>
              <w:t>.  Please ensure that the timeline incorporates this review period. Comments from other stakeholders will be collected in parallel</w:t>
            </w:r>
            <w:r w:rsidRPr="009B2574">
              <w:rPr>
                <w:rFonts w:asciiTheme="minorHAnsi" w:hAnsiTheme="minorHAnsi" w:cstheme="minorHAnsi"/>
                <w:i/>
                <w:iCs/>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14:paraId="4A3C2097" w14:textId="075A1E9B" w:rsidR="003521D9" w:rsidRPr="009B2574" w:rsidRDefault="003521D9" w:rsidP="003521D9">
            <w:pPr>
              <w:spacing w:after="0" w:line="259" w:lineRule="auto"/>
              <w:ind w:left="0" w:right="0" w:firstLine="0"/>
              <w:jc w:val="center"/>
              <w:rPr>
                <w:rFonts w:asciiTheme="minorHAnsi" w:hAnsiTheme="minorHAnsi" w:cstheme="minorHAnsi"/>
                <w:i/>
                <w:sz w:val="20"/>
                <w:szCs w:val="20"/>
              </w:rPr>
            </w:pPr>
            <w:r w:rsidRPr="009B2574">
              <w:rPr>
                <w:rFonts w:asciiTheme="minorHAnsi" w:hAnsiTheme="minorHAnsi" w:cstheme="minorHAnsi"/>
                <w:bCs/>
                <w:i/>
                <w:color w:val="auto"/>
                <w:kern w:val="0"/>
                <w:sz w:val="20"/>
                <w:szCs w:val="20"/>
                <w14:ligatures w14:val="none"/>
              </w:rPr>
              <w:t xml:space="preserve"> 6 days</w:t>
            </w:r>
          </w:p>
        </w:tc>
        <w:tc>
          <w:tcPr>
            <w:tcW w:w="2458" w:type="dxa"/>
            <w:tcBorders>
              <w:top w:val="single" w:sz="4" w:space="0" w:color="000000"/>
              <w:left w:val="single" w:sz="4" w:space="0" w:color="000000"/>
              <w:bottom w:val="single" w:sz="4" w:space="0" w:color="000000"/>
              <w:right w:val="single" w:sz="4" w:space="0" w:color="000000"/>
            </w:tcBorders>
          </w:tcPr>
          <w:p w14:paraId="7FBB1033" w14:textId="04C592A6" w:rsidR="003521D9" w:rsidRPr="009B2574" w:rsidRDefault="003521D9" w:rsidP="003521D9">
            <w:pPr>
              <w:spacing w:after="0" w:line="259" w:lineRule="auto"/>
              <w:ind w:left="0" w:right="0" w:firstLine="0"/>
              <w:jc w:val="left"/>
              <w:rPr>
                <w:rFonts w:asciiTheme="minorHAnsi" w:hAnsiTheme="minorHAnsi" w:cstheme="minorHAnsi"/>
                <w:i/>
                <w:sz w:val="20"/>
                <w:szCs w:val="20"/>
              </w:rPr>
            </w:pPr>
            <w:r w:rsidRPr="009B2574">
              <w:rPr>
                <w:rFonts w:asciiTheme="minorHAnsi" w:hAnsiTheme="minorHAnsi" w:cstheme="minorHAnsi"/>
                <w:i/>
                <w:sz w:val="20"/>
                <w:szCs w:val="20"/>
              </w:rPr>
              <w:t>17 March 2025</w:t>
            </w:r>
            <w:r w:rsidRPr="009B2574">
              <w:rPr>
                <w:rFonts w:asciiTheme="minorHAnsi" w:hAnsiTheme="minorHAnsi" w:cstheme="minorHAnsi"/>
                <w:sz w:val="20"/>
                <w:szCs w:val="20"/>
              </w:rPr>
              <w:t xml:space="preserve"> </w:t>
            </w:r>
          </w:p>
        </w:tc>
      </w:tr>
      <w:tr w:rsidR="003521D9" w:rsidRPr="001D6EE0" w14:paraId="6A5C3BCD" w14:textId="77777777" w:rsidTr="00265095">
        <w:trPr>
          <w:trHeight w:val="1091"/>
        </w:trPr>
        <w:tc>
          <w:tcPr>
            <w:tcW w:w="5479" w:type="dxa"/>
            <w:tcBorders>
              <w:top w:val="single" w:sz="4" w:space="0" w:color="000000"/>
              <w:left w:val="single" w:sz="4" w:space="0" w:color="000000"/>
              <w:bottom w:val="single" w:sz="4" w:space="0" w:color="000000"/>
              <w:right w:val="single" w:sz="4" w:space="0" w:color="000000"/>
            </w:tcBorders>
          </w:tcPr>
          <w:p w14:paraId="1457DB40" w14:textId="5888B39D" w:rsidR="003521D9" w:rsidRPr="001D6EE0" w:rsidRDefault="003521D9" w:rsidP="009B2574">
            <w:pPr>
              <w:spacing w:after="0" w:line="259" w:lineRule="auto"/>
              <w:ind w:left="0" w:right="0" w:firstLine="0"/>
              <w:rPr>
                <w:sz w:val="20"/>
                <w:szCs w:val="20"/>
              </w:rPr>
            </w:pPr>
            <w:r w:rsidRPr="001D6EE0">
              <w:rPr>
                <w:sz w:val="20"/>
                <w:szCs w:val="20"/>
              </w:rPr>
              <w:t xml:space="preserve">Finalization of </w:t>
            </w:r>
            <w:r>
              <w:rPr>
                <w:sz w:val="20"/>
                <w:szCs w:val="20"/>
              </w:rPr>
              <w:t>I</w:t>
            </w:r>
            <w:r w:rsidRPr="001D6EE0">
              <w:rPr>
                <w:sz w:val="20"/>
                <w:szCs w:val="20"/>
              </w:rPr>
              <w:t xml:space="preserve">E report/ Incorporating audit trail from feedback on draft report (due within 1 week of receiving UNDP comments on the draft) </w:t>
            </w:r>
            <w:r w:rsidRPr="001D6EE0">
              <w:rPr>
                <w:i/>
                <w:sz w:val="20"/>
                <w:szCs w:val="20"/>
              </w:rPr>
              <w:t>(note: 2 weeks’ time delay accommodated for circulation and review of the draft report)</w:t>
            </w:r>
            <w:r w:rsidRPr="001D6EE0">
              <w:rPr>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982D9CE" w14:textId="0F5F60AF" w:rsidR="003521D9" w:rsidRPr="001D6EE0" w:rsidRDefault="003521D9" w:rsidP="003521D9">
            <w:pPr>
              <w:spacing w:after="0" w:line="259" w:lineRule="auto"/>
              <w:ind w:left="0" w:right="0" w:firstLine="0"/>
              <w:jc w:val="center"/>
              <w:rPr>
                <w:sz w:val="20"/>
                <w:szCs w:val="20"/>
              </w:rPr>
            </w:pPr>
            <w:r>
              <w:rPr>
                <w:i/>
                <w:sz w:val="20"/>
                <w:szCs w:val="20"/>
              </w:rPr>
              <w:t>3</w:t>
            </w:r>
            <w:r w:rsidRPr="001D6EE0">
              <w:rPr>
                <w:i/>
                <w:sz w:val="20"/>
                <w:szCs w:val="20"/>
              </w:rPr>
              <w:t xml:space="preserve"> days</w:t>
            </w:r>
          </w:p>
        </w:tc>
        <w:tc>
          <w:tcPr>
            <w:tcW w:w="2458" w:type="dxa"/>
            <w:tcBorders>
              <w:top w:val="single" w:sz="4" w:space="0" w:color="000000"/>
              <w:left w:val="single" w:sz="4" w:space="0" w:color="000000"/>
              <w:bottom w:val="single" w:sz="4" w:space="0" w:color="000000"/>
              <w:right w:val="single" w:sz="4" w:space="0" w:color="000000"/>
            </w:tcBorders>
          </w:tcPr>
          <w:p w14:paraId="7BEA661C" w14:textId="590CDA76" w:rsidR="003521D9" w:rsidRPr="001D6EE0" w:rsidRDefault="003521D9" w:rsidP="003521D9">
            <w:pPr>
              <w:spacing w:after="0" w:line="259" w:lineRule="auto"/>
              <w:ind w:left="0" w:right="0" w:firstLine="0"/>
              <w:jc w:val="left"/>
              <w:rPr>
                <w:sz w:val="20"/>
                <w:szCs w:val="20"/>
                <w:highlight w:val="yellow"/>
              </w:rPr>
            </w:pPr>
            <w:r w:rsidRPr="009B2574">
              <w:rPr>
                <w:i/>
                <w:sz w:val="20"/>
                <w:szCs w:val="20"/>
              </w:rPr>
              <w:t>17 April 2025</w:t>
            </w:r>
            <w:r w:rsidRPr="009B2574">
              <w:rPr>
                <w:sz w:val="20"/>
                <w:szCs w:val="20"/>
              </w:rPr>
              <w:t xml:space="preserve"> </w:t>
            </w:r>
          </w:p>
        </w:tc>
      </w:tr>
    </w:tbl>
    <w:p w14:paraId="1EC3350A" w14:textId="126A652A" w:rsidR="007167F2" w:rsidRDefault="00DE4F4A" w:rsidP="00C233CD">
      <w:pPr>
        <w:spacing w:after="0"/>
        <w:ind w:left="-15" w:right="460" w:firstLine="0"/>
        <w:rPr>
          <w:sz w:val="20"/>
          <w:szCs w:val="20"/>
        </w:rPr>
      </w:pPr>
      <w:r w:rsidRPr="001D6EE0">
        <w:rPr>
          <w:sz w:val="14"/>
        </w:rPr>
        <w:t xml:space="preserve"> </w:t>
      </w:r>
      <w:r w:rsidR="007167F2" w:rsidRPr="001D6EE0">
        <w:rPr>
          <w:sz w:val="20"/>
          <w:szCs w:val="20"/>
        </w:rPr>
        <w:t>*</w:t>
      </w:r>
      <w:r w:rsidRPr="001D6EE0">
        <w:rPr>
          <w:sz w:val="20"/>
          <w:szCs w:val="20"/>
        </w:rPr>
        <w:t xml:space="preserve">Options for site visits should be provided in the Inception Report.  </w:t>
      </w:r>
    </w:p>
    <w:p w14:paraId="4D21045E" w14:textId="77777777" w:rsidR="00C233CD" w:rsidRDefault="00C233CD" w:rsidP="00C233CD">
      <w:pPr>
        <w:spacing w:after="0"/>
        <w:ind w:left="-15" w:right="460" w:firstLine="0"/>
        <w:rPr>
          <w:sz w:val="20"/>
          <w:szCs w:val="20"/>
        </w:rPr>
      </w:pPr>
    </w:p>
    <w:p w14:paraId="585C8E0B" w14:textId="77777777" w:rsidR="00C233CD" w:rsidRPr="001D6EE0" w:rsidRDefault="00C233CD" w:rsidP="009B2574">
      <w:pPr>
        <w:spacing w:after="0"/>
        <w:ind w:left="-15" w:right="460" w:firstLine="0"/>
      </w:pPr>
    </w:p>
    <w:p w14:paraId="3C0E1005" w14:textId="7FB27925" w:rsidR="0002314F" w:rsidRPr="001D6EE0" w:rsidRDefault="00DE4F4A" w:rsidP="009B2574">
      <w:pPr>
        <w:pStyle w:val="Heading1"/>
        <w:spacing w:after="120"/>
        <w:ind w:left="-5"/>
      </w:pPr>
      <w:r w:rsidRPr="001D6EE0">
        <w:t>7.</w:t>
      </w:r>
      <w:r w:rsidRPr="001D6EE0">
        <w:rPr>
          <w:rFonts w:eastAsia="Arial"/>
        </w:rPr>
        <w:t xml:space="preserve"> </w:t>
      </w:r>
      <w:r w:rsidR="003521D9">
        <w:t>INTERIM EVALUATION</w:t>
      </w:r>
      <w:r w:rsidRPr="001D6EE0">
        <w:t xml:space="preserve"> DELIVERABLES</w:t>
      </w:r>
    </w:p>
    <w:tbl>
      <w:tblPr>
        <w:tblStyle w:val="TableGrid"/>
        <w:tblW w:w="9240" w:type="dxa"/>
        <w:tblInd w:w="25" w:type="dxa"/>
        <w:tblCellMar>
          <w:top w:w="44" w:type="dxa"/>
          <w:left w:w="107" w:type="dxa"/>
          <w:right w:w="58" w:type="dxa"/>
        </w:tblCellMar>
        <w:tblLook w:val="04A0" w:firstRow="1" w:lastRow="0" w:firstColumn="1" w:lastColumn="0" w:noHBand="0" w:noVBand="1"/>
      </w:tblPr>
      <w:tblGrid>
        <w:gridCol w:w="354"/>
        <w:gridCol w:w="1866"/>
        <w:gridCol w:w="2880"/>
        <w:gridCol w:w="1800"/>
        <w:gridCol w:w="2340"/>
      </w:tblGrid>
      <w:tr w:rsidR="00AB799F" w:rsidRPr="001D6EE0" w14:paraId="4328864C" w14:textId="77777777" w:rsidTr="009B2574">
        <w:trPr>
          <w:trHeight w:val="276"/>
        </w:trPr>
        <w:tc>
          <w:tcPr>
            <w:tcW w:w="354" w:type="dxa"/>
            <w:tcBorders>
              <w:top w:val="single" w:sz="4" w:space="0" w:color="000000"/>
              <w:left w:val="single" w:sz="4" w:space="0" w:color="000000"/>
              <w:bottom w:val="single" w:sz="4" w:space="0" w:color="000000"/>
              <w:right w:val="single" w:sz="4" w:space="0" w:color="000000"/>
            </w:tcBorders>
            <w:shd w:val="clear" w:color="auto" w:fill="BFBFBF"/>
          </w:tcPr>
          <w:p w14:paraId="02895ECB" w14:textId="77777777" w:rsidR="0002314F" w:rsidRPr="001D6EE0" w:rsidRDefault="00DE4F4A">
            <w:pPr>
              <w:spacing w:after="0" w:line="259" w:lineRule="auto"/>
              <w:ind w:left="0" w:right="0" w:firstLine="0"/>
              <w:jc w:val="left"/>
              <w:rPr>
                <w:sz w:val="20"/>
                <w:szCs w:val="20"/>
              </w:rPr>
            </w:pPr>
            <w:r w:rsidRPr="001D6EE0">
              <w:rPr>
                <w:b/>
                <w:sz w:val="20"/>
                <w:szCs w:val="20"/>
              </w:rPr>
              <w:t xml:space="preserve"># </w:t>
            </w:r>
          </w:p>
        </w:tc>
        <w:tc>
          <w:tcPr>
            <w:tcW w:w="1866" w:type="dxa"/>
            <w:tcBorders>
              <w:top w:val="single" w:sz="4" w:space="0" w:color="000000"/>
              <w:left w:val="single" w:sz="4" w:space="0" w:color="000000"/>
              <w:bottom w:val="single" w:sz="4" w:space="0" w:color="000000"/>
              <w:right w:val="single" w:sz="4" w:space="0" w:color="000000"/>
            </w:tcBorders>
            <w:shd w:val="clear" w:color="auto" w:fill="BFBFBF"/>
          </w:tcPr>
          <w:p w14:paraId="6B065674" w14:textId="77777777" w:rsidR="0002314F" w:rsidRPr="001D6EE0" w:rsidRDefault="00DE4F4A">
            <w:pPr>
              <w:spacing w:after="0" w:line="259" w:lineRule="auto"/>
              <w:ind w:left="1" w:right="0" w:firstLine="0"/>
              <w:jc w:val="left"/>
              <w:rPr>
                <w:sz w:val="20"/>
                <w:szCs w:val="20"/>
              </w:rPr>
            </w:pPr>
            <w:r w:rsidRPr="001D6EE0">
              <w:rPr>
                <w:b/>
                <w:sz w:val="20"/>
                <w:szCs w:val="20"/>
              </w:rPr>
              <w:t xml:space="preserve">Deliverable </w:t>
            </w:r>
          </w:p>
        </w:tc>
        <w:tc>
          <w:tcPr>
            <w:tcW w:w="2880" w:type="dxa"/>
            <w:tcBorders>
              <w:top w:val="single" w:sz="4" w:space="0" w:color="000000"/>
              <w:left w:val="single" w:sz="4" w:space="0" w:color="000000"/>
              <w:bottom w:val="single" w:sz="4" w:space="0" w:color="000000"/>
              <w:right w:val="single" w:sz="4" w:space="0" w:color="000000"/>
            </w:tcBorders>
            <w:shd w:val="clear" w:color="auto" w:fill="BFBFBF"/>
          </w:tcPr>
          <w:p w14:paraId="6D2F8FA2" w14:textId="77777777" w:rsidR="0002314F" w:rsidRPr="001D6EE0" w:rsidRDefault="00DE4F4A">
            <w:pPr>
              <w:spacing w:after="0" w:line="259" w:lineRule="auto"/>
              <w:ind w:left="2" w:right="0" w:firstLine="0"/>
              <w:jc w:val="left"/>
              <w:rPr>
                <w:sz w:val="20"/>
                <w:szCs w:val="20"/>
              </w:rPr>
            </w:pPr>
            <w:r w:rsidRPr="001D6EE0">
              <w:rPr>
                <w:b/>
                <w:sz w:val="20"/>
                <w:szCs w:val="20"/>
              </w:rPr>
              <w:t xml:space="preserve">Description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54A6358F" w14:textId="77777777" w:rsidR="0002314F" w:rsidRPr="001D6EE0" w:rsidRDefault="00DE4F4A">
            <w:pPr>
              <w:spacing w:after="0" w:line="259" w:lineRule="auto"/>
              <w:ind w:left="1" w:right="0" w:firstLine="0"/>
              <w:jc w:val="left"/>
              <w:rPr>
                <w:sz w:val="20"/>
                <w:szCs w:val="20"/>
              </w:rPr>
            </w:pPr>
            <w:r w:rsidRPr="001D6EE0">
              <w:rPr>
                <w:b/>
                <w:sz w:val="20"/>
                <w:szCs w:val="20"/>
              </w:rPr>
              <w:t xml:space="preserve">Timing </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Pr>
          <w:p w14:paraId="07618499" w14:textId="77777777" w:rsidR="0002314F" w:rsidRPr="001D6EE0" w:rsidRDefault="00DE4F4A">
            <w:pPr>
              <w:spacing w:after="0" w:line="259" w:lineRule="auto"/>
              <w:ind w:left="1" w:right="0" w:firstLine="0"/>
              <w:jc w:val="left"/>
              <w:rPr>
                <w:sz w:val="20"/>
                <w:szCs w:val="20"/>
              </w:rPr>
            </w:pPr>
            <w:r w:rsidRPr="001D6EE0">
              <w:rPr>
                <w:b/>
                <w:sz w:val="20"/>
                <w:szCs w:val="20"/>
              </w:rPr>
              <w:t xml:space="preserve">Responsibilities </w:t>
            </w:r>
          </w:p>
        </w:tc>
      </w:tr>
      <w:tr w:rsidR="00AB799F" w:rsidRPr="001D6EE0" w14:paraId="4C0F54AF" w14:textId="77777777" w:rsidTr="009B2574">
        <w:trPr>
          <w:trHeight w:val="776"/>
        </w:trPr>
        <w:tc>
          <w:tcPr>
            <w:tcW w:w="354" w:type="dxa"/>
            <w:tcBorders>
              <w:top w:val="single" w:sz="4" w:space="0" w:color="000000"/>
              <w:left w:val="single" w:sz="4" w:space="0" w:color="000000"/>
              <w:bottom w:val="single" w:sz="4" w:space="0" w:color="000000"/>
              <w:right w:val="single" w:sz="4" w:space="0" w:color="000000"/>
            </w:tcBorders>
          </w:tcPr>
          <w:p w14:paraId="04B4EB9A" w14:textId="77777777" w:rsidR="0002314F" w:rsidRPr="001D6EE0" w:rsidRDefault="00DE4F4A">
            <w:pPr>
              <w:spacing w:after="0" w:line="259" w:lineRule="auto"/>
              <w:ind w:left="0" w:right="0" w:firstLine="0"/>
              <w:jc w:val="left"/>
              <w:rPr>
                <w:sz w:val="20"/>
                <w:szCs w:val="20"/>
              </w:rPr>
            </w:pPr>
            <w:r w:rsidRPr="001D6EE0">
              <w:rPr>
                <w:b/>
                <w:sz w:val="20"/>
                <w:szCs w:val="20"/>
              </w:rPr>
              <w:t xml:space="preserve">1 </w:t>
            </w:r>
          </w:p>
        </w:tc>
        <w:tc>
          <w:tcPr>
            <w:tcW w:w="1866" w:type="dxa"/>
            <w:tcBorders>
              <w:top w:val="single" w:sz="4" w:space="0" w:color="000000"/>
              <w:left w:val="single" w:sz="4" w:space="0" w:color="000000"/>
              <w:bottom w:val="single" w:sz="4" w:space="0" w:color="000000"/>
              <w:right w:val="single" w:sz="4" w:space="0" w:color="000000"/>
            </w:tcBorders>
          </w:tcPr>
          <w:p w14:paraId="2BBF2C31" w14:textId="7CDE885C" w:rsidR="0002314F" w:rsidRPr="001D6EE0" w:rsidRDefault="003521D9">
            <w:pPr>
              <w:spacing w:after="0" w:line="259" w:lineRule="auto"/>
              <w:ind w:left="1" w:right="0" w:firstLine="0"/>
              <w:jc w:val="left"/>
              <w:rPr>
                <w:sz w:val="20"/>
                <w:szCs w:val="20"/>
              </w:rPr>
            </w:pPr>
            <w:r>
              <w:rPr>
                <w:b/>
                <w:sz w:val="20"/>
                <w:szCs w:val="20"/>
              </w:rPr>
              <w:t>I</w:t>
            </w:r>
            <w:r w:rsidR="00DE4F4A" w:rsidRPr="001D6EE0">
              <w:rPr>
                <w:b/>
                <w:sz w:val="20"/>
                <w:szCs w:val="20"/>
              </w:rPr>
              <w:t>E Inception Report</w:t>
            </w:r>
            <w:r w:rsidR="00DE4F4A" w:rsidRPr="001D6EE0">
              <w:rPr>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00F24F2" w14:textId="0F499F5D" w:rsidR="0002314F" w:rsidRPr="001D6EE0" w:rsidRDefault="003521D9" w:rsidP="009B2574">
            <w:pPr>
              <w:spacing w:after="0" w:line="259" w:lineRule="auto"/>
              <w:ind w:left="2" w:right="183" w:firstLine="0"/>
              <w:jc w:val="left"/>
              <w:rPr>
                <w:sz w:val="20"/>
                <w:szCs w:val="20"/>
              </w:rPr>
            </w:pPr>
            <w:r w:rsidRPr="003521D9">
              <w:rPr>
                <w:sz w:val="20"/>
                <w:szCs w:val="20"/>
              </w:rPr>
              <w:t>Proposed evaluation methodology, work plan and structure of the Interim Evaluation report, and options for site visits</w:t>
            </w:r>
          </w:p>
        </w:tc>
        <w:tc>
          <w:tcPr>
            <w:tcW w:w="1800" w:type="dxa"/>
            <w:tcBorders>
              <w:top w:val="single" w:sz="4" w:space="0" w:color="000000"/>
              <w:left w:val="single" w:sz="4" w:space="0" w:color="000000"/>
              <w:bottom w:val="single" w:sz="4" w:space="0" w:color="000000"/>
              <w:right w:val="single" w:sz="4" w:space="0" w:color="000000"/>
            </w:tcBorders>
          </w:tcPr>
          <w:p w14:paraId="3FE57B53" w14:textId="16737819" w:rsidR="0002314F" w:rsidRPr="001D6EE0" w:rsidRDefault="00DE4F4A" w:rsidP="00064C3A">
            <w:pPr>
              <w:spacing w:after="0" w:line="239" w:lineRule="auto"/>
              <w:ind w:left="1" w:right="0" w:firstLine="0"/>
              <w:jc w:val="left"/>
              <w:rPr>
                <w:sz w:val="20"/>
                <w:szCs w:val="20"/>
              </w:rPr>
            </w:pPr>
            <w:r w:rsidRPr="001D6EE0">
              <w:rPr>
                <w:sz w:val="20"/>
                <w:szCs w:val="20"/>
              </w:rPr>
              <w:t xml:space="preserve">No later than 2 weeks before the </w:t>
            </w:r>
            <w:r w:rsidR="003521D9">
              <w:rPr>
                <w:sz w:val="20"/>
                <w:szCs w:val="20"/>
              </w:rPr>
              <w:t>I</w:t>
            </w:r>
            <w:r w:rsidRPr="001D6EE0">
              <w:rPr>
                <w:sz w:val="20"/>
                <w:szCs w:val="20"/>
              </w:rPr>
              <w:t xml:space="preserve">E mission </w:t>
            </w:r>
          </w:p>
          <w:p w14:paraId="61B8E848" w14:textId="66D30B3B" w:rsidR="0002314F" w:rsidRPr="001D6EE0" w:rsidRDefault="00DE4F4A">
            <w:pPr>
              <w:spacing w:after="0" w:line="259" w:lineRule="auto"/>
              <w:ind w:left="1" w:right="0" w:firstLine="0"/>
              <w:jc w:val="left"/>
              <w:rPr>
                <w:sz w:val="20"/>
                <w:szCs w:val="20"/>
              </w:rPr>
            </w:pPr>
            <w:r w:rsidRPr="003521D9">
              <w:rPr>
                <w:sz w:val="20"/>
                <w:szCs w:val="20"/>
              </w:rPr>
              <w:t>(</w:t>
            </w:r>
            <w:r w:rsidRPr="009B2574">
              <w:rPr>
                <w:sz w:val="20"/>
                <w:szCs w:val="20"/>
              </w:rPr>
              <w:t xml:space="preserve">by </w:t>
            </w:r>
            <w:r w:rsidR="003521D9" w:rsidRPr="009B2574">
              <w:rPr>
                <w:sz w:val="20"/>
                <w:szCs w:val="20"/>
              </w:rPr>
              <w:t>06</w:t>
            </w:r>
            <w:r w:rsidRPr="009B2574">
              <w:rPr>
                <w:sz w:val="20"/>
                <w:szCs w:val="20"/>
              </w:rPr>
              <w:t xml:space="preserve"> </w:t>
            </w:r>
            <w:r w:rsidR="00395C17" w:rsidRPr="009B2574">
              <w:rPr>
                <w:sz w:val="20"/>
                <w:szCs w:val="20"/>
              </w:rPr>
              <w:t>February 2025</w:t>
            </w:r>
            <w:r w:rsidRPr="003521D9">
              <w:rPr>
                <w:sz w:val="20"/>
                <w:szCs w:val="20"/>
              </w:rPr>
              <w:t>)</w:t>
            </w:r>
            <w:r w:rsidRPr="001D6EE0">
              <w:rPr>
                <w:sz w:val="20"/>
                <w:szCs w:val="20"/>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DB3F6CA" w14:textId="3E17FA38" w:rsidR="0002314F" w:rsidRPr="001D6EE0" w:rsidRDefault="003521D9">
            <w:pPr>
              <w:spacing w:after="0" w:line="259" w:lineRule="auto"/>
              <w:ind w:left="1" w:right="5" w:firstLine="0"/>
              <w:jc w:val="left"/>
              <w:rPr>
                <w:sz w:val="20"/>
                <w:szCs w:val="20"/>
              </w:rPr>
            </w:pPr>
            <w:r w:rsidRPr="003521D9">
              <w:rPr>
                <w:sz w:val="20"/>
                <w:szCs w:val="20"/>
              </w:rPr>
              <w:t>Interim Evaluation team submits to the Commissioning Unit and project management</w:t>
            </w:r>
          </w:p>
        </w:tc>
      </w:tr>
      <w:tr w:rsidR="00AB799F" w:rsidRPr="001D6EE0" w14:paraId="4D487BAF" w14:textId="77777777" w:rsidTr="009B2574">
        <w:trPr>
          <w:trHeight w:val="848"/>
        </w:trPr>
        <w:tc>
          <w:tcPr>
            <w:tcW w:w="354" w:type="dxa"/>
            <w:tcBorders>
              <w:top w:val="single" w:sz="4" w:space="0" w:color="000000"/>
              <w:left w:val="single" w:sz="4" w:space="0" w:color="000000"/>
              <w:bottom w:val="single" w:sz="4" w:space="0" w:color="000000"/>
              <w:right w:val="single" w:sz="4" w:space="0" w:color="000000"/>
            </w:tcBorders>
          </w:tcPr>
          <w:p w14:paraId="0330AB59" w14:textId="77777777" w:rsidR="003521D9" w:rsidRPr="001D6EE0" w:rsidRDefault="003521D9" w:rsidP="003521D9">
            <w:pPr>
              <w:spacing w:after="0" w:line="259" w:lineRule="auto"/>
              <w:ind w:left="0" w:right="0" w:firstLine="0"/>
              <w:jc w:val="left"/>
              <w:rPr>
                <w:sz w:val="20"/>
                <w:szCs w:val="20"/>
              </w:rPr>
            </w:pPr>
            <w:r w:rsidRPr="001D6EE0">
              <w:rPr>
                <w:b/>
                <w:sz w:val="20"/>
                <w:szCs w:val="20"/>
              </w:rPr>
              <w:t xml:space="preserve">2 </w:t>
            </w:r>
          </w:p>
        </w:tc>
        <w:tc>
          <w:tcPr>
            <w:tcW w:w="1866" w:type="dxa"/>
            <w:tcBorders>
              <w:top w:val="single" w:sz="4" w:space="0" w:color="000000"/>
              <w:left w:val="single" w:sz="4" w:space="0" w:color="000000"/>
              <w:bottom w:val="single" w:sz="4" w:space="0" w:color="000000"/>
              <w:right w:val="single" w:sz="4" w:space="0" w:color="000000"/>
            </w:tcBorders>
          </w:tcPr>
          <w:p w14:paraId="7D2A2CC7" w14:textId="77777777" w:rsidR="003521D9" w:rsidRPr="001D6EE0" w:rsidRDefault="003521D9" w:rsidP="003521D9">
            <w:pPr>
              <w:spacing w:after="0" w:line="259" w:lineRule="auto"/>
              <w:ind w:left="1" w:right="0" w:firstLine="0"/>
              <w:jc w:val="left"/>
              <w:rPr>
                <w:sz w:val="20"/>
                <w:szCs w:val="20"/>
              </w:rPr>
            </w:pPr>
            <w:r w:rsidRPr="001D6EE0">
              <w:rPr>
                <w:b/>
                <w:sz w:val="20"/>
                <w:szCs w:val="20"/>
              </w:rPr>
              <w:t>Presentation</w:t>
            </w:r>
            <w:r w:rsidRPr="001D6EE0">
              <w:rPr>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5604B805" w14:textId="38E708D7" w:rsidR="003521D9" w:rsidRPr="001D6EE0" w:rsidRDefault="003521D9" w:rsidP="003521D9">
            <w:pPr>
              <w:spacing w:after="0" w:line="259" w:lineRule="auto"/>
              <w:ind w:left="2" w:right="0" w:firstLine="0"/>
              <w:jc w:val="left"/>
              <w:rPr>
                <w:sz w:val="20"/>
                <w:szCs w:val="20"/>
              </w:rPr>
            </w:pPr>
            <w:r w:rsidRPr="001D6EE0">
              <w:rPr>
                <w:sz w:val="20"/>
                <w:szCs w:val="20"/>
              </w:rPr>
              <w:t xml:space="preserve">Initial Findings </w:t>
            </w:r>
          </w:p>
        </w:tc>
        <w:tc>
          <w:tcPr>
            <w:tcW w:w="1800" w:type="dxa"/>
            <w:tcBorders>
              <w:top w:val="single" w:sz="4" w:space="0" w:color="000000"/>
              <w:left w:val="single" w:sz="4" w:space="0" w:color="000000"/>
              <w:bottom w:val="single" w:sz="4" w:space="0" w:color="000000"/>
              <w:right w:val="single" w:sz="4" w:space="0" w:color="000000"/>
            </w:tcBorders>
          </w:tcPr>
          <w:p w14:paraId="0E146D9D" w14:textId="0848FBE9" w:rsidR="003521D9" w:rsidRPr="001D6EE0" w:rsidRDefault="003521D9" w:rsidP="003521D9">
            <w:pPr>
              <w:spacing w:after="0" w:line="259" w:lineRule="auto"/>
              <w:ind w:left="1" w:right="36" w:firstLine="0"/>
              <w:jc w:val="left"/>
              <w:rPr>
                <w:sz w:val="20"/>
                <w:szCs w:val="20"/>
              </w:rPr>
            </w:pPr>
            <w:r w:rsidRPr="006B0EBA">
              <w:rPr>
                <w:sz w:val="20"/>
                <w:szCs w:val="20"/>
              </w:rPr>
              <w:t xml:space="preserve">End of </w:t>
            </w:r>
            <w:r>
              <w:rPr>
                <w:sz w:val="20"/>
                <w:szCs w:val="20"/>
              </w:rPr>
              <w:t>IE</w:t>
            </w:r>
            <w:r w:rsidRPr="006B0EBA">
              <w:rPr>
                <w:sz w:val="20"/>
                <w:szCs w:val="20"/>
              </w:rPr>
              <w:t xml:space="preserve"> mission (by 19 </w:t>
            </w:r>
            <w:r>
              <w:rPr>
                <w:sz w:val="20"/>
                <w:szCs w:val="20"/>
              </w:rPr>
              <w:t>February</w:t>
            </w:r>
            <w:r w:rsidRPr="006B0EBA">
              <w:rPr>
                <w:sz w:val="20"/>
                <w:szCs w:val="20"/>
              </w:rPr>
              <w:t xml:space="preserve"> 2025) </w:t>
            </w:r>
          </w:p>
        </w:tc>
        <w:tc>
          <w:tcPr>
            <w:tcW w:w="2340" w:type="dxa"/>
            <w:tcBorders>
              <w:top w:val="single" w:sz="4" w:space="0" w:color="000000"/>
              <w:left w:val="single" w:sz="4" w:space="0" w:color="000000"/>
              <w:bottom w:val="single" w:sz="4" w:space="0" w:color="000000"/>
              <w:right w:val="single" w:sz="4" w:space="0" w:color="000000"/>
            </w:tcBorders>
          </w:tcPr>
          <w:p w14:paraId="40BDD2B0" w14:textId="72F4D7AF" w:rsidR="003521D9" w:rsidRPr="001D6EE0" w:rsidRDefault="003521D9" w:rsidP="003521D9">
            <w:pPr>
              <w:spacing w:after="0" w:line="259" w:lineRule="auto"/>
              <w:ind w:left="1" w:right="0" w:firstLine="0"/>
              <w:jc w:val="left"/>
              <w:rPr>
                <w:sz w:val="20"/>
                <w:szCs w:val="20"/>
              </w:rPr>
            </w:pPr>
            <w:r w:rsidRPr="00555123">
              <w:rPr>
                <w:sz w:val="20"/>
                <w:szCs w:val="20"/>
              </w:rPr>
              <w:t>Interim Evaluation Team presents to project management and the Commissioning Unit</w:t>
            </w:r>
          </w:p>
        </w:tc>
      </w:tr>
      <w:tr w:rsidR="00AB799F" w:rsidRPr="001D6EE0" w14:paraId="20EC51A8" w14:textId="77777777" w:rsidTr="009B2574">
        <w:trPr>
          <w:trHeight w:val="1208"/>
        </w:trPr>
        <w:tc>
          <w:tcPr>
            <w:tcW w:w="354" w:type="dxa"/>
            <w:tcBorders>
              <w:top w:val="single" w:sz="4" w:space="0" w:color="000000"/>
              <w:left w:val="single" w:sz="4" w:space="0" w:color="000000"/>
              <w:bottom w:val="single" w:sz="4" w:space="0" w:color="000000"/>
              <w:right w:val="single" w:sz="4" w:space="0" w:color="000000"/>
            </w:tcBorders>
          </w:tcPr>
          <w:p w14:paraId="70BDC8EE" w14:textId="36033DB3" w:rsidR="003521D9" w:rsidRPr="003521D9" w:rsidRDefault="003521D9" w:rsidP="003521D9">
            <w:pPr>
              <w:spacing w:after="0" w:line="259" w:lineRule="auto"/>
              <w:ind w:left="0" w:right="0" w:firstLine="0"/>
              <w:jc w:val="left"/>
              <w:rPr>
                <w:bCs/>
                <w:sz w:val="20"/>
                <w:szCs w:val="20"/>
              </w:rPr>
            </w:pPr>
            <w:r w:rsidRPr="009B2574">
              <w:rPr>
                <w:bCs/>
                <w:sz w:val="20"/>
                <w:szCs w:val="20"/>
              </w:rPr>
              <w:t xml:space="preserve">3 </w:t>
            </w:r>
          </w:p>
        </w:tc>
        <w:tc>
          <w:tcPr>
            <w:tcW w:w="1866" w:type="dxa"/>
            <w:tcBorders>
              <w:top w:val="single" w:sz="4" w:space="0" w:color="000000"/>
              <w:left w:val="single" w:sz="4" w:space="0" w:color="000000"/>
              <w:bottom w:val="single" w:sz="4" w:space="0" w:color="000000"/>
              <w:right w:val="single" w:sz="4" w:space="0" w:color="000000"/>
            </w:tcBorders>
          </w:tcPr>
          <w:p w14:paraId="3BD242EE" w14:textId="2ACD81AB" w:rsidR="003521D9" w:rsidRPr="009B2574" w:rsidRDefault="003521D9" w:rsidP="003521D9">
            <w:pPr>
              <w:spacing w:after="0" w:line="259" w:lineRule="auto"/>
              <w:ind w:left="1" w:right="0" w:firstLine="0"/>
              <w:jc w:val="left"/>
              <w:rPr>
                <w:b/>
                <w:sz w:val="20"/>
                <w:szCs w:val="20"/>
              </w:rPr>
            </w:pPr>
            <w:r w:rsidRPr="009B2574">
              <w:rPr>
                <w:b/>
                <w:sz w:val="20"/>
                <w:szCs w:val="20"/>
              </w:rPr>
              <w:t>Draft IE Report #1</w:t>
            </w:r>
          </w:p>
        </w:tc>
        <w:tc>
          <w:tcPr>
            <w:tcW w:w="2880" w:type="dxa"/>
            <w:tcBorders>
              <w:top w:val="single" w:sz="4" w:space="0" w:color="000000"/>
              <w:left w:val="single" w:sz="4" w:space="0" w:color="000000"/>
              <w:bottom w:val="single" w:sz="4" w:space="0" w:color="000000"/>
              <w:right w:val="single" w:sz="4" w:space="0" w:color="000000"/>
            </w:tcBorders>
          </w:tcPr>
          <w:p w14:paraId="0C5E70AB" w14:textId="28F446ED" w:rsidR="003521D9" w:rsidRPr="001D6EE0" w:rsidRDefault="003521D9" w:rsidP="003521D9">
            <w:pPr>
              <w:spacing w:after="0" w:line="259" w:lineRule="auto"/>
              <w:ind w:left="2" w:right="0" w:firstLine="0"/>
              <w:jc w:val="left"/>
              <w:rPr>
                <w:sz w:val="20"/>
                <w:szCs w:val="20"/>
              </w:rPr>
            </w:pPr>
            <w:r w:rsidRPr="001D6EE0">
              <w:rPr>
                <w:sz w:val="20"/>
                <w:szCs w:val="20"/>
              </w:rPr>
              <w:t xml:space="preserve">Full report (using guidelines on content outlined in Annex B) with annexes </w:t>
            </w:r>
          </w:p>
        </w:tc>
        <w:tc>
          <w:tcPr>
            <w:tcW w:w="1800" w:type="dxa"/>
            <w:tcBorders>
              <w:top w:val="single" w:sz="4" w:space="0" w:color="000000"/>
              <w:left w:val="single" w:sz="4" w:space="0" w:color="000000"/>
              <w:bottom w:val="single" w:sz="4" w:space="0" w:color="000000"/>
              <w:right w:val="single" w:sz="4" w:space="0" w:color="000000"/>
            </w:tcBorders>
          </w:tcPr>
          <w:p w14:paraId="25A8483B" w14:textId="3E183E92" w:rsidR="003521D9" w:rsidRPr="001D6EE0" w:rsidRDefault="003521D9" w:rsidP="003521D9">
            <w:pPr>
              <w:spacing w:after="1" w:line="238" w:lineRule="auto"/>
              <w:ind w:left="1" w:right="0" w:firstLine="0"/>
              <w:jc w:val="left"/>
              <w:rPr>
                <w:sz w:val="20"/>
                <w:szCs w:val="20"/>
              </w:rPr>
            </w:pPr>
            <w:r w:rsidRPr="006B0EBA">
              <w:rPr>
                <w:sz w:val="20"/>
                <w:szCs w:val="20"/>
              </w:rPr>
              <w:t xml:space="preserve">No later than 3 weeks from the MTE mission (by </w:t>
            </w:r>
            <w:r>
              <w:rPr>
                <w:sz w:val="20"/>
                <w:szCs w:val="20"/>
              </w:rPr>
              <w:t>12</w:t>
            </w:r>
            <w:r w:rsidRPr="006B0EBA">
              <w:rPr>
                <w:sz w:val="20"/>
                <w:szCs w:val="20"/>
              </w:rPr>
              <w:t xml:space="preserve"> March 2025) </w:t>
            </w:r>
          </w:p>
        </w:tc>
        <w:tc>
          <w:tcPr>
            <w:tcW w:w="2340" w:type="dxa"/>
            <w:tcBorders>
              <w:top w:val="single" w:sz="4" w:space="0" w:color="000000"/>
              <w:left w:val="single" w:sz="4" w:space="0" w:color="000000"/>
              <w:bottom w:val="single" w:sz="4" w:space="0" w:color="000000"/>
              <w:right w:val="single" w:sz="4" w:space="0" w:color="000000"/>
            </w:tcBorders>
          </w:tcPr>
          <w:p w14:paraId="2239DD52" w14:textId="0904C46E" w:rsidR="003521D9" w:rsidRPr="001D6EE0" w:rsidRDefault="003521D9" w:rsidP="003521D9">
            <w:pPr>
              <w:spacing w:after="0" w:line="259" w:lineRule="auto"/>
              <w:ind w:left="1" w:right="0" w:firstLine="0"/>
              <w:jc w:val="left"/>
              <w:rPr>
                <w:sz w:val="20"/>
                <w:szCs w:val="20"/>
              </w:rPr>
            </w:pPr>
            <w:r>
              <w:rPr>
                <w:sz w:val="20"/>
                <w:szCs w:val="20"/>
              </w:rPr>
              <w:t xml:space="preserve"> </w:t>
            </w:r>
            <w:r w:rsidRPr="00555123">
              <w:rPr>
                <w:sz w:val="20"/>
                <w:szCs w:val="20"/>
              </w:rPr>
              <w:t>Interim Evaluation Team sends draft to the Commissioning Unit, reviewed by RTA, Project Coordinating Unit, NDA focal point</w:t>
            </w:r>
            <w:r w:rsidRPr="001D6EE0">
              <w:rPr>
                <w:sz w:val="20"/>
                <w:szCs w:val="20"/>
              </w:rPr>
              <w:t xml:space="preserve"> </w:t>
            </w:r>
          </w:p>
        </w:tc>
      </w:tr>
      <w:tr w:rsidR="00AB799F" w:rsidRPr="001D6EE0" w14:paraId="3D1A680E" w14:textId="77777777" w:rsidTr="009B2574">
        <w:trPr>
          <w:trHeight w:val="1208"/>
        </w:trPr>
        <w:tc>
          <w:tcPr>
            <w:tcW w:w="354" w:type="dxa"/>
            <w:tcBorders>
              <w:top w:val="single" w:sz="4" w:space="0" w:color="000000"/>
              <w:left w:val="single" w:sz="4" w:space="0" w:color="000000"/>
              <w:bottom w:val="single" w:sz="4" w:space="0" w:color="000000"/>
              <w:right w:val="single" w:sz="4" w:space="0" w:color="000000"/>
            </w:tcBorders>
          </w:tcPr>
          <w:p w14:paraId="003A1436" w14:textId="6937ED03" w:rsidR="003521D9" w:rsidRPr="001D6EE0" w:rsidRDefault="003521D9" w:rsidP="003521D9">
            <w:pPr>
              <w:spacing w:after="0" w:line="259" w:lineRule="auto"/>
              <w:ind w:left="0" w:right="0" w:firstLine="0"/>
              <w:jc w:val="left"/>
              <w:rPr>
                <w:b/>
                <w:sz w:val="20"/>
                <w:szCs w:val="20"/>
              </w:rPr>
            </w:pPr>
            <w:r>
              <w:rPr>
                <w:b/>
                <w:sz w:val="20"/>
                <w:szCs w:val="20"/>
              </w:rPr>
              <w:t>4</w:t>
            </w:r>
          </w:p>
        </w:tc>
        <w:tc>
          <w:tcPr>
            <w:tcW w:w="1866" w:type="dxa"/>
            <w:tcBorders>
              <w:top w:val="single" w:sz="4" w:space="0" w:color="000000"/>
              <w:left w:val="single" w:sz="4" w:space="0" w:color="000000"/>
              <w:bottom w:val="single" w:sz="4" w:space="0" w:color="000000"/>
              <w:right w:val="single" w:sz="4" w:space="0" w:color="000000"/>
            </w:tcBorders>
          </w:tcPr>
          <w:p w14:paraId="4F2601FB" w14:textId="218C8480" w:rsidR="003521D9" w:rsidRPr="001D6EE0" w:rsidRDefault="003521D9" w:rsidP="003521D9">
            <w:pPr>
              <w:spacing w:after="0" w:line="259" w:lineRule="auto"/>
              <w:ind w:left="1" w:right="0" w:firstLine="0"/>
              <w:jc w:val="left"/>
              <w:rPr>
                <w:b/>
                <w:sz w:val="20"/>
                <w:szCs w:val="20"/>
              </w:rPr>
            </w:pPr>
            <w:r>
              <w:rPr>
                <w:b/>
                <w:sz w:val="20"/>
                <w:szCs w:val="20"/>
              </w:rPr>
              <w:t>Draft IE Report #2</w:t>
            </w:r>
          </w:p>
        </w:tc>
        <w:tc>
          <w:tcPr>
            <w:tcW w:w="2880" w:type="dxa"/>
            <w:tcBorders>
              <w:top w:val="single" w:sz="4" w:space="0" w:color="000000"/>
              <w:left w:val="single" w:sz="4" w:space="0" w:color="000000"/>
              <w:bottom w:val="single" w:sz="4" w:space="0" w:color="000000"/>
              <w:right w:val="single" w:sz="4" w:space="0" w:color="000000"/>
            </w:tcBorders>
          </w:tcPr>
          <w:p w14:paraId="0026D407" w14:textId="26C3F85F" w:rsidR="003521D9" w:rsidRDefault="003521D9" w:rsidP="003521D9">
            <w:pPr>
              <w:spacing w:after="0" w:line="259" w:lineRule="auto"/>
              <w:ind w:left="2" w:right="0" w:firstLine="0"/>
              <w:jc w:val="left"/>
              <w:rPr>
                <w:sz w:val="20"/>
                <w:szCs w:val="20"/>
              </w:rPr>
            </w:pPr>
            <w:r w:rsidRPr="00555123">
              <w:rPr>
                <w:sz w:val="20"/>
                <w:szCs w:val="20"/>
              </w:rPr>
              <w:t>Full report (using guidelines on content outlined in Annex B) with annexes</w:t>
            </w:r>
          </w:p>
        </w:tc>
        <w:tc>
          <w:tcPr>
            <w:tcW w:w="1800" w:type="dxa"/>
            <w:tcBorders>
              <w:top w:val="single" w:sz="4" w:space="0" w:color="000000"/>
              <w:left w:val="single" w:sz="4" w:space="0" w:color="000000"/>
              <w:bottom w:val="single" w:sz="4" w:space="0" w:color="000000"/>
              <w:right w:val="single" w:sz="4" w:space="0" w:color="000000"/>
            </w:tcBorders>
          </w:tcPr>
          <w:p w14:paraId="6CA0CA3C" w14:textId="471C0E22" w:rsidR="003521D9" w:rsidRPr="001D6EE0" w:rsidRDefault="003521D9" w:rsidP="003521D9">
            <w:pPr>
              <w:spacing w:after="1" w:line="238" w:lineRule="auto"/>
              <w:ind w:left="1" w:right="0" w:firstLine="0"/>
              <w:jc w:val="left"/>
              <w:rPr>
                <w:sz w:val="20"/>
                <w:szCs w:val="20"/>
              </w:rPr>
            </w:pPr>
            <w:r>
              <w:rPr>
                <w:sz w:val="20"/>
                <w:szCs w:val="20"/>
              </w:rPr>
              <w:t>19 March 2025</w:t>
            </w:r>
          </w:p>
        </w:tc>
        <w:tc>
          <w:tcPr>
            <w:tcW w:w="2340" w:type="dxa"/>
            <w:tcBorders>
              <w:top w:val="single" w:sz="4" w:space="0" w:color="000000"/>
              <w:left w:val="single" w:sz="4" w:space="0" w:color="000000"/>
              <w:bottom w:val="single" w:sz="4" w:space="0" w:color="000000"/>
              <w:right w:val="single" w:sz="4" w:space="0" w:color="000000"/>
            </w:tcBorders>
          </w:tcPr>
          <w:p w14:paraId="6F7B5AC1" w14:textId="1A56FBFB" w:rsidR="003521D9" w:rsidRPr="001D6EE0" w:rsidRDefault="003521D9" w:rsidP="003521D9">
            <w:pPr>
              <w:spacing w:after="0" w:line="259" w:lineRule="auto"/>
              <w:ind w:left="1" w:right="0" w:firstLine="0"/>
              <w:jc w:val="left"/>
              <w:rPr>
                <w:sz w:val="20"/>
                <w:szCs w:val="20"/>
              </w:rPr>
            </w:pPr>
            <w:r w:rsidRPr="00555123">
              <w:rPr>
                <w:sz w:val="20"/>
                <w:szCs w:val="20"/>
              </w:rPr>
              <w:t>Interim Evaluation Team sends draft to the Commissioning Unit, reviewed by RTA, Project Coordinating Unit, NDA focal point</w:t>
            </w:r>
          </w:p>
        </w:tc>
      </w:tr>
      <w:tr w:rsidR="00AB799F" w:rsidRPr="001D6EE0" w14:paraId="31A26C24" w14:textId="77777777" w:rsidTr="009B2574">
        <w:trPr>
          <w:trHeight w:val="1253"/>
        </w:trPr>
        <w:tc>
          <w:tcPr>
            <w:tcW w:w="354" w:type="dxa"/>
            <w:tcBorders>
              <w:top w:val="single" w:sz="4" w:space="0" w:color="000000"/>
              <w:left w:val="single" w:sz="4" w:space="0" w:color="000000"/>
              <w:bottom w:val="single" w:sz="4" w:space="0" w:color="000000"/>
              <w:right w:val="single" w:sz="4" w:space="0" w:color="000000"/>
            </w:tcBorders>
          </w:tcPr>
          <w:p w14:paraId="25055CB8" w14:textId="16F05354" w:rsidR="003521D9" w:rsidRPr="001D6EE0" w:rsidRDefault="003521D9" w:rsidP="003521D9">
            <w:pPr>
              <w:spacing w:after="0" w:line="259" w:lineRule="auto"/>
              <w:ind w:left="0" w:right="0" w:firstLine="0"/>
              <w:jc w:val="left"/>
              <w:rPr>
                <w:sz w:val="20"/>
                <w:szCs w:val="20"/>
              </w:rPr>
            </w:pPr>
            <w:r>
              <w:rPr>
                <w:b/>
                <w:sz w:val="20"/>
                <w:szCs w:val="20"/>
              </w:rPr>
              <w:lastRenderedPageBreak/>
              <w:t>5</w:t>
            </w:r>
            <w:r w:rsidRPr="001D6EE0">
              <w:rPr>
                <w:b/>
                <w:sz w:val="20"/>
                <w:szCs w:val="20"/>
              </w:rPr>
              <w:t xml:space="preserve"> </w:t>
            </w:r>
          </w:p>
        </w:tc>
        <w:tc>
          <w:tcPr>
            <w:tcW w:w="1866" w:type="dxa"/>
            <w:tcBorders>
              <w:top w:val="single" w:sz="4" w:space="0" w:color="000000"/>
              <w:left w:val="single" w:sz="4" w:space="0" w:color="000000"/>
              <w:bottom w:val="single" w:sz="4" w:space="0" w:color="000000"/>
              <w:right w:val="single" w:sz="4" w:space="0" w:color="000000"/>
            </w:tcBorders>
          </w:tcPr>
          <w:p w14:paraId="59C2CBA5" w14:textId="15696152" w:rsidR="003521D9" w:rsidRPr="001D6EE0" w:rsidRDefault="003521D9" w:rsidP="003521D9">
            <w:pPr>
              <w:spacing w:after="0" w:line="259" w:lineRule="auto"/>
              <w:ind w:left="1" w:right="0" w:firstLine="0"/>
              <w:jc w:val="left"/>
              <w:rPr>
                <w:sz w:val="20"/>
                <w:szCs w:val="20"/>
              </w:rPr>
            </w:pPr>
            <w:r w:rsidRPr="001D6EE0">
              <w:rPr>
                <w:b/>
                <w:sz w:val="20"/>
                <w:szCs w:val="20"/>
              </w:rPr>
              <w:t xml:space="preserve">Final </w:t>
            </w:r>
            <w:r>
              <w:rPr>
                <w:b/>
                <w:sz w:val="20"/>
                <w:szCs w:val="20"/>
              </w:rPr>
              <w:t xml:space="preserve">Interim Evaluation </w:t>
            </w:r>
            <w:r w:rsidRPr="001D6EE0">
              <w:rPr>
                <w:b/>
                <w:sz w:val="20"/>
                <w:szCs w:val="20"/>
              </w:rPr>
              <w:t>Report*</w:t>
            </w:r>
            <w:r w:rsidRPr="001D6EE0">
              <w:rPr>
                <w:sz w:val="20"/>
                <w:szCs w:val="20"/>
              </w:rPr>
              <w:t xml:space="preserve"> </w:t>
            </w:r>
            <w:r>
              <w:rPr>
                <w:sz w:val="20"/>
                <w:szCs w:val="20"/>
              </w:rPr>
              <w:t>+ Audit Trail</w:t>
            </w:r>
          </w:p>
        </w:tc>
        <w:tc>
          <w:tcPr>
            <w:tcW w:w="2880" w:type="dxa"/>
            <w:tcBorders>
              <w:top w:val="single" w:sz="4" w:space="0" w:color="000000"/>
              <w:left w:val="single" w:sz="4" w:space="0" w:color="000000"/>
              <w:bottom w:val="single" w:sz="4" w:space="0" w:color="000000"/>
              <w:right w:val="single" w:sz="4" w:space="0" w:color="000000"/>
            </w:tcBorders>
          </w:tcPr>
          <w:p w14:paraId="59ED3291" w14:textId="77777777" w:rsidR="003521D9" w:rsidRPr="001D6EE0" w:rsidRDefault="003521D9" w:rsidP="003521D9">
            <w:pPr>
              <w:spacing w:after="1" w:line="239" w:lineRule="auto"/>
              <w:ind w:left="2" w:right="0" w:firstLine="0"/>
              <w:jc w:val="left"/>
              <w:rPr>
                <w:sz w:val="20"/>
                <w:szCs w:val="20"/>
              </w:rPr>
            </w:pPr>
            <w:r w:rsidRPr="001D6EE0">
              <w:rPr>
                <w:sz w:val="20"/>
                <w:szCs w:val="20"/>
              </w:rPr>
              <w:t xml:space="preserve">Revised report with audit trail detailing how all received comments have (and have not) been addressed in the final </w:t>
            </w:r>
          </w:p>
          <w:p w14:paraId="4B7EE84D" w14:textId="5B2C12CE" w:rsidR="003521D9" w:rsidRPr="001D6EE0" w:rsidRDefault="003521D9" w:rsidP="003521D9">
            <w:pPr>
              <w:spacing w:after="0" w:line="259" w:lineRule="auto"/>
              <w:ind w:left="2" w:right="0" w:firstLine="0"/>
              <w:jc w:val="left"/>
              <w:rPr>
                <w:sz w:val="20"/>
                <w:szCs w:val="20"/>
              </w:rPr>
            </w:pPr>
            <w:r>
              <w:rPr>
                <w:sz w:val="20"/>
                <w:szCs w:val="20"/>
              </w:rPr>
              <w:t>IE</w:t>
            </w:r>
            <w:r w:rsidRPr="001D6EE0">
              <w:rPr>
                <w:sz w:val="20"/>
                <w:szCs w:val="20"/>
              </w:rPr>
              <w:t xml:space="preserve"> report </w:t>
            </w:r>
          </w:p>
        </w:tc>
        <w:tc>
          <w:tcPr>
            <w:tcW w:w="1800" w:type="dxa"/>
            <w:tcBorders>
              <w:top w:val="single" w:sz="4" w:space="0" w:color="000000"/>
              <w:left w:val="single" w:sz="4" w:space="0" w:color="000000"/>
              <w:bottom w:val="single" w:sz="4" w:space="0" w:color="000000"/>
              <w:right w:val="single" w:sz="4" w:space="0" w:color="000000"/>
            </w:tcBorders>
          </w:tcPr>
          <w:p w14:paraId="630C8A59" w14:textId="77777777" w:rsidR="003521D9" w:rsidRPr="006B0EBA" w:rsidRDefault="003521D9" w:rsidP="003521D9">
            <w:pPr>
              <w:spacing w:after="0" w:line="239" w:lineRule="auto"/>
              <w:ind w:left="1" w:right="0" w:firstLine="0"/>
              <w:jc w:val="left"/>
              <w:rPr>
                <w:sz w:val="20"/>
                <w:szCs w:val="20"/>
              </w:rPr>
            </w:pPr>
            <w:r w:rsidRPr="006B0EBA">
              <w:rPr>
                <w:sz w:val="20"/>
                <w:szCs w:val="20"/>
              </w:rPr>
              <w:t xml:space="preserve">Within 1 week of receiving UNDP comments on draft </w:t>
            </w:r>
          </w:p>
          <w:p w14:paraId="21A33C5E" w14:textId="21FFA375" w:rsidR="003521D9" w:rsidRPr="001D6EE0" w:rsidRDefault="003521D9" w:rsidP="003521D9">
            <w:pPr>
              <w:spacing w:after="0" w:line="259" w:lineRule="auto"/>
              <w:ind w:left="1" w:right="0" w:firstLine="0"/>
              <w:jc w:val="left"/>
              <w:rPr>
                <w:sz w:val="20"/>
                <w:szCs w:val="20"/>
              </w:rPr>
            </w:pPr>
            <w:r w:rsidRPr="006B0EBA">
              <w:rPr>
                <w:sz w:val="20"/>
                <w:szCs w:val="20"/>
              </w:rPr>
              <w:t xml:space="preserve">(by </w:t>
            </w:r>
            <w:r>
              <w:rPr>
                <w:sz w:val="20"/>
                <w:szCs w:val="20"/>
              </w:rPr>
              <w:t>02 April</w:t>
            </w:r>
            <w:r w:rsidRPr="006B0EBA">
              <w:rPr>
                <w:sz w:val="20"/>
                <w:szCs w:val="20"/>
              </w:rPr>
              <w:t xml:space="preserve"> 2025) </w:t>
            </w:r>
          </w:p>
        </w:tc>
        <w:tc>
          <w:tcPr>
            <w:tcW w:w="2340" w:type="dxa"/>
            <w:tcBorders>
              <w:top w:val="single" w:sz="4" w:space="0" w:color="000000"/>
              <w:left w:val="single" w:sz="4" w:space="0" w:color="000000"/>
              <w:bottom w:val="single" w:sz="4" w:space="0" w:color="000000"/>
              <w:right w:val="single" w:sz="4" w:space="0" w:color="000000"/>
            </w:tcBorders>
          </w:tcPr>
          <w:p w14:paraId="762EA024" w14:textId="13FFC41F" w:rsidR="003521D9" w:rsidRDefault="003521D9" w:rsidP="003521D9">
            <w:pPr>
              <w:spacing w:after="0" w:line="259" w:lineRule="auto"/>
              <w:ind w:left="1" w:right="0" w:firstLine="0"/>
              <w:jc w:val="left"/>
              <w:rPr>
                <w:sz w:val="20"/>
                <w:szCs w:val="20"/>
              </w:rPr>
            </w:pPr>
            <w:r>
              <w:rPr>
                <w:sz w:val="20"/>
                <w:szCs w:val="20"/>
              </w:rPr>
              <w:t xml:space="preserve"> </w:t>
            </w:r>
            <w:r w:rsidRPr="00D200AD">
              <w:rPr>
                <w:sz w:val="20"/>
                <w:szCs w:val="20"/>
              </w:rPr>
              <w:t>Interim Evaluation Team sends final report Commissioning Unit</w:t>
            </w:r>
          </w:p>
          <w:p w14:paraId="1EB8C676" w14:textId="5069209B" w:rsidR="003521D9" w:rsidRPr="001D6EE0" w:rsidRDefault="003521D9" w:rsidP="003521D9">
            <w:pPr>
              <w:spacing w:after="0" w:line="259" w:lineRule="auto"/>
              <w:ind w:left="1" w:right="0" w:firstLine="0"/>
              <w:jc w:val="left"/>
              <w:rPr>
                <w:sz w:val="20"/>
                <w:szCs w:val="20"/>
              </w:rPr>
            </w:pPr>
            <w:r w:rsidRPr="001D6EE0">
              <w:rPr>
                <w:sz w:val="20"/>
                <w:szCs w:val="20"/>
              </w:rPr>
              <w:t xml:space="preserve"> </w:t>
            </w:r>
          </w:p>
        </w:tc>
      </w:tr>
      <w:tr w:rsidR="00AB799F" w:rsidRPr="001D6EE0" w14:paraId="69B71B23" w14:textId="77777777" w:rsidTr="009B2574">
        <w:trPr>
          <w:trHeight w:val="551"/>
        </w:trPr>
        <w:tc>
          <w:tcPr>
            <w:tcW w:w="354" w:type="dxa"/>
            <w:tcBorders>
              <w:top w:val="single" w:sz="4" w:space="0" w:color="000000"/>
              <w:left w:val="single" w:sz="4" w:space="0" w:color="000000"/>
              <w:bottom w:val="single" w:sz="4" w:space="0" w:color="000000"/>
              <w:right w:val="single" w:sz="4" w:space="0" w:color="000000"/>
            </w:tcBorders>
          </w:tcPr>
          <w:p w14:paraId="063B117C" w14:textId="5EE67CD7" w:rsidR="003521D9" w:rsidRDefault="003521D9" w:rsidP="003521D9">
            <w:pPr>
              <w:spacing w:after="0" w:line="259" w:lineRule="auto"/>
              <w:ind w:left="0" w:right="0" w:firstLine="0"/>
              <w:jc w:val="left"/>
              <w:rPr>
                <w:b/>
                <w:sz w:val="20"/>
                <w:szCs w:val="20"/>
              </w:rPr>
            </w:pPr>
            <w:r>
              <w:rPr>
                <w:b/>
                <w:sz w:val="20"/>
                <w:szCs w:val="20"/>
              </w:rPr>
              <w:t>6</w:t>
            </w:r>
          </w:p>
        </w:tc>
        <w:tc>
          <w:tcPr>
            <w:tcW w:w="1866" w:type="dxa"/>
            <w:tcBorders>
              <w:top w:val="single" w:sz="4" w:space="0" w:color="000000"/>
              <w:left w:val="single" w:sz="4" w:space="0" w:color="000000"/>
              <w:bottom w:val="single" w:sz="4" w:space="0" w:color="000000"/>
              <w:right w:val="single" w:sz="4" w:space="0" w:color="000000"/>
            </w:tcBorders>
          </w:tcPr>
          <w:p w14:paraId="231A7B38" w14:textId="4B50316D" w:rsidR="003521D9" w:rsidRPr="001D6EE0" w:rsidRDefault="003521D9" w:rsidP="003521D9">
            <w:pPr>
              <w:spacing w:after="0" w:line="259" w:lineRule="auto"/>
              <w:ind w:left="1" w:right="0" w:firstLine="0"/>
              <w:jc w:val="left"/>
              <w:rPr>
                <w:b/>
                <w:sz w:val="20"/>
                <w:szCs w:val="20"/>
              </w:rPr>
            </w:pPr>
            <w:r w:rsidRPr="00D200AD">
              <w:rPr>
                <w:b/>
                <w:sz w:val="20"/>
                <w:szCs w:val="20"/>
              </w:rPr>
              <w:t>Concluding Stakeholder Workshop (optional; strongly encouraged)</w:t>
            </w:r>
          </w:p>
        </w:tc>
        <w:tc>
          <w:tcPr>
            <w:tcW w:w="2880" w:type="dxa"/>
            <w:tcBorders>
              <w:top w:val="single" w:sz="4" w:space="0" w:color="000000"/>
              <w:left w:val="single" w:sz="4" w:space="0" w:color="000000"/>
              <w:bottom w:val="single" w:sz="4" w:space="0" w:color="000000"/>
              <w:right w:val="single" w:sz="4" w:space="0" w:color="000000"/>
            </w:tcBorders>
          </w:tcPr>
          <w:p w14:paraId="49F5DD86" w14:textId="70B313C6" w:rsidR="003521D9" w:rsidRPr="001D6EE0" w:rsidRDefault="003521D9" w:rsidP="009B2574">
            <w:pPr>
              <w:spacing w:after="0" w:line="239" w:lineRule="auto"/>
              <w:ind w:left="2" w:right="0" w:firstLine="0"/>
              <w:jc w:val="left"/>
              <w:rPr>
                <w:sz w:val="20"/>
                <w:szCs w:val="20"/>
              </w:rPr>
            </w:pPr>
            <w:r w:rsidRPr="00D200AD">
              <w:rPr>
                <w:sz w:val="20"/>
                <w:szCs w:val="20"/>
              </w:rPr>
              <w:t>Meeting to present and discuss key findings and recommendations of the evaluation report, and key actions in response to the</w:t>
            </w:r>
            <w:r w:rsidR="00AB799F">
              <w:rPr>
                <w:sz w:val="20"/>
                <w:szCs w:val="20"/>
              </w:rPr>
              <w:t xml:space="preserve"> </w:t>
            </w:r>
            <w:r w:rsidRPr="00D200AD">
              <w:rPr>
                <w:sz w:val="20"/>
                <w:szCs w:val="20"/>
              </w:rPr>
              <w:t>report.</w:t>
            </w:r>
          </w:p>
        </w:tc>
        <w:tc>
          <w:tcPr>
            <w:tcW w:w="1800" w:type="dxa"/>
            <w:tcBorders>
              <w:top w:val="single" w:sz="4" w:space="0" w:color="000000"/>
              <w:left w:val="single" w:sz="4" w:space="0" w:color="000000"/>
              <w:bottom w:val="single" w:sz="4" w:space="0" w:color="000000"/>
              <w:right w:val="single" w:sz="4" w:space="0" w:color="000000"/>
            </w:tcBorders>
          </w:tcPr>
          <w:p w14:paraId="784030C6" w14:textId="2EE94575" w:rsidR="003521D9" w:rsidRPr="006B0EBA" w:rsidRDefault="003521D9" w:rsidP="003521D9">
            <w:pPr>
              <w:spacing w:after="0" w:line="239" w:lineRule="auto"/>
              <w:ind w:left="1" w:right="0" w:firstLine="0"/>
              <w:jc w:val="left"/>
              <w:rPr>
                <w:sz w:val="20"/>
                <w:szCs w:val="20"/>
              </w:rPr>
            </w:pPr>
            <w:r w:rsidRPr="00D200AD">
              <w:rPr>
                <w:sz w:val="20"/>
                <w:szCs w:val="20"/>
              </w:rPr>
              <w:t xml:space="preserve">Within 1-2 weeks of completion of final Interim Evaluation report </w:t>
            </w:r>
            <w:r>
              <w:rPr>
                <w:sz w:val="20"/>
                <w:szCs w:val="20"/>
              </w:rPr>
              <w:t>(08 April 2025)</w:t>
            </w:r>
          </w:p>
        </w:tc>
        <w:tc>
          <w:tcPr>
            <w:tcW w:w="2340" w:type="dxa"/>
            <w:tcBorders>
              <w:top w:val="single" w:sz="4" w:space="0" w:color="000000"/>
              <w:left w:val="single" w:sz="4" w:space="0" w:color="000000"/>
              <w:bottom w:val="single" w:sz="4" w:space="0" w:color="000000"/>
              <w:right w:val="single" w:sz="4" w:space="0" w:color="000000"/>
            </w:tcBorders>
          </w:tcPr>
          <w:p w14:paraId="519C06A0" w14:textId="461A560C" w:rsidR="003521D9" w:rsidRDefault="003521D9" w:rsidP="003521D9">
            <w:pPr>
              <w:spacing w:after="0" w:line="259" w:lineRule="auto"/>
              <w:ind w:left="1" w:right="0" w:firstLine="0"/>
              <w:jc w:val="left"/>
              <w:rPr>
                <w:sz w:val="20"/>
                <w:szCs w:val="20"/>
              </w:rPr>
            </w:pPr>
            <w:r w:rsidRPr="00D200AD">
              <w:rPr>
                <w:sz w:val="20"/>
                <w:szCs w:val="20"/>
              </w:rPr>
              <w:t>Led by Interim Evaluation team or Project Team and Commissioning Unit</w:t>
            </w:r>
          </w:p>
        </w:tc>
      </w:tr>
    </w:tbl>
    <w:p w14:paraId="3D3DC88C" w14:textId="72D6D5E3" w:rsidR="00CB118E" w:rsidRPr="00265095" w:rsidRDefault="00DE4F4A" w:rsidP="00265095">
      <w:pPr>
        <w:spacing w:after="192" w:line="249" w:lineRule="auto"/>
        <w:ind w:left="10" w:right="0" w:hanging="10"/>
      </w:pPr>
      <w:r w:rsidRPr="001D6EE0">
        <w:rPr>
          <w:sz w:val="20"/>
        </w:rPr>
        <w:t xml:space="preserve">*The final </w:t>
      </w:r>
      <w:r w:rsidR="001B49C7">
        <w:rPr>
          <w:sz w:val="20"/>
        </w:rPr>
        <w:t>I</w:t>
      </w:r>
      <w:r w:rsidRPr="001D6EE0">
        <w:rPr>
          <w:sz w:val="20"/>
        </w:rPr>
        <w:t xml:space="preserve">E report must be in English. If applicable, the </w:t>
      </w:r>
      <w:r w:rsidR="001B49C7">
        <w:rPr>
          <w:sz w:val="20"/>
        </w:rPr>
        <w:t>Commissioning Unit</w:t>
      </w:r>
      <w:r w:rsidRPr="001D6EE0">
        <w:rPr>
          <w:sz w:val="20"/>
        </w:rPr>
        <w:t xml:space="preserve"> may choose to arrange for a translation of the report into a language more widely shared by national stakeholders. </w:t>
      </w:r>
    </w:p>
    <w:p w14:paraId="06436C71" w14:textId="77777777" w:rsidR="00D176E8" w:rsidRPr="001D6EE0" w:rsidRDefault="00D176E8" w:rsidP="00064C3A">
      <w:pPr>
        <w:spacing w:after="0" w:line="249" w:lineRule="auto"/>
        <w:ind w:left="10" w:right="0" w:hanging="10"/>
        <w:rPr>
          <w:b/>
          <w:sz w:val="20"/>
        </w:rPr>
      </w:pPr>
    </w:p>
    <w:p w14:paraId="22BEDA25" w14:textId="36D84DFE" w:rsidR="0002314F" w:rsidRPr="001D6EE0" w:rsidRDefault="00DE4F4A">
      <w:pPr>
        <w:pStyle w:val="Heading1"/>
        <w:ind w:left="-5"/>
      </w:pPr>
      <w:r w:rsidRPr="001D6EE0">
        <w:t>8.</w:t>
      </w:r>
      <w:r w:rsidRPr="001D6EE0">
        <w:rPr>
          <w:rFonts w:eastAsia="Arial"/>
        </w:rPr>
        <w:t xml:space="preserve"> </w:t>
      </w:r>
      <w:r w:rsidR="001B49C7">
        <w:t>INTERIM EVALUATION</w:t>
      </w:r>
      <w:r w:rsidRPr="001D6EE0">
        <w:t xml:space="preserve"> ARRANGEMENTS </w:t>
      </w:r>
    </w:p>
    <w:p w14:paraId="0EC38719" w14:textId="77777777" w:rsidR="0002314F" w:rsidRPr="001D6EE0" w:rsidRDefault="00DE4F4A">
      <w:pPr>
        <w:spacing w:after="0" w:line="259" w:lineRule="auto"/>
        <w:ind w:left="0" w:right="0" w:firstLine="0"/>
        <w:jc w:val="left"/>
      </w:pPr>
      <w:r w:rsidRPr="001D6EE0">
        <w:t xml:space="preserve"> </w:t>
      </w:r>
    </w:p>
    <w:p w14:paraId="4F3CB384" w14:textId="77777777" w:rsidR="001B49C7" w:rsidRDefault="001B49C7" w:rsidP="009B2574">
      <w:pPr>
        <w:spacing w:after="0"/>
        <w:ind w:left="0" w:right="0" w:firstLine="0"/>
      </w:pPr>
      <w:r w:rsidRPr="003C11BA">
        <w:t xml:space="preserve">Monitoring &amp; Evaluation Focal Point of the Commissioning Unit. The Commissioning Unit for this project’s IE is UNDP </w:t>
      </w:r>
      <w:r>
        <w:t xml:space="preserve">Liberia </w:t>
      </w:r>
      <w:r w:rsidRPr="003C11BA">
        <w:t>Office. During this assignment, the Interim Evaluation team will report to a program officer or a program analyst appointed by the Commissioning Unit (not involved in managing the project) and who will provide guidance and ensure satisfactory completion of deliverables.</w:t>
      </w:r>
    </w:p>
    <w:p w14:paraId="66BFAD49" w14:textId="77777777" w:rsidR="001B49C7" w:rsidRDefault="001B49C7" w:rsidP="009B2574">
      <w:pPr>
        <w:spacing w:after="0"/>
        <w:ind w:left="0" w:right="0" w:firstLine="0"/>
      </w:pPr>
    </w:p>
    <w:p w14:paraId="6267BDA8" w14:textId="77777777" w:rsidR="001B49C7" w:rsidRDefault="001B49C7" w:rsidP="009B2574">
      <w:pPr>
        <w:spacing w:after="0"/>
        <w:ind w:left="0" w:right="0" w:firstLine="0"/>
      </w:pPr>
      <w:r w:rsidRPr="003C11BA">
        <w:t>The Commissioning Unit will contract the IE team and ensure the timely provision of per diems and travel arrangements within the country. The Project Team will be responsible for liaising with the Interim Evaluation team to provide all relevant documents, set up stakeholder interviews, and arrange field visits.</w:t>
      </w:r>
    </w:p>
    <w:p w14:paraId="1E75D8C3" w14:textId="37F10CA1" w:rsidR="007D2EC0" w:rsidRPr="001D6EE0" w:rsidRDefault="00DE4F4A" w:rsidP="002E72FE">
      <w:pPr>
        <w:spacing w:after="0" w:line="259" w:lineRule="auto"/>
        <w:ind w:left="0" w:right="0" w:firstLine="0"/>
        <w:jc w:val="left"/>
      </w:pPr>
      <w:r w:rsidRPr="001D6EE0">
        <w:t xml:space="preserve"> </w:t>
      </w:r>
    </w:p>
    <w:p w14:paraId="4911BE4A" w14:textId="77777777" w:rsidR="00D176E8" w:rsidRPr="001D6EE0" w:rsidRDefault="00D176E8">
      <w:pPr>
        <w:spacing w:after="0" w:line="259" w:lineRule="auto"/>
        <w:ind w:left="0" w:right="0" w:firstLine="0"/>
        <w:jc w:val="left"/>
      </w:pPr>
    </w:p>
    <w:p w14:paraId="15F242F8" w14:textId="60BBA11D" w:rsidR="0002314F" w:rsidRPr="001D6EE0" w:rsidRDefault="00DE4F4A" w:rsidP="009B2574">
      <w:pPr>
        <w:pStyle w:val="Heading1"/>
        <w:spacing w:after="120"/>
        <w:ind w:left="-5"/>
      </w:pPr>
      <w:r w:rsidRPr="001D6EE0">
        <w:t>9</w:t>
      </w:r>
      <w:r w:rsidR="00457B49" w:rsidRPr="001D6EE0">
        <w:t>.</w:t>
      </w:r>
      <w:r w:rsidR="00457B49" w:rsidRPr="001D6EE0">
        <w:rPr>
          <w:rFonts w:eastAsia="Arial"/>
        </w:rPr>
        <w:t xml:space="preserve"> </w:t>
      </w:r>
      <w:r w:rsidR="00457B49" w:rsidRPr="001D6EE0">
        <w:t>TEAM</w:t>
      </w:r>
      <w:r w:rsidRPr="001D6EE0">
        <w:t xml:space="preserve"> COMPOSITION </w:t>
      </w:r>
    </w:p>
    <w:p w14:paraId="09FFD207" w14:textId="1920B30C" w:rsidR="0002314F" w:rsidRPr="001D6EE0" w:rsidRDefault="001B49C7" w:rsidP="009B2574">
      <w:pPr>
        <w:spacing w:after="120"/>
        <w:ind w:left="0" w:right="0" w:firstLine="0"/>
      </w:pPr>
      <w:r w:rsidRPr="003C11BA">
        <w:t xml:space="preserve">The IE will be conducted by a consultancy firm or an independent third-party consultancy </w:t>
      </w:r>
      <w:r>
        <w:t>team.</w:t>
      </w:r>
      <w:r w:rsidRPr="003C11BA">
        <w:t xml:space="preserve"> </w:t>
      </w:r>
      <w:r w:rsidR="00DE4F4A" w:rsidRPr="001D6EE0">
        <w:t xml:space="preserve">The consultants cannot have participated in the project preparation, formulation, and/or implementation (including the writing of the Project Document) and should not have a conflict of interest with project’s related activities.   </w:t>
      </w:r>
    </w:p>
    <w:p w14:paraId="79DD5272" w14:textId="0A8F026A" w:rsidR="0002314F" w:rsidRPr="001D6EE0" w:rsidRDefault="00DE4F4A" w:rsidP="009B2574">
      <w:pPr>
        <w:spacing w:after="120" w:line="259" w:lineRule="auto"/>
        <w:ind w:left="0" w:right="0" w:firstLine="0"/>
        <w:jc w:val="left"/>
      </w:pPr>
      <w:r w:rsidRPr="001D6EE0">
        <w:t xml:space="preserve">The selection of consultants will be aimed at </w:t>
      </w:r>
      <w:r w:rsidR="00457B49" w:rsidRPr="001D6EE0">
        <w:t>maximizing</w:t>
      </w:r>
      <w:r w:rsidRPr="001D6EE0">
        <w:t xml:space="preserve"> the overall qualities in the following areas: </w:t>
      </w:r>
    </w:p>
    <w:tbl>
      <w:tblPr>
        <w:tblStyle w:val="TableGrid"/>
        <w:tblW w:w="9000" w:type="dxa"/>
        <w:tblInd w:w="-185" w:type="dxa"/>
        <w:tblCellMar>
          <w:top w:w="44" w:type="dxa"/>
          <w:left w:w="107" w:type="dxa"/>
          <w:right w:w="58" w:type="dxa"/>
        </w:tblCellMar>
        <w:tblLook w:val="04A0" w:firstRow="1" w:lastRow="0" w:firstColumn="1" w:lastColumn="0" w:noHBand="0" w:noVBand="1"/>
      </w:tblPr>
      <w:tblGrid>
        <w:gridCol w:w="8270"/>
        <w:gridCol w:w="730"/>
      </w:tblGrid>
      <w:tr w:rsidR="0002314F" w:rsidRPr="001D6EE0" w14:paraId="47D309F2" w14:textId="77777777" w:rsidTr="009B2574">
        <w:trPr>
          <w:trHeight w:val="277"/>
        </w:trPr>
        <w:tc>
          <w:tcPr>
            <w:tcW w:w="8270" w:type="dxa"/>
            <w:tcBorders>
              <w:top w:val="single" w:sz="4" w:space="0" w:color="000000"/>
              <w:left w:val="single" w:sz="4" w:space="0" w:color="000000"/>
              <w:bottom w:val="single" w:sz="4" w:space="0" w:color="000000"/>
              <w:right w:val="single" w:sz="4" w:space="0" w:color="000000"/>
            </w:tcBorders>
            <w:shd w:val="clear" w:color="auto" w:fill="DBE5F1"/>
          </w:tcPr>
          <w:p w14:paraId="3AB0C997" w14:textId="103B9F4C" w:rsidR="0002314F" w:rsidRPr="001D6EE0" w:rsidRDefault="000220EB">
            <w:pPr>
              <w:spacing w:after="0" w:line="259" w:lineRule="auto"/>
              <w:ind w:left="0" w:right="0" w:firstLine="0"/>
              <w:jc w:val="left"/>
              <w:rPr>
                <w:sz w:val="20"/>
                <w:szCs w:val="20"/>
              </w:rPr>
            </w:pPr>
            <w:r>
              <w:rPr>
                <w:b/>
                <w:sz w:val="20"/>
                <w:szCs w:val="20"/>
              </w:rPr>
              <w:t>Work Experience and Skills</w:t>
            </w:r>
            <w:r w:rsidR="00DE4F4A" w:rsidRPr="001D6EE0">
              <w:rPr>
                <w:b/>
                <w:sz w:val="20"/>
                <w:szCs w:val="20"/>
              </w:rPr>
              <w:t xml:space="preserve"> for the </w:t>
            </w:r>
            <w:r>
              <w:rPr>
                <w:b/>
                <w:sz w:val="20"/>
                <w:szCs w:val="20"/>
              </w:rPr>
              <w:t>Technical Expert (</w:t>
            </w:r>
            <w:r w:rsidR="00D8076D">
              <w:rPr>
                <w:b/>
                <w:sz w:val="20"/>
                <w:szCs w:val="20"/>
              </w:rPr>
              <w:t>N</w:t>
            </w:r>
            <w:r w:rsidR="00DE4F4A" w:rsidRPr="001D6EE0">
              <w:rPr>
                <w:b/>
                <w:sz w:val="20"/>
                <w:szCs w:val="20"/>
              </w:rPr>
              <w:t>ational Consultant</w:t>
            </w:r>
            <w:r>
              <w:rPr>
                <w:b/>
                <w:sz w:val="20"/>
                <w:szCs w:val="20"/>
              </w:rPr>
              <w:t>)</w:t>
            </w:r>
            <w:r w:rsidR="00DE4F4A" w:rsidRPr="001D6EE0">
              <w:rPr>
                <w:b/>
                <w:sz w:val="20"/>
                <w:szCs w:val="20"/>
              </w:rPr>
              <w:t xml:space="preserve"> </w:t>
            </w:r>
          </w:p>
        </w:tc>
        <w:tc>
          <w:tcPr>
            <w:tcW w:w="730" w:type="dxa"/>
            <w:tcBorders>
              <w:top w:val="single" w:sz="4" w:space="0" w:color="000000"/>
              <w:left w:val="single" w:sz="4" w:space="0" w:color="000000"/>
              <w:bottom w:val="single" w:sz="4" w:space="0" w:color="000000"/>
              <w:right w:val="single" w:sz="4" w:space="0" w:color="000000"/>
            </w:tcBorders>
            <w:shd w:val="clear" w:color="auto" w:fill="DBE5F1"/>
          </w:tcPr>
          <w:p w14:paraId="2B32682B" w14:textId="77777777" w:rsidR="0002314F" w:rsidRPr="001D6EE0" w:rsidRDefault="00DE4F4A">
            <w:pPr>
              <w:spacing w:after="0" w:line="259" w:lineRule="auto"/>
              <w:ind w:left="0" w:right="50" w:firstLine="0"/>
              <w:jc w:val="center"/>
              <w:rPr>
                <w:sz w:val="20"/>
                <w:szCs w:val="20"/>
              </w:rPr>
            </w:pPr>
            <w:r w:rsidRPr="001D6EE0">
              <w:rPr>
                <w:b/>
                <w:sz w:val="20"/>
                <w:szCs w:val="20"/>
              </w:rPr>
              <w:t xml:space="preserve">Points  </w:t>
            </w:r>
          </w:p>
        </w:tc>
      </w:tr>
      <w:tr w:rsidR="0002314F" w:rsidRPr="001D6EE0" w14:paraId="13E70328" w14:textId="77777777" w:rsidTr="009B2574">
        <w:trPr>
          <w:trHeight w:val="380"/>
        </w:trPr>
        <w:tc>
          <w:tcPr>
            <w:tcW w:w="8270" w:type="dxa"/>
            <w:tcBorders>
              <w:top w:val="single" w:sz="4" w:space="0" w:color="000000"/>
              <w:left w:val="single" w:sz="4" w:space="0" w:color="000000"/>
              <w:bottom w:val="single" w:sz="4" w:space="0" w:color="000000"/>
              <w:right w:val="single" w:sz="4" w:space="0" w:color="000000"/>
            </w:tcBorders>
            <w:vAlign w:val="center"/>
          </w:tcPr>
          <w:p w14:paraId="063157F8" w14:textId="11BA0BE5" w:rsidR="0002314F" w:rsidRPr="001D6EE0" w:rsidRDefault="000220EB" w:rsidP="00064C3A">
            <w:pPr>
              <w:pStyle w:val="ListParagraph"/>
              <w:numPr>
                <w:ilvl w:val="0"/>
                <w:numId w:val="23"/>
              </w:numPr>
              <w:spacing w:after="0" w:line="259" w:lineRule="auto"/>
              <w:ind w:right="0"/>
              <w:jc w:val="left"/>
              <w:rPr>
                <w:sz w:val="20"/>
                <w:szCs w:val="20"/>
              </w:rPr>
            </w:pPr>
            <w:r w:rsidRPr="000220EB">
              <w:rPr>
                <w:sz w:val="20"/>
                <w:szCs w:val="20"/>
              </w:rPr>
              <w:t xml:space="preserve">At least five (5) years of professional experience in development sector projects in developing countries required, relevant work experience in Liberia or in any other LDC is desirable. </w:t>
            </w:r>
          </w:p>
        </w:tc>
        <w:tc>
          <w:tcPr>
            <w:tcW w:w="730" w:type="dxa"/>
            <w:tcBorders>
              <w:top w:val="single" w:sz="4" w:space="0" w:color="000000"/>
              <w:left w:val="single" w:sz="4" w:space="0" w:color="000000"/>
              <w:bottom w:val="single" w:sz="4" w:space="0" w:color="000000"/>
              <w:right w:val="single" w:sz="4" w:space="0" w:color="000000"/>
            </w:tcBorders>
          </w:tcPr>
          <w:p w14:paraId="2E086A69" w14:textId="77777777" w:rsidR="0002314F" w:rsidRPr="001D6EE0" w:rsidRDefault="00DE4F4A">
            <w:pPr>
              <w:spacing w:after="0" w:line="259" w:lineRule="auto"/>
              <w:ind w:left="0" w:right="48" w:firstLine="0"/>
              <w:jc w:val="center"/>
              <w:rPr>
                <w:sz w:val="20"/>
                <w:szCs w:val="20"/>
              </w:rPr>
            </w:pPr>
            <w:r w:rsidRPr="001D6EE0">
              <w:rPr>
                <w:sz w:val="20"/>
                <w:szCs w:val="20"/>
              </w:rPr>
              <w:t xml:space="preserve">10 </w:t>
            </w:r>
          </w:p>
        </w:tc>
      </w:tr>
      <w:tr w:rsidR="0002314F" w:rsidRPr="001D6EE0" w14:paraId="44427B27" w14:textId="77777777" w:rsidTr="009B2574">
        <w:trPr>
          <w:trHeight w:val="200"/>
        </w:trPr>
        <w:tc>
          <w:tcPr>
            <w:tcW w:w="8270" w:type="dxa"/>
            <w:tcBorders>
              <w:top w:val="single" w:sz="4" w:space="0" w:color="000000"/>
              <w:left w:val="single" w:sz="4" w:space="0" w:color="000000"/>
              <w:bottom w:val="single" w:sz="4" w:space="0" w:color="000000"/>
              <w:right w:val="single" w:sz="4" w:space="0" w:color="000000"/>
            </w:tcBorders>
            <w:vAlign w:val="center"/>
          </w:tcPr>
          <w:p w14:paraId="2070D42C" w14:textId="7A6B1CC5" w:rsidR="0002314F" w:rsidRPr="001D6EE0" w:rsidRDefault="000220EB" w:rsidP="009B2574">
            <w:pPr>
              <w:pStyle w:val="ListParagraph"/>
              <w:numPr>
                <w:ilvl w:val="0"/>
                <w:numId w:val="23"/>
              </w:numPr>
              <w:rPr>
                <w:sz w:val="20"/>
                <w:szCs w:val="20"/>
              </w:rPr>
            </w:pPr>
            <w:r w:rsidRPr="009B2574">
              <w:rPr>
                <w:sz w:val="20"/>
                <w:szCs w:val="20"/>
              </w:rPr>
              <w:t xml:space="preserve">Demonstrated knowledge of climate change adaptation in Liberia is an asset </w:t>
            </w:r>
          </w:p>
        </w:tc>
        <w:tc>
          <w:tcPr>
            <w:tcW w:w="730" w:type="dxa"/>
            <w:tcBorders>
              <w:top w:val="single" w:sz="4" w:space="0" w:color="000000"/>
              <w:left w:val="single" w:sz="4" w:space="0" w:color="000000"/>
              <w:bottom w:val="single" w:sz="4" w:space="0" w:color="000000"/>
              <w:right w:val="single" w:sz="4" w:space="0" w:color="000000"/>
            </w:tcBorders>
          </w:tcPr>
          <w:p w14:paraId="23887022" w14:textId="7A3BA208" w:rsidR="0002314F" w:rsidRPr="001D6EE0" w:rsidRDefault="000220EB">
            <w:pPr>
              <w:spacing w:after="0" w:line="259" w:lineRule="auto"/>
              <w:ind w:left="0" w:right="48" w:firstLine="0"/>
              <w:jc w:val="center"/>
              <w:rPr>
                <w:sz w:val="20"/>
                <w:szCs w:val="20"/>
              </w:rPr>
            </w:pPr>
            <w:r>
              <w:rPr>
                <w:sz w:val="20"/>
                <w:szCs w:val="20"/>
              </w:rPr>
              <w:t>5</w:t>
            </w:r>
            <w:r w:rsidR="00DE4F4A" w:rsidRPr="001D6EE0">
              <w:rPr>
                <w:sz w:val="20"/>
                <w:szCs w:val="20"/>
              </w:rPr>
              <w:t xml:space="preserve"> </w:t>
            </w:r>
          </w:p>
        </w:tc>
      </w:tr>
      <w:tr w:rsidR="0002314F" w:rsidRPr="001D6EE0" w14:paraId="7E4474EA" w14:textId="77777777" w:rsidTr="009B2574">
        <w:trPr>
          <w:trHeight w:val="236"/>
        </w:trPr>
        <w:tc>
          <w:tcPr>
            <w:tcW w:w="8270" w:type="dxa"/>
            <w:tcBorders>
              <w:top w:val="single" w:sz="4" w:space="0" w:color="000000"/>
              <w:left w:val="single" w:sz="4" w:space="0" w:color="000000"/>
              <w:bottom w:val="single" w:sz="4" w:space="0" w:color="000000"/>
              <w:right w:val="single" w:sz="4" w:space="0" w:color="000000"/>
            </w:tcBorders>
            <w:vAlign w:val="center"/>
          </w:tcPr>
          <w:p w14:paraId="457B66DA" w14:textId="5CC3FF78" w:rsidR="0002314F" w:rsidRPr="001D6EE0" w:rsidRDefault="000220EB" w:rsidP="00064C3A">
            <w:pPr>
              <w:pStyle w:val="ListParagraph"/>
              <w:numPr>
                <w:ilvl w:val="0"/>
                <w:numId w:val="23"/>
              </w:numPr>
              <w:spacing w:after="0" w:line="259" w:lineRule="auto"/>
              <w:ind w:right="0"/>
              <w:jc w:val="left"/>
              <w:rPr>
                <w:sz w:val="20"/>
                <w:szCs w:val="20"/>
              </w:rPr>
            </w:pPr>
            <w:r w:rsidRPr="009B2574">
              <w:rPr>
                <w:sz w:val="20"/>
                <w:szCs w:val="20"/>
              </w:rPr>
              <w:t>Experience in conducting Monitoring and Evaluation or project/program evaluations for UNDP, GEF, AF or GCF projects, or other international development organizations is an asset.</w:t>
            </w:r>
          </w:p>
        </w:tc>
        <w:tc>
          <w:tcPr>
            <w:tcW w:w="730" w:type="dxa"/>
            <w:tcBorders>
              <w:top w:val="single" w:sz="4" w:space="0" w:color="000000"/>
              <w:left w:val="single" w:sz="4" w:space="0" w:color="000000"/>
              <w:bottom w:val="single" w:sz="4" w:space="0" w:color="000000"/>
              <w:right w:val="single" w:sz="4" w:space="0" w:color="000000"/>
            </w:tcBorders>
          </w:tcPr>
          <w:p w14:paraId="2A259150" w14:textId="662C9474" w:rsidR="0002314F" w:rsidRPr="001D6EE0" w:rsidRDefault="001B49C7">
            <w:pPr>
              <w:spacing w:after="0" w:line="259" w:lineRule="auto"/>
              <w:ind w:left="0" w:right="48" w:firstLine="0"/>
              <w:jc w:val="center"/>
              <w:rPr>
                <w:sz w:val="20"/>
                <w:szCs w:val="20"/>
              </w:rPr>
            </w:pPr>
            <w:r>
              <w:rPr>
                <w:sz w:val="20"/>
                <w:szCs w:val="20"/>
              </w:rPr>
              <w:t>10</w:t>
            </w:r>
            <w:r w:rsidR="00DE4F4A" w:rsidRPr="001D6EE0">
              <w:rPr>
                <w:sz w:val="20"/>
                <w:szCs w:val="20"/>
              </w:rPr>
              <w:t xml:space="preserve"> </w:t>
            </w:r>
          </w:p>
        </w:tc>
      </w:tr>
      <w:tr w:rsidR="0002314F" w:rsidRPr="001D6EE0" w14:paraId="6297131B" w14:textId="77777777" w:rsidTr="009B2574">
        <w:trPr>
          <w:trHeight w:val="276"/>
        </w:trPr>
        <w:tc>
          <w:tcPr>
            <w:tcW w:w="8270" w:type="dxa"/>
            <w:tcBorders>
              <w:top w:val="single" w:sz="4" w:space="0" w:color="000000"/>
              <w:left w:val="single" w:sz="4" w:space="0" w:color="000000"/>
              <w:bottom w:val="single" w:sz="4" w:space="0" w:color="000000"/>
              <w:right w:val="single" w:sz="4" w:space="0" w:color="000000"/>
            </w:tcBorders>
            <w:shd w:val="clear" w:color="auto" w:fill="DBE5F1"/>
          </w:tcPr>
          <w:p w14:paraId="13826DE4" w14:textId="77777777" w:rsidR="0002314F" w:rsidRPr="001D6EE0" w:rsidRDefault="00DE4F4A">
            <w:pPr>
              <w:spacing w:after="0" w:line="259" w:lineRule="auto"/>
              <w:ind w:left="0" w:right="49" w:firstLine="0"/>
              <w:jc w:val="right"/>
              <w:rPr>
                <w:sz w:val="20"/>
                <w:szCs w:val="20"/>
              </w:rPr>
            </w:pPr>
            <w:r w:rsidRPr="001D6EE0">
              <w:rPr>
                <w:b/>
                <w:sz w:val="20"/>
                <w:szCs w:val="20"/>
              </w:rPr>
              <w:t xml:space="preserve">Total </w:t>
            </w:r>
          </w:p>
        </w:tc>
        <w:tc>
          <w:tcPr>
            <w:tcW w:w="730" w:type="dxa"/>
            <w:tcBorders>
              <w:top w:val="single" w:sz="4" w:space="0" w:color="000000"/>
              <w:left w:val="single" w:sz="4" w:space="0" w:color="000000"/>
              <w:bottom w:val="single" w:sz="4" w:space="0" w:color="000000"/>
              <w:right w:val="single" w:sz="4" w:space="0" w:color="000000"/>
            </w:tcBorders>
            <w:shd w:val="clear" w:color="auto" w:fill="DBE5F1"/>
          </w:tcPr>
          <w:p w14:paraId="0DBE8F96" w14:textId="57481BA1" w:rsidR="0002314F" w:rsidRPr="001D6EE0" w:rsidRDefault="000220EB">
            <w:pPr>
              <w:spacing w:after="0" w:line="259" w:lineRule="auto"/>
              <w:ind w:left="0" w:right="48" w:firstLine="0"/>
              <w:jc w:val="center"/>
              <w:rPr>
                <w:sz w:val="20"/>
                <w:szCs w:val="20"/>
              </w:rPr>
            </w:pPr>
            <w:r>
              <w:rPr>
                <w:b/>
                <w:sz w:val="20"/>
                <w:szCs w:val="20"/>
              </w:rPr>
              <w:t>25</w:t>
            </w:r>
            <w:r w:rsidR="00DE4F4A" w:rsidRPr="001D6EE0">
              <w:rPr>
                <w:b/>
                <w:sz w:val="20"/>
                <w:szCs w:val="20"/>
              </w:rPr>
              <w:t xml:space="preserve"> </w:t>
            </w:r>
          </w:p>
        </w:tc>
      </w:tr>
    </w:tbl>
    <w:p w14:paraId="58C4D3B1" w14:textId="77777777" w:rsidR="00D176E8" w:rsidRPr="001D6EE0" w:rsidRDefault="00D176E8">
      <w:pPr>
        <w:spacing w:after="0" w:line="259" w:lineRule="auto"/>
        <w:ind w:left="360" w:right="0" w:firstLine="0"/>
        <w:jc w:val="left"/>
      </w:pPr>
    </w:p>
    <w:p w14:paraId="4589781E" w14:textId="77777777" w:rsidR="00B71AA3" w:rsidRPr="009B2574" w:rsidRDefault="00B71AA3" w:rsidP="00B71AA3">
      <w:pPr>
        <w:spacing w:after="0" w:line="240" w:lineRule="auto"/>
        <w:rPr>
          <w:rFonts w:asciiTheme="minorHAnsi" w:hAnsiTheme="minorHAnsi" w:cstheme="minorHAnsi"/>
          <w:u w:val="single"/>
        </w:rPr>
      </w:pPr>
      <w:r w:rsidRPr="009B2574">
        <w:rPr>
          <w:rFonts w:asciiTheme="minorHAnsi" w:hAnsiTheme="minorHAnsi" w:cstheme="minorHAnsi"/>
          <w:u w:val="single"/>
        </w:rPr>
        <w:t>Language</w:t>
      </w:r>
    </w:p>
    <w:p w14:paraId="45D1FCA7" w14:textId="77777777" w:rsidR="00B71AA3" w:rsidRDefault="00B71AA3" w:rsidP="00B71AA3">
      <w:pPr>
        <w:pStyle w:val="ListParagraph"/>
        <w:numPr>
          <w:ilvl w:val="0"/>
          <w:numId w:val="36"/>
        </w:numPr>
        <w:spacing w:after="0" w:line="240" w:lineRule="auto"/>
        <w:ind w:right="0"/>
        <w:contextualSpacing w:val="0"/>
        <w:rPr>
          <w:rFonts w:asciiTheme="minorHAnsi" w:hAnsiTheme="minorHAnsi" w:cstheme="minorHAnsi"/>
        </w:rPr>
      </w:pPr>
      <w:r w:rsidRPr="009B2574">
        <w:rPr>
          <w:rFonts w:asciiTheme="minorHAnsi" w:hAnsiTheme="minorHAnsi" w:cstheme="minorHAnsi"/>
        </w:rPr>
        <w:t>Fluency in written and spoken English</w:t>
      </w:r>
    </w:p>
    <w:p w14:paraId="3C41C167" w14:textId="77777777" w:rsidR="000220EB" w:rsidRDefault="000220EB">
      <w:pPr>
        <w:spacing w:after="0" w:line="240" w:lineRule="auto"/>
        <w:ind w:right="0"/>
        <w:rPr>
          <w:rFonts w:asciiTheme="minorHAnsi" w:hAnsiTheme="minorHAnsi" w:cstheme="minorHAnsi"/>
        </w:rPr>
      </w:pPr>
    </w:p>
    <w:p w14:paraId="06038A01" w14:textId="77777777" w:rsidR="00AB799F" w:rsidRPr="009B2574" w:rsidRDefault="00AB799F" w:rsidP="009B2574">
      <w:pPr>
        <w:spacing w:after="0" w:line="240" w:lineRule="auto"/>
        <w:ind w:right="0"/>
        <w:rPr>
          <w:rFonts w:asciiTheme="minorHAnsi" w:hAnsiTheme="minorHAnsi" w:cstheme="minorHAnsi"/>
        </w:rPr>
      </w:pPr>
    </w:p>
    <w:p w14:paraId="6662B8A6" w14:textId="2DE17805" w:rsidR="000220EB" w:rsidRPr="009B2574" w:rsidRDefault="000220EB" w:rsidP="009B2574">
      <w:pPr>
        <w:pStyle w:val="ListParagraph"/>
        <w:widowControl w:val="0"/>
        <w:numPr>
          <w:ilvl w:val="0"/>
          <w:numId w:val="38"/>
        </w:numPr>
        <w:spacing w:after="0" w:line="240" w:lineRule="auto"/>
        <w:ind w:right="0"/>
        <w:jc w:val="left"/>
        <w:rPr>
          <w:rFonts w:asciiTheme="minorHAnsi" w:eastAsia="Times New Roman" w:hAnsiTheme="minorHAnsi" w:cstheme="minorHAnsi"/>
          <w:b/>
          <w:bCs/>
          <w:snapToGrid w:val="0"/>
          <w:color w:val="auto"/>
          <w:kern w:val="0"/>
          <w:sz w:val="28"/>
          <w:szCs w:val="28"/>
          <w14:ligatures w14:val="none"/>
        </w:rPr>
      </w:pPr>
      <w:r>
        <w:rPr>
          <w:rFonts w:asciiTheme="minorHAnsi" w:eastAsia="Times New Roman" w:hAnsiTheme="minorHAnsi" w:cstheme="minorHAnsi"/>
          <w:b/>
          <w:bCs/>
          <w:snapToGrid w:val="0"/>
          <w:color w:val="auto"/>
          <w:kern w:val="0"/>
          <w:sz w:val="28"/>
          <w:szCs w:val="28"/>
          <w14:ligatures w14:val="none"/>
        </w:rPr>
        <w:t xml:space="preserve"> </w:t>
      </w:r>
      <w:r w:rsidRPr="009B2574">
        <w:rPr>
          <w:rFonts w:asciiTheme="minorHAnsi" w:eastAsia="Times New Roman" w:hAnsiTheme="minorHAnsi" w:cstheme="minorHAnsi"/>
          <w:b/>
          <w:bCs/>
          <w:snapToGrid w:val="0"/>
          <w:color w:val="auto"/>
          <w:kern w:val="0"/>
          <w:sz w:val="28"/>
          <w:szCs w:val="28"/>
          <w14:ligatures w14:val="none"/>
        </w:rPr>
        <w:t>EVALUATOR ETHICS</w:t>
      </w:r>
    </w:p>
    <w:p w14:paraId="745295BD" w14:textId="77777777" w:rsidR="000220EB" w:rsidRPr="008962B7" w:rsidRDefault="000220EB" w:rsidP="000220EB">
      <w:pPr>
        <w:widowControl w:val="0"/>
        <w:spacing w:after="0" w:line="240" w:lineRule="auto"/>
        <w:ind w:left="432" w:right="0" w:hanging="288"/>
        <w:rPr>
          <w:rFonts w:ascii="Garamond" w:eastAsia="Times New Roman" w:hAnsi="Garamond" w:cs="Times New Roman"/>
          <w:b/>
          <w:bCs/>
          <w:snapToGrid w:val="0"/>
          <w:color w:val="auto"/>
          <w:kern w:val="0"/>
          <w:sz w:val="14"/>
          <w:szCs w:val="14"/>
          <w14:ligatures w14:val="none"/>
        </w:rPr>
      </w:pPr>
    </w:p>
    <w:p w14:paraId="1F4760E8" w14:textId="77777777" w:rsidR="000220EB" w:rsidRPr="009B2574" w:rsidRDefault="000220EB" w:rsidP="000220EB">
      <w:pPr>
        <w:spacing w:after="0" w:line="240" w:lineRule="auto"/>
        <w:ind w:left="0" w:right="0" w:firstLine="0"/>
        <w:rPr>
          <w:rFonts w:asciiTheme="minorHAnsi" w:eastAsia="Times New Roman" w:hAnsiTheme="minorHAnsi" w:cstheme="minorHAnsi"/>
          <w:bCs/>
          <w:snapToGrid w:val="0"/>
          <w:color w:val="auto"/>
          <w:kern w:val="0"/>
          <w14:ligatures w14:val="none"/>
        </w:rPr>
      </w:pPr>
      <w:r w:rsidRPr="009B2574">
        <w:rPr>
          <w:rFonts w:asciiTheme="minorHAnsi" w:eastAsia="Times New Roman" w:hAnsiTheme="minorHAnsi" w:cstheme="minorHAnsi"/>
          <w:bCs/>
          <w:snapToGrid w:val="0"/>
          <w:color w:val="auto"/>
          <w:kern w:val="0"/>
          <w14:ligatures w14:val="none"/>
        </w:rPr>
        <w:t xml:space="preserve">The evaluation team will be held to the highest ethical standards and is required to sign a code of conduct (see ToR Annex D) upon acceptance of the assignment. This evaluation will be conducted in accordance with the principles outlined in the UNEG </w:t>
      </w:r>
      <w:hyperlink r:id="rId10" w:history="1">
        <w:r w:rsidRPr="009B2574">
          <w:rPr>
            <w:rFonts w:asciiTheme="minorHAnsi" w:eastAsia="Times New Roman" w:hAnsiTheme="minorHAnsi" w:cstheme="minorHAnsi"/>
            <w:bCs/>
            <w:snapToGrid w:val="0"/>
            <w:color w:val="0000FF"/>
            <w:kern w:val="0"/>
            <w:u w:val="single"/>
            <w14:ligatures w14:val="none"/>
          </w:rPr>
          <w:t>Ethical Guidelines for Evaluation</w:t>
        </w:r>
      </w:hyperlink>
      <w:r w:rsidRPr="009B2574">
        <w:rPr>
          <w:rFonts w:asciiTheme="minorHAnsi" w:eastAsia="Times New Roman" w:hAnsiTheme="minorHAnsi" w:cstheme="minorHAnsi"/>
          <w:bCs/>
          <w:snapToGrid w:val="0"/>
          <w:color w:val="auto"/>
          <w:kern w:val="0"/>
          <w14:ligatures w14:val="none"/>
        </w:rPr>
        <w:t>. The evaluation team must safeguard the rights and confidentiality of information providers, interviewees and stakeholders through measures to ensure compliance with legal and other relevant codes governing collection of data and reporting on data. The evaluation team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without the express authorization of UNDP and partners.</w:t>
      </w:r>
    </w:p>
    <w:p w14:paraId="22BC4289" w14:textId="77777777" w:rsidR="000220EB" w:rsidRPr="009B2574" w:rsidRDefault="000220EB" w:rsidP="009B2574">
      <w:pPr>
        <w:spacing w:after="0" w:line="240" w:lineRule="auto"/>
        <w:ind w:right="0"/>
        <w:rPr>
          <w:rFonts w:asciiTheme="minorHAnsi" w:hAnsiTheme="minorHAnsi" w:cstheme="minorHAnsi"/>
        </w:rPr>
      </w:pPr>
    </w:p>
    <w:p w14:paraId="3F24AAEF" w14:textId="0458C223" w:rsidR="00D176E8" w:rsidRDefault="00D176E8" w:rsidP="009B2574">
      <w:pPr>
        <w:spacing w:after="0" w:line="259" w:lineRule="auto"/>
        <w:ind w:left="0" w:right="0" w:firstLine="0"/>
        <w:jc w:val="left"/>
      </w:pPr>
    </w:p>
    <w:p w14:paraId="2E2540E9" w14:textId="6CD0B6C6" w:rsidR="0002314F" w:rsidRPr="000220EB" w:rsidRDefault="00DE4F4A" w:rsidP="009B2574">
      <w:pPr>
        <w:pStyle w:val="Heading1"/>
        <w:numPr>
          <w:ilvl w:val="0"/>
          <w:numId w:val="38"/>
        </w:numPr>
        <w:spacing w:after="120"/>
      </w:pPr>
      <w:r w:rsidRPr="001D6EE0">
        <w:rPr>
          <w:rFonts w:eastAsia="Arial"/>
        </w:rPr>
        <w:t xml:space="preserve"> </w:t>
      </w:r>
      <w:r w:rsidRPr="001D6EE0">
        <w:t xml:space="preserve">PAYMENT MODALITIES AND SPECIFICATIONS </w:t>
      </w:r>
    </w:p>
    <w:p w14:paraId="2449F0F9" w14:textId="77777777" w:rsidR="000220EB" w:rsidRDefault="000220EB" w:rsidP="009B2574">
      <w:pPr>
        <w:pStyle w:val="ListParagraph"/>
        <w:numPr>
          <w:ilvl w:val="0"/>
          <w:numId w:val="39"/>
        </w:numPr>
        <w:spacing w:after="0" w:line="259" w:lineRule="auto"/>
        <w:ind w:left="360" w:right="0"/>
      </w:pPr>
      <w:r w:rsidRPr="005F07FE">
        <w:t>20% upon satisfactory delivery and approval of the final Interim Evaluation Inception Report</w:t>
      </w:r>
    </w:p>
    <w:p w14:paraId="346B92AC" w14:textId="77777777" w:rsidR="000220EB" w:rsidRDefault="000220EB" w:rsidP="009B2574">
      <w:pPr>
        <w:pStyle w:val="ListParagraph"/>
        <w:numPr>
          <w:ilvl w:val="0"/>
          <w:numId w:val="39"/>
        </w:numPr>
        <w:spacing w:after="0" w:line="259" w:lineRule="auto"/>
        <w:ind w:left="360" w:right="0"/>
      </w:pPr>
      <w:r w:rsidRPr="005F07FE">
        <w:t xml:space="preserve">50% upon satisfactory delivery of the of the first draft Interim Evaluation report </w:t>
      </w:r>
    </w:p>
    <w:p w14:paraId="0514E806" w14:textId="087610B5" w:rsidR="000220EB" w:rsidRDefault="000220EB" w:rsidP="009B2574">
      <w:pPr>
        <w:pStyle w:val="ListParagraph"/>
        <w:numPr>
          <w:ilvl w:val="0"/>
          <w:numId w:val="39"/>
        </w:numPr>
        <w:spacing w:after="0" w:line="259" w:lineRule="auto"/>
        <w:ind w:left="360" w:right="0"/>
      </w:pPr>
      <w:r w:rsidRPr="005F07FE">
        <w:t>30% upon satisfactory delivery and approval of the final Interim Evaluation report by the Commissioning Unit, UNDP Nature, Climate and Energy (NCE) Regional Technical Advisor and UNDP NCE Principal Technical Advisor +submission of completed Audit Trail</w:t>
      </w:r>
    </w:p>
    <w:p w14:paraId="039A3A07" w14:textId="77777777" w:rsidR="00D176E8" w:rsidRPr="001D6EE0" w:rsidRDefault="00DE4F4A">
      <w:pPr>
        <w:spacing w:after="0" w:line="259" w:lineRule="auto"/>
        <w:ind w:left="0" w:right="0" w:firstLine="0"/>
        <w:jc w:val="left"/>
      </w:pPr>
      <w:r w:rsidRPr="001D6EE0">
        <w:t xml:space="preserve"> </w:t>
      </w:r>
    </w:p>
    <w:p w14:paraId="4D00BD73" w14:textId="77777777" w:rsidR="000220EB" w:rsidRPr="009B2574" w:rsidRDefault="000220EB" w:rsidP="000220EB">
      <w:pPr>
        <w:spacing w:after="0"/>
        <w:contextualSpacing/>
        <w:rPr>
          <w:rFonts w:asciiTheme="minorHAnsi" w:hAnsiTheme="minorHAnsi" w:cstheme="minorHAnsi"/>
          <w:bCs/>
          <w:snapToGrid w:val="0"/>
          <w:color w:val="auto"/>
          <w:kern w:val="0"/>
          <w14:ligatures w14:val="none"/>
        </w:rPr>
      </w:pPr>
      <w:r w:rsidRPr="009B2574">
        <w:rPr>
          <w:rFonts w:asciiTheme="minorHAnsi" w:hAnsiTheme="minorHAnsi" w:cstheme="minorHAnsi"/>
          <w:bCs/>
          <w:snapToGrid w:val="0"/>
          <w:color w:val="auto"/>
          <w:kern w:val="0"/>
          <w14:ligatures w14:val="none"/>
        </w:rPr>
        <w:t>Criteria for issuing the final payment of 30%</w:t>
      </w:r>
      <w:r w:rsidRPr="009B2574">
        <w:rPr>
          <w:rFonts w:asciiTheme="minorHAnsi" w:hAnsiTheme="minorHAnsi" w:cstheme="minorHAnsi"/>
          <w:bCs/>
          <w:snapToGrid w:val="0"/>
          <w:color w:val="auto"/>
          <w:kern w:val="0"/>
          <w:vertAlign w:val="superscript"/>
          <w14:ligatures w14:val="none"/>
        </w:rPr>
        <w:footnoteReference w:id="11"/>
      </w:r>
      <w:r w:rsidRPr="009B2574">
        <w:rPr>
          <w:rFonts w:asciiTheme="minorHAnsi" w:hAnsiTheme="minorHAnsi" w:cstheme="minorHAnsi"/>
          <w:bCs/>
          <w:snapToGrid w:val="0"/>
          <w:color w:val="auto"/>
          <w:kern w:val="0"/>
          <w14:ligatures w14:val="none"/>
        </w:rPr>
        <w:t>:</w:t>
      </w:r>
    </w:p>
    <w:p w14:paraId="3070BB2C" w14:textId="77777777" w:rsidR="000220EB" w:rsidRPr="009B2574" w:rsidRDefault="000220EB" w:rsidP="000220EB">
      <w:pPr>
        <w:numPr>
          <w:ilvl w:val="0"/>
          <w:numId w:val="40"/>
        </w:numPr>
        <w:spacing w:after="0" w:line="276" w:lineRule="auto"/>
        <w:ind w:right="0" w:hanging="180"/>
        <w:contextualSpacing/>
        <w:jc w:val="left"/>
        <w:rPr>
          <w:rFonts w:asciiTheme="minorHAnsi" w:eastAsia="Times New Roman" w:hAnsiTheme="minorHAnsi" w:cstheme="minorHAnsi"/>
          <w:bCs/>
          <w:snapToGrid w:val="0"/>
          <w:color w:val="auto"/>
          <w:kern w:val="0"/>
          <w14:ligatures w14:val="none"/>
        </w:rPr>
      </w:pPr>
      <w:r w:rsidRPr="009B2574">
        <w:rPr>
          <w:rFonts w:asciiTheme="minorHAnsi" w:eastAsia="Times New Roman" w:hAnsiTheme="minorHAnsi" w:cstheme="minorHAnsi"/>
          <w:bCs/>
          <w:snapToGrid w:val="0"/>
          <w:color w:val="auto"/>
          <w:kern w:val="0"/>
          <w14:ligatures w14:val="none"/>
        </w:rPr>
        <w:t>The final IE report includes all requirements outlined in the IE TOR and is in accordance with the IE guidance.</w:t>
      </w:r>
    </w:p>
    <w:p w14:paraId="6FC94B04" w14:textId="77777777" w:rsidR="000220EB" w:rsidRPr="009B2574" w:rsidRDefault="000220EB" w:rsidP="000220EB">
      <w:pPr>
        <w:numPr>
          <w:ilvl w:val="0"/>
          <w:numId w:val="40"/>
        </w:numPr>
        <w:spacing w:after="0" w:line="276" w:lineRule="auto"/>
        <w:ind w:right="0" w:hanging="180"/>
        <w:contextualSpacing/>
        <w:jc w:val="left"/>
        <w:rPr>
          <w:rFonts w:asciiTheme="minorHAnsi" w:eastAsia="Times New Roman" w:hAnsiTheme="minorHAnsi" w:cstheme="minorHAnsi"/>
          <w:bCs/>
          <w:snapToGrid w:val="0"/>
          <w:color w:val="auto"/>
          <w:kern w:val="0"/>
          <w14:ligatures w14:val="none"/>
        </w:rPr>
      </w:pPr>
      <w:r w:rsidRPr="009B2574">
        <w:rPr>
          <w:rFonts w:asciiTheme="minorHAnsi" w:eastAsia="Times New Roman" w:hAnsiTheme="minorHAnsi" w:cstheme="minorHAnsi"/>
          <w:bCs/>
          <w:snapToGrid w:val="0"/>
          <w:color w:val="auto"/>
          <w:kern w:val="0"/>
          <w14:ligatures w14:val="none"/>
        </w:rPr>
        <w:t>The final IE report is clearly written, logically organized, and is specific for this project (i.e. text has not been cut &amp; pasted from other IE reports).</w:t>
      </w:r>
    </w:p>
    <w:p w14:paraId="184FD5F6" w14:textId="77777777" w:rsidR="000220EB" w:rsidRPr="009B2574" w:rsidRDefault="000220EB" w:rsidP="000220EB">
      <w:pPr>
        <w:numPr>
          <w:ilvl w:val="0"/>
          <w:numId w:val="40"/>
        </w:numPr>
        <w:spacing w:before="120" w:after="0" w:line="276" w:lineRule="auto"/>
        <w:ind w:right="0" w:hanging="180"/>
        <w:contextualSpacing/>
        <w:jc w:val="left"/>
        <w:rPr>
          <w:rFonts w:asciiTheme="minorHAnsi" w:eastAsia="Times New Roman" w:hAnsiTheme="minorHAnsi" w:cstheme="minorHAnsi"/>
          <w:bCs/>
          <w:snapToGrid w:val="0"/>
          <w:color w:val="auto"/>
          <w:kern w:val="0"/>
          <w14:ligatures w14:val="none"/>
        </w:rPr>
      </w:pPr>
      <w:r w:rsidRPr="009B2574">
        <w:rPr>
          <w:rFonts w:asciiTheme="minorHAnsi" w:eastAsia="Times New Roman" w:hAnsiTheme="minorHAnsi" w:cstheme="minorHAnsi"/>
          <w:bCs/>
          <w:snapToGrid w:val="0"/>
          <w:color w:val="auto"/>
          <w:kern w:val="0"/>
          <w14:ligatures w14:val="none"/>
        </w:rPr>
        <w:t>The Audit Trail includes responses to and justification for each comment listed.</w:t>
      </w:r>
    </w:p>
    <w:p w14:paraId="49CFFB6F" w14:textId="77777777" w:rsidR="000220EB" w:rsidRPr="009B2574" w:rsidRDefault="000220EB" w:rsidP="000220EB">
      <w:pPr>
        <w:numPr>
          <w:ilvl w:val="0"/>
          <w:numId w:val="40"/>
        </w:numPr>
        <w:spacing w:before="120" w:after="0" w:line="276" w:lineRule="auto"/>
        <w:ind w:right="0" w:hanging="180"/>
        <w:contextualSpacing/>
        <w:jc w:val="left"/>
        <w:rPr>
          <w:rFonts w:asciiTheme="minorHAnsi" w:eastAsia="Times New Roman" w:hAnsiTheme="minorHAnsi" w:cstheme="minorHAnsi"/>
          <w:bCs/>
          <w:snapToGrid w:val="0"/>
          <w:color w:val="auto"/>
          <w:kern w:val="0"/>
          <w14:ligatures w14:val="none"/>
        </w:rPr>
      </w:pPr>
      <w:r w:rsidRPr="009B2574">
        <w:rPr>
          <w:rFonts w:asciiTheme="minorHAnsi" w:eastAsia="Times New Roman" w:hAnsiTheme="minorHAnsi" w:cstheme="minorHAnsi"/>
          <w:bCs/>
          <w:snapToGrid w:val="0"/>
          <w:color w:val="auto"/>
          <w:kern w:val="0"/>
          <w14:ligatures w14:val="none"/>
        </w:rPr>
        <w:t>RTA approvals are via signatures on the TE Report Clearance Form)</w:t>
      </w:r>
    </w:p>
    <w:p w14:paraId="1AA7888B" w14:textId="77777777" w:rsidR="00CE242A" w:rsidRPr="009B2574" w:rsidRDefault="00CE242A">
      <w:pPr>
        <w:spacing w:after="0" w:line="259" w:lineRule="auto"/>
        <w:ind w:left="0" w:right="0" w:firstLine="0"/>
        <w:jc w:val="left"/>
        <w:rPr>
          <w:rFonts w:asciiTheme="minorHAnsi" w:hAnsiTheme="minorHAnsi" w:cstheme="minorHAnsi"/>
        </w:rPr>
      </w:pPr>
    </w:p>
    <w:p w14:paraId="1C40A5C2" w14:textId="77777777" w:rsidR="00265095" w:rsidRDefault="00265095">
      <w:pPr>
        <w:spacing w:after="0" w:line="259" w:lineRule="auto"/>
        <w:ind w:left="0" w:right="0" w:firstLine="0"/>
        <w:jc w:val="left"/>
      </w:pPr>
    </w:p>
    <w:p w14:paraId="5F57A706" w14:textId="72D2AC6C" w:rsidR="0002314F" w:rsidRPr="001D6EE0" w:rsidRDefault="00DE4F4A" w:rsidP="009B2574">
      <w:pPr>
        <w:pStyle w:val="Heading1"/>
        <w:numPr>
          <w:ilvl w:val="0"/>
          <w:numId w:val="38"/>
        </w:numPr>
      </w:pPr>
      <w:r w:rsidRPr="001D6EE0">
        <w:rPr>
          <w:rFonts w:eastAsia="Arial"/>
        </w:rPr>
        <w:t xml:space="preserve"> </w:t>
      </w:r>
      <w:r w:rsidRPr="001D6EE0">
        <w:t>APPLICATION PROCESS</w:t>
      </w:r>
      <w:r w:rsidR="002E72FE" w:rsidRPr="001D6EE0">
        <w:rPr>
          <w:rStyle w:val="FootnoteReference"/>
        </w:rPr>
        <w:footnoteReference w:id="12"/>
      </w:r>
      <w:r w:rsidRPr="001D6EE0">
        <w:t xml:space="preserve"> </w:t>
      </w:r>
    </w:p>
    <w:p w14:paraId="40AF8206" w14:textId="77777777" w:rsidR="0002314F" w:rsidRPr="001D6EE0" w:rsidRDefault="00DE4F4A" w:rsidP="009B2574">
      <w:pPr>
        <w:spacing w:after="0" w:line="259" w:lineRule="auto"/>
        <w:ind w:left="0" w:right="0" w:firstLine="0"/>
        <w:jc w:val="left"/>
      </w:pPr>
      <w:r w:rsidRPr="001D6EE0">
        <w:rPr>
          <w:b/>
          <w:sz w:val="14"/>
        </w:rPr>
        <w:t xml:space="preserve"> </w:t>
      </w:r>
    </w:p>
    <w:p w14:paraId="281BE8C9" w14:textId="77777777" w:rsidR="0002314F" w:rsidRPr="001D6EE0" w:rsidRDefault="00DE4F4A">
      <w:pPr>
        <w:spacing w:after="9" w:line="249" w:lineRule="auto"/>
        <w:ind w:left="-5" w:right="0" w:hanging="10"/>
        <w:jc w:val="left"/>
      </w:pPr>
      <w:r w:rsidRPr="001D6EE0">
        <w:rPr>
          <w:b/>
        </w:rPr>
        <w:t xml:space="preserve">Recommended Presentation of Proposal:   </w:t>
      </w:r>
    </w:p>
    <w:p w14:paraId="51BE413C" w14:textId="77777777" w:rsidR="0002314F" w:rsidRPr="001D6EE0" w:rsidRDefault="00DE4F4A">
      <w:pPr>
        <w:spacing w:after="0" w:line="259" w:lineRule="auto"/>
        <w:ind w:left="360" w:right="0" w:firstLine="0"/>
        <w:jc w:val="left"/>
      </w:pPr>
      <w:r w:rsidRPr="001D6EE0">
        <w:t xml:space="preserve"> </w:t>
      </w:r>
    </w:p>
    <w:p w14:paraId="0AD968F3" w14:textId="0B3829BF" w:rsidR="00D524D9" w:rsidRPr="001D6EE0" w:rsidRDefault="00DE4F4A" w:rsidP="00064C3A">
      <w:pPr>
        <w:pStyle w:val="NoSpacing"/>
      </w:pPr>
      <w:r w:rsidRPr="001D6EE0">
        <w:t>a)</w:t>
      </w:r>
      <w:r w:rsidRPr="001D6EE0">
        <w:rPr>
          <w:rFonts w:eastAsia="Arial"/>
        </w:rPr>
        <w:t xml:space="preserve"> </w:t>
      </w:r>
      <w:r w:rsidR="00D524D9" w:rsidRPr="001D6EE0">
        <w:rPr>
          <w:rFonts w:eastAsia="Arial"/>
          <w:b/>
        </w:rPr>
        <w:t xml:space="preserve">  </w:t>
      </w:r>
      <w:r w:rsidRPr="001D6EE0">
        <w:rPr>
          <w:b/>
          <w:bCs/>
        </w:rPr>
        <w:t>Letter of Confirmation of Interest and Availability</w:t>
      </w:r>
      <w:r w:rsidRPr="001D6EE0">
        <w:t xml:space="preserve"> using the </w:t>
      </w:r>
      <w:hyperlink r:id="rId11">
        <w:r w:rsidR="0002314F" w:rsidRPr="001D6EE0">
          <w:rPr>
            <w:color w:val="0000FF"/>
            <w:u w:val="single" w:color="0000FF"/>
          </w:rPr>
          <w:t>template</w:t>
        </w:r>
      </w:hyperlink>
      <w:r w:rsidR="002E72FE" w:rsidRPr="001D6EE0">
        <w:rPr>
          <w:rStyle w:val="FootnoteReference"/>
          <w:b/>
          <w:color w:val="auto"/>
          <w:u w:color="0000FF"/>
        </w:rPr>
        <w:footnoteReference w:id="13"/>
      </w:r>
      <w:r w:rsidRPr="001D6EE0">
        <w:rPr>
          <w:color w:val="auto"/>
        </w:rPr>
        <w:t xml:space="preserve"> </w:t>
      </w:r>
      <w:r w:rsidRPr="001D6EE0">
        <w:t xml:space="preserve">provided by UNDP; </w:t>
      </w:r>
    </w:p>
    <w:p w14:paraId="519BF710" w14:textId="76021EBE" w:rsidR="0002314F" w:rsidRPr="001D6EE0" w:rsidRDefault="00DE4F4A" w:rsidP="00064C3A">
      <w:pPr>
        <w:pStyle w:val="NoSpacing"/>
      </w:pPr>
      <w:r w:rsidRPr="001D6EE0">
        <w:t>b)</w:t>
      </w:r>
      <w:r w:rsidRPr="001D6EE0">
        <w:rPr>
          <w:rFonts w:eastAsia="Arial"/>
        </w:rPr>
        <w:t xml:space="preserve"> </w:t>
      </w:r>
      <w:r w:rsidR="00D524D9" w:rsidRPr="001D6EE0">
        <w:rPr>
          <w:rFonts w:eastAsia="Arial"/>
          <w:b/>
        </w:rPr>
        <w:t xml:space="preserve">  </w:t>
      </w:r>
      <w:r w:rsidRPr="001D6EE0">
        <w:rPr>
          <w:b/>
          <w:bCs/>
        </w:rPr>
        <w:t>CV</w:t>
      </w:r>
      <w:r w:rsidRPr="001D6EE0">
        <w:t xml:space="preserve"> and a </w:t>
      </w:r>
      <w:r w:rsidRPr="001D6EE0">
        <w:rPr>
          <w:b/>
          <w:bCs/>
        </w:rPr>
        <w:t>Personal History Form</w:t>
      </w:r>
      <w:r w:rsidRPr="001D6EE0">
        <w:t xml:space="preserve"> </w:t>
      </w:r>
      <w:hyperlink r:id="rId12">
        <w:r w:rsidR="0002314F" w:rsidRPr="001D6EE0">
          <w:t>(</w:t>
        </w:r>
      </w:hyperlink>
      <w:hyperlink r:id="rId13">
        <w:r w:rsidR="0002314F" w:rsidRPr="001D6EE0">
          <w:rPr>
            <w:color w:val="0000FF"/>
            <w:u w:val="single" w:color="0000FF"/>
          </w:rPr>
          <w:t>P11 form</w:t>
        </w:r>
      </w:hyperlink>
      <w:r w:rsidR="002E72FE" w:rsidRPr="001D6EE0">
        <w:rPr>
          <w:rStyle w:val="FootnoteReference"/>
          <w:b/>
          <w:color w:val="0000FF"/>
          <w:u w:val="single" w:color="0000FF"/>
        </w:rPr>
        <w:footnoteReference w:id="14"/>
      </w:r>
      <w:r w:rsidR="002E72FE" w:rsidRPr="001D6EE0">
        <w:rPr>
          <w:b/>
          <w:color w:val="0000FF"/>
          <w:u w:val="single" w:color="0000FF"/>
        </w:rPr>
        <w:t xml:space="preserve"> </w:t>
      </w:r>
      <w:r w:rsidRPr="001D6EE0">
        <w:t xml:space="preserve">); </w:t>
      </w:r>
    </w:p>
    <w:p w14:paraId="6761F0E9" w14:textId="77777777" w:rsidR="0002314F" w:rsidRPr="001D6EE0" w:rsidRDefault="00DE4F4A">
      <w:pPr>
        <w:numPr>
          <w:ilvl w:val="0"/>
          <w:numId w:val="6"/>
        </w:numPr>
        <w:ind w:right="460" w:hanging="360"/>
      </w:pPr>
      <w:r w:rsidRPr="001D6EE0">
        <w:rPr>
          <w:b/>
        </w:rPr>
        <w:t>Brief description of approach to work/technical proposal</w:t>
      </w:r>
      <w:r w:rsidRPr="001D6EE0">
        <w:t xml:space="preserve"> of why the individual considers him/herself as the most suitable for the assignment, and a proposed methodology on how they will approach and complete the assignment; (max 1 page) </w:t>
      </w:r>
    </w:p>
    <w:p w14:paraId="3363FB27" w14:textId="77777777" w:rsidR="0002314F" w:rsidRPr="001D6EE0" w:rsidRDefault="00DE4F4A">
      <w:pPr>
        <w:numPr>
          <w:ilvl w:val="0"/>
          <w:numId w:val="6"/>
        </w:numPr>
        <w:spacing w:after="0"/>
        <w:ind w:right="460" w:hanging="360"/>
      </w:pPr>
      <w:r w:rsidRPr="001D6EE0">
        <w:rPr>
          <w:b/>
        </w:rPr>
        <w:t>Financial Proposal</w:t>
      </w:r>
      <w:r w:rsidRPr="001D6EE0">
        <w:t xml:space="preserve"> that indicates the all-inclusive fixed total contract price and all other travel related costs (such as flight ticket, per diem, etc</w:t>
      </w:r>
      <w:r w:rsidR="002E72FE" w:rsidRPr="001D6EE0">
        <w:t>.</w:t>
      </w:r>
      <w:r w:rsidRPr="001D6EE0">
        <w:t>), supported by a breakdown of costs, as per template attached to th</w:t>
      </w:r>
      <w:hyperlink r:id="rId14">
        <w:r w:rsidR="0002314F" w:rsidRPr="001D6EE0">
          <w:t xml:space="preserve">e </w:t>
        </w:r>
      </w:hyperlink>
      <w:hyperlink r:id="rId15">
        <w:r w:rsidR="0002314F" w:rsidRPr="001D6EE0">
          <w:rPr>
            <w:color w:val="0000FF"/>
            <w:u w:val="single" w:color="0000FF"/>
          </w:rPr>
          <w:t>Letter of Confirmation of Interest template</w:t>
        </w:r>
      </w:hyperlink>
      <w:hyperlink r:id="rId16">
        <w:r w:rsidR="0002314F" w:rsidRPr="001D6EE0">
          <w:t>.</w:t>
        </w:r>
      </w:hyperlink>
      <w:r w:rsidRPr="001D6EE0">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1DA6DF36" w14:textId="77777777" w:rsidR="0002314F" w:rsidRPr="001D6EE0" w:rsidRDefault="00DE4F4A">
      <w:pPr>
        <w:spacing w:after="0" w:line="259" w:lineRule="auto"/>
        <w:ind w:left="360" w:right="0" w:firstLine="0"/>
        <w:jc w:val="left"/>
      </w:pPr>
      <w:r w:rsidRPr="001D6EE0">
        <w:t xml:space="preserve"> </w:t>
      </w:r>
    </w:p>
    <w:p w14:paraId="365F8281" w14:textId="5D5D2E73" w:rsidR="00A310C7" w:rsidRPr="001D6EE0" w:rsidRDefault="00DE4F4A" w:rsidP="009B2574">
      <w:pPr>
        <w:spacing w:after="0" w:line="259" w:lineRule="auto"/>
        <w:ind w:left="0" w:right="0" w:firstLine="0"/>
        <w:jc w:val="left"/>
      </w:pPr>
      <w:r w:rsidRPr="001D6EE0">
        <w:t xml:space="preserve"> </w:t>
      </w:r>
    </w:p>
    <w:p w14:paraId="040CCA21" w14:textId="77777777" w:rsidR="00A310C7" w:rsidRPr="001D6EE0" w:rsidRDefault="00A310C7" w:rsidP="00A310C7">
      <w:r w:rsidRPr="001D6EE0">
        <w:t>Offers should include cost for transportation, professional fees and reporting</w:t>
      </w:r>
    </w:p>
    <w:p w14:paraId="79B31446" w14:textId="77777777" w:rsidR="00A310C7" w:rsidRPr="001D6EE0" w:rsidRDefault="00A310C7" w:rsidP="009B2574">
      <w:pPr>
        <w:spacing w:after="0"/>
      </w:pPr>
    </w:p>
    <w:p w14:paraId="661DBBC9" w14:textId="77777777" w:rsidR="00A310C7" w:rsidRPr="001D6EE0" w:rsidRDefault="00A310C7" w:rsidP="00A310C7">
      <w:r w:rsidRPr="001D6EE0">
        <w:t xml:space="preserve">Only those candidates that meet the minimum level of education and relevant years of experience requirements will be considered for the technical evaluation. The technical evaluation will include a desk review to select the shortlisted candidates. The technical evaluation may also include interviews with shortlisted candidate(s). </w:t>
      </w:r>
    </w:p>
    <w:p w14:paraId="1DB9FFB0" w14:textId="77777777" w:rsidR="00A310C7" w:rsidRPr="001D6EE0" w:rsidRDefault="00A310C7" w:rsidP="009B2574">
      <w:pPr>
        <w:spacing w:after="0"/>
      </w:pPr>
      <w:r w:rsidRPr="001D6EE0">
        <w:t xml:space="preserve"> </w:t>
      </w:r>
    </w:p>
    <w:p w14:paraId="0392CB79" w14:textId="77777777" w:rsidR="00A310C7" w:rsidRPr="001D6EE0" w:rsidRDefault="00A310C7" w:rsidP="00A310C7">
      <w:r w:rsidRPr="001D6EE0">
        <w:t xml:space="preserve">The selection of the best offer from the shortlisted candidates will be based on a Combined Scoring method – where the technical evaluation (desk review and interview) will be weighted a maximum of 70 points and combined with the price offer which will be weighted a maximum of 30 points. The 70 points rating shall be based on how well the Offer- or meets the minimum qualifications/competencies described above.   </w:t>
      </w:r>
    </w:p>
    <w:p w14:paraId="31948DD7" w14:textId="77777777" w:rsidR="00A310C7" w:rsidRPr="001D6EE0" w:rsidRDefault="00A310C7" w:rsidP="009B2574">
      <w:pPr>
        <w:spacing w:after="0"/>
      </w:pPr>
    </w:p>
    <w:p w14:paraId="33436D1D" w14:textId="77777777" w:rsidR="00A310C7" w:rsidRPr="001D6EE0" w:rsidRDefault="00A310C7" w:rsidP="00A310C7">
      <w:r w:rsidRPr="001D6EE0">
        <w:t xml:space="preserve">Only candidates obtaining a minimum (70%) on technical evaluation will be considered for the Financial Evaluation. Only those applications which are responsive and compliant will be evaluated.  Offers will be evaluated according to the Combined Scoring method – where the educational background and experience on similar assignments will be weighted at 70% and </w:t>
      </w:r>
      <w:r w:rsidRPr="001D6EE0">
        <w:lastRenderedPageBreak/>
        <w:t>the price proposal will weigh as 30% of the total scoring. The applicant receiving the Highest Combined Score that has also accepted UNDP’s General Terms and Conditions will be awarded the contract.</w:t>
      </w:r>
    </w:p>
    <w:p w14:paraId="3CBDD0B2" w14:textId="77777777" w:rsidR="00A310C7" w:rsidRPr="001D6EE0" w:rsidRDefault="00A310C7" w:rsidP="009B2574">
      <w:pPr>
        <w:spacing w:after="0"/>
      </w:pPr>
    </w:p>
    <w:p w14:paraId="58FC0A5D" w14:textId="77777777" w:rsidR="00A310C7" w:rsidRPr="001D6EE0" w:rsidRDefault="00A310C7" w:rsidP="00A310C7">
      <w:r w:rsidRPr="001D6EE0">
        <w:t xml:space="preserve">Financial evaluation (maximum 30 points): </w:t>
      </w:r>
    </w:p>
    <w:p w14:paraId="5826797C" w14:textId="77777777" w:rsidR="00A310C7" w:rsidRPr="001D6EE0" w:rsidRDefault="00A310C7" w:rsidP="009B2574">
      <w:pPr>
        <w:spacing w:after="0"/>
      </w:pPr>
      <w:r w:rsidRPr="001D6EE0">
        <w:t xml:space="preserve"> </w:t>
      </w:r>
    </w:p>
    <w:p w14:paraId="570F72DF" w14:textId="77777777" w:rsidR="00A310C7" w:rsidRPr="001D6EE0" w:rsidRDefault="00A310C7" w:rsidP="00A310C7">
      <w:r w:rsidRPr="001D6EE0">
        <w:t xml:space="preserve">The following formula will be used to evaluate financial proposal:  </w:t>
      </w:r>
    </w:p>
    <w:p w14:paraId="06B6B346" w14:textId="77777777" w:rsidR="00A310C7" w:rsidRPr="001D6EE0" w:rsidRDefault="00A310C7" w:rsidP="00A310C7">
      <w:r w:rsidRPr="001D6EE0">
        <w:t xml:space="preserve">p = y (μ/z), where </w:t>
      </w:r>
    </w:p>
    <w:p w14:paraId="2A084B3D" w14:textId="77777777" w:rsidR="00A310C7" w:rsidRPr="001D6EE0" w:rsidRDefault="00A310C7" w:rsidP="00A310C7">
      <w:r w:rsidRPr="001D6EE0">
        <w:t xml:space="preserve">p = points for the financial proposal being evaluated </w:t>
      </w:r>
    </w:p>
    <w:p w14:paraId="1B3B2F97" w14:textId="77777777" w:rsidR="00A310C7" w:rsidRPr="001D6EE0" w:rsidRDefault="00A310C7" w:rsidP="00A310C7">
      <w:r w:rsidRPr="001D6EE0">
        <w:t xml:space="preserve">y = maximum number of points for the financial proposal </w:t>
      </w:r>
    </w:p>
    <w:p w14:paraId="489D71D2" w14:textId="77777777" w:rsidR="00A310C7" w:rsidRPr="001D6EE0" w:rsidRDefault="00A310C7" w:rsidP="00A310C7">
      <w:r w:rsidRPr="001D6EE0">
        <w:t xml:space="preserve"> μ = price of the lowest priced proposal </w:t>
      </w:r>
    </w:p>
    <w:p w14:paraId="5B246772" w14:textId="77777777" w:rsidR="00A310C7" w:rsidRPr="001D6EE0" w:rsidRDefault="00A310C7" w:rsidP="00A310C7">
      <w:r w:rsidRPr="001D6EE0">
        <w:t>z = price of the proposal being evaluated</w:t>
      </w:r>
    </w:p>
    <w:p w14:paraId="1EA1584F" w14:textId="77777777" w:rsidR="00A310C7" w:rsidRPr="001D6EE0" w:rsidRDefault="00A310C7" w:rsidP="009B2574">
      <w:pPr>
        <w:spacing w:after="0"/>
      </w:pPr>
    </w:p>
    <w:p w14:paraId="6A7EA5C0" w14:textId="77777777" w:rsidR="00A310C7" w:rsidRPr="001D6EE0" w:rsidRDefault="00A310C7" w:rsidP="00A310C7">
      <w:r w:rsidRPr="001D6EE0">
        <w:t xml:space="preserve">Interested and qualified candidates should submit their applications which should include the following:  </w:t>
      </w:r>
    </w:p>
    <w:p w14:paraId="17A9A19A" w14:textId="77777777" w:rsidR="00A310C7" w:rsidRPr="001D6EE0" w:rsidRDefault="00A310C7" w:rsidP="00A310C7"/>
    <w:p w14:paraId="61A9452B" w14:textId="77777777" w:rsidR="00A310C7" w:rsidRPr="001D6EE0" w:rsidRDefault="00A310C7" w:rsidP="00A310C7">
      <w:pPr>
        <w:pStyle w:val="ListParagraph"/>
        <w:numPr>
          <w:ilvl w:val="0"/>
          <w:numId w:val="30"/>
        </w:numPr>
        <w:spacing w:after="160" w:line="259" w:lineRule="auto"/>
        <w:ind w:right="0"/>
        <w:jc w:val="left"/>
        <w:rPr>
          <w:sz w:val="24"/>
        </w:rPr>
      </w:pPr>
      <w:r w:rsidRPr="001D6EE0">
        <w:rPr>
          <w:sz w:val="24"/>
        </w:rPr>
        <w:t xml:space="preserve">Detailed Curriculum Vitae  </w:t>
      </w:r>
    </w:p>
    <w:p w14:paraId="35CF739D" w14:textId="77777777" w:rsidR="00A310C7" w:rsidRPr="001D6EE0" w:rsidRDefault="00A310C7" w:rsidP="00A310C7">
      <w:pPr>
        <w:pStyle w:val="ListParagraph"/>
        <w:numPr>
          <w:ilvl w:val="0"/>
          <w:numId w:val="30"/>
        </w:numPr>
        <w:spacing w:after="160" w:line="259" w:lineRule="auto"/>
        <w:ind w:right="0"/>
        <w:jc w:val="left"/>
        <w:rPr>
          <w:sz w:val="24"/>
        </w:rPr>
      </w:pPr>
      <w:r w:rsidRPr="001D6EE0">
        <w:rPr>
          <w:sz w:val="24"/>
        </w:rPr>
        <w:t xml:space="preserve">Proposal for implementing the assignment - template provided </w:t>
      </w:r>
    </w:p>
    <w:p w14:paraId="72932493" w14:textId="77777777" w:rsidR="00A310C7" w:rsidRPr="001D6EE0" w:rsidRDefault="00A310C7" w:rsidP="009B2574">
      <w:pPr>
        <w:pStyle w:val="ListParagraph"/>
        <w:numPr>
          <w:ilvl w:val="0"/>
          <w:numId w:val="30"/>
        </w:numPr>
        <w:spacing w:after="0" w:line="259" w:lineRule="auto"/>
        <w:ind w:right="0"/>
        <w:jc w:val="left"/>
        <w:rPr>
          <w:sz w:val="24"/>
        </w:rPr>
      </w:pPr>
      <w:r w:rsidRPr="001D6EE0">
        <w:rPr>
          <w:sz w:val="24"/>
        </w:rPr>
        <w:t>Offerors letter to UNDP- template provided</w:t>
      </w:r>
    </w:p>
    <w:p w14:paraId="11EF13BE" w14:textId="77777777" w:rsidR="00A310C7" w:rsidRPr="001D6EE0" w:rsidRDefault="00A310C7" w:rsidP="009B2574">
      <w:pPr>
        <w:spacing w:after="0"/>
      </w:pPr>
    </w:p>
    <w:p w14:paraId="1BD508B6" w14:textId="04AD284D" w:rsidR="00A310C7" w:rsidRPr="001D6EE0" w:rsidRDefault="00A310C7" w:rsidP="009B2574">
      <w:pPr>
        <w:spacing w:after="0"/>
      </w:pPr>
      <w:r w:rsidRPr="001D6EE0">
        <w:t>Applicants are instructed to submit their daily rate financial proposals in USD. using the financial</w:t>
      </w:r>
      <w:r w:rsidR="009A5B86">
        <w:t xml:space="preserve"> </w:t>
      </w:r>
      <w:r w:rsidRPr="001D6EE0">
        <w:t xml:space="preserve">proposal template provided (Offerors letter to UNDP)  </w:t>
      </w:r>
    </w:p>
    <w:p w14:paraId="56BBF9CB" w14:textId="77777777" w:rsidR="00A310C7" w:rsidRPr="001D6EE0" w:rsidRDefault="00A310C7" w:rsidP="00A310C7">
      <w:r w:rsidRPr="001D6EE0">
        <w:t xml:space="preserve"> </w:t>
      </w:r>
    </w:p>
    <w:p w14:paraId="046ACC1F" w14:textId="01EFC0A8" w:rsidR="00A310C7" w:rsidRPr="001D6EE0" w:rsidRDefault="00A310C7" w:rsidP="009B2574">
      <w:pPr>
        <w:spacing w:after="0"/>
      </w:pPr>
      <w:r w:rsidRPr="001D6EE0">
        <w:t>The financial proposal should be all-inclusive and include a breakdown. The term ‘all-inclusive”</w:t>
      </w:r>
      <w:r w:rsidR="009A5B86">
        <w:t xml:space="preserve"> </w:t>
      </w:r>
      <w:r w:rsidRPr="001D6EE0">
        <w:t xml:space="preserve">implies that all costs (professional fees, travel related expenses, communications, utilities, consumables, insurance, etc.) that could possibly be incurred by the Contractor are already factored into the financial proposal.  </w:t>
      </w:r>
    </w:p>
    <w:p w14:paraId="10257FE8" w14:textId="77777777" w:rsidR="00A310C7" w:rsidRPr="001D6EE0" w:rsidRDefault="00A310C7" w:rsidP="009B2574">
      <w:pPr>
        <w:spacing w:after="0"/>
      </w:pPr>
    </w:p>
    <w:p w14:paraId="09A89511" w14:textId="14BDF04F" w:rsidR="00A310C7" w:rsidRPr="001D6EE0" w:rsidRDefault="00A310C7" w:rsidP="009B2574">
      <w:pPr>
        <w:spacing w:after="0"/>
      </w:pPr>
      <w:r w:rsidRPr="001D6EE0">
        <w:t xml:space="preserve">Firms </w:t>
      </w:r>
      <w:r w:rsidR="009A6BCE">
        <w:t xml:space="preserve">or a team of (international and national) consultants </w:t>
      </w:r>
      <w:r w:rsidRPr="001D6EE0">
        <w:t xml:space="preserve">are eligible for this consultancy assignment. </w:t>
      </w:r>
    </w:p>
    <w:p w14:paraId="236B5FFB" w14:textId="77777777" w:rsidR="00A310C7" w:rsidRDefault="00A310C7" w:rsidP="00A310C7">
      <w:r w:rsidRPr="001D6EE0">
        <w:t xml:space="preserve">   </w:t>
      </w:r>
    </w:p>
    <w:p w14:paraId="359C6A12" w14:textId="224D3598" w:rsidR="00A310C7" w:rsidRPr="001D6EE0" w:rsidRDefault="00A310C7" w:rsidP="00A310C7">
      <w:pPr>
        <w:pStyle w:val="NoSpacing"/>
        <w:rPr>
          <w:szCs w:val="24"/>
        </w:rPr>
      </w:pPr>
      <w:r w:rsidRPr="001D6EE0">
        <w:rPr>
          <w:szCs w:val="24"/>
        </w:rPr>
        <w:t xml:space="preserve">                                      </w:t>
      </w:r>
      <w:r w:rsidR="0029769F">
        <w:rPr>
          <w:szCs w:val="24"/>
        </w:rPr>
        <w:tab/>
        <w:t xml:space="preserve">     </w:t>
      </w:r>
    </w:p>
    <w:p w14:paraId="2C459E7A" w14:textId="77777777" w:rsidR="007167F2" w:rsidRPr="001D6EE0" w:rsidRDefault="007167F2">
      <w:pPr>
        <w:spacing w:after="0" w:line="259" w:lineRule="auto"/>
        <w:ind w:left="0" w:right="0" w:firstLine="0"/>
        <w:jc w:val="left"/>
        <w:sectPr w:rsidR="007167F2" w:rsidRPr="001D6EE0" w:rsidSect="006F5E51">
          <w:headerReference w:type="default" r:id="rId17"/>
          <w:footerReference w:type="even" r:id="rId18"/>
          <w:footerReference w:type="default" r:id="rId19"/>
          <w:footerReference w:type="first" r:id="rId20"/>
          <w:pgSz w:w="12240" w:h="15840"/>
          <w:pgMar w:top="1231" w:right="1710" w:bottom="1504" w:left="1620" w:header="720" w:footer="716" w:gutter="0"/>
          <w:cols w:space="720"/>
        </w:sectPr>
      </w:pPr>
    </w:p>
    <w:p w14:paraId="1C089DBD" w14:textId="77777777" w:rsidR="0002314F" w:rsidRPr="001D6EE0" w:rsidRDefault="00DE4F4A">
      <w:pPr>
        <w:pStyle w:val="Heading2"/>
        <w:spacing w:after="0" w:line="259" w:lineRule="auto"/>
        <w:ind w:left="0" w:firstLine="0"/>
      </w:pPr>
      <w:r w:rsidRPr="001D6EE0">
        <w:rPr>
          <w:color w:val="808080"/>
          <w:sz w:val="24"/>
        </w:rPr>
        <w:lastRenderedPageBreak/>
        <w:t xml:space="preserve">ToR ANNEX A: List of Documents to be reviewed by the MTE Team  </w:t>
      </w:r>
    </w:p>
    <w:p w14:paraId="11980A6B" w14:textId="77777777" w:rsidR="0002314F" w:rsidRPr="001D6EE0" w:rsidRDefault="00DE4F4A">
      <w:pPr>
        <w:spacing w:after="0" w:line="259" w:lineRule="auto"/>
        <w:ind w:left="0" w:right="0" w:firstLine="0"/>
        <w:jc w:val="left"/>
      </w:pPr>
      <w:r w:rsidRPr="001D6EE0">
        <w:t xml:space="preserve"> </w:t>
      </w:r>
    </w:p>
    <w:p w14:paraId="10D46B8A" w14:textId="77777777" w:rsidR="0002314F" w:rsidRDefault="00DE4F4A">
      <w:pPr>
        <w:numPr>
          <w:ilvl w:val="0"/>
          <w:numId w:val="7"/>
        </w:numPr>
        <w:spacing w:after="11" w:line="249" w:lineRule="auto"/>
        <w:ind w:right="0" w:hanging="360"/>
      </w:pPr>
      <w:r w:rsidRPr="001D6EE0">
        <w:t xml:space="preserve">Funding Proposal </w:t>
      </w:r>
    </w:p>
    <w:p w14:paraId="530F2322" w14:textId="21349E41" w:rsidR="009A6BCE" w:rsidRPr="001D6EE0" w:rsidRDefault="009A6BCE">
      <w:pPr>
        <w:numPr>
          <w:ilvl w:val="0"/>
          <w:numId w:val="7"/>
        </w:numPr>
        <w:spacing w:after="11" w:line="249" w:lineRule="auto"/>
        <w:ind w:right="0" w:hanging="360"/>
      </w:pPr>
      <w:r>
        <w:t>Funded Activity Agreement (FAA)</w:t>
      </w:r>
    </w:p>
    <w:p w14:paraId="402E373E" w14:textId="77777777" w:rsidR="0002314F" w:rsidRPr="001D6EE0" w:rsidRDefault="00DE4F4A">
      <w:pPr>
        <w:numPr>
          <w:ilvl w:val="0"/>
          <w:numId w:val="7"/>
        </w:numPr>
        <w:spacing w:after="11" w:line="249" w:lineRule="auto"/>
        <w:ind w:right="0" w:hanging="360"/>
      </w:pPr>
      <w:r w:rsidRPr="001D6EE0">
        <w:t xml:space="preserve">UNDP Project Document  </w:t>
      </w:r>
    </w:p>
    <w:p w14:paraId="480A2282" w14:textId="77777777" w:rsidR="0002314F" w:rsidRPr="001D6EE0" w:rsidRDefault="00DE4F4A">
      <w:pPr>
        <w:numPr>
          <w:ilvl w:val="0"/>
          <w:numId w:val="7"/>
        </w:numPr>
        <w:spacing w:after="11" w:line="249" w:lineRule="auto"/>
        <w:ind w:right="0" w:hanging="360"/>
      </w:pPr>
      <w:r w:rsidRPr="001D6EE0">
        <w:t xml:space="preserve">UNDP Environmental and Social Screening results </w:t>
      </w:r>
    </w:p>
    <w:p w14:paraId="47DABF06" w14:textId="77777777" w:rsidR="0002314F" w:rsidRPr="001D6EE0" w:rsidRDefault="00DE4F4A">
      <w:pPr>
        <w:numPr>
          <w:ilvl w:val="0"/>
          <w:numId w:val="7"/>
        </w:numPr>
        <w:spacing w:after="11" w:line="249" w:lineRule="auto"/>
        <w:ind w:right="0" w:hanging="360"/>
      </w:pPr>
      <w:r w:rsidRPr="001D6EE0">
        <w:t xml:space="preserve">Project Inception Report  </w:t>
      </w:r>
    </w:p>
    <w:p w14:paraId="2DDF354D" w14:textId="77777777" w:rsidR="0002314F" w:rsidRPr="001D6EE0" w:rsidRDefault="00DE4F4A">
      <w:pPr>
        <w:numPr>
          <w:ilvl w:val="0"/>
          <w:numId w:val="7"/>
        </w:numPr>
        <w:spacing w:after="11" w:line="249" w:lineRule="auto"/>
        <w:ind w:right="0" w:hanging="360"/>
      </w:pPr>
      <w:r w:rsidRPr="001D6EE0">
        <w:t xml:space="preserve">All Annual Performance Reports (APRs) </w:t>
      </w:r>
    </w:p>
    <w:p w14:paraId="670CA8EE" w14:textId="77777777" w:rsidR="0002314F" w:rsidRPr="001D6EE0" w:rsidRDefault="00DE4F4A">
      <w:pPr>
        <w:numPr>
          <w:ilvl w:val="0"/>
          <w:numId w:val="7"/>
        </w:numPr>
        <w:spacing w:after="11" w:line="249" w:lineRule="auto"/>
        <w:ind w:right="0" w:hanging="360"/>
      </w:pPr>
      <w:r w:rsidRPr="001D6EE0">
        <w:t xml:space="preserve">Quarterly progress reports and work plans of the various implementation task teams </w:t>
      </w:r>
    </w:p>
    <w:p w14:paraId="6BB9AA1E" w14:textId="77777777" w:rsidR="0002314F" w:rsidRPr="001D6EE0" w:rsidRDefault="00DE4F4A">
      <w:pPr>
        <w:numPr>
          <w:ilvl w:val="0"/>
          <w:numId w:val="7"/>
        </w:numPr>
        <w:spacing w:after="11" w:line="249" w:lineRule="auto"/>
        <w:ind w:right="0" w:hanging="360"/>
      </w:pPr>
      <w:r w:rsidRPr="001D6EE0">
        <w:t xml:space="preserve">Audit reports </w:t>
      </w:r>
    </w:p>
    <w:p w14:paraId="4CC0442C" w14:textId="77777777" w:rsidR="0002314F" w:rsidRPr="001D6EE0" w:rsidRDefault="00DE4F4A">
      <w:pPr>
        <w:numPr>
          <w:ilvl w:val="0"/>
          <w:numId w:val="7"/>
        </w:numPr>
        <w:spacing w:after="11" w:line="249" w:lineRule="auto"/>
        <w:ind w:right="0" w:hanging="360"/>
      </w:pPr>
      <w:r w:rsidRPr="001D6EE0">
        <w:t xml:space="preserve">Mission reports   </w:t>
      </w:r>
    </w:p>
    <w:p w14:paraId="07042ED2" w14:textId="77777777" w:rsidR="0002314F" w:rsidRPr="001D6EE0" w:rsidRDefault="00DE4F4A">
      <w:pPr>
        <w:numPr>
          <w:ilvl w:val="0"/>
          <w:numId w:val="7"/>
        </w:numPr>
        <w:spacing w:after="11" w:line="249" w:lineRule="auto"/>
        <w:ind w:right="0" w:hanging="360"/>
      </w:pPr>
      <w:r w:rsidRPr="001D6EE0">
        <w:t xml:space="preserve">All monitoring reports prepared by the project </w:t>
      </w:r>
    </w:p>
    <w:p w14:paraId="4684D1CE" w14:textId="77777777" w:rsidR="0002314F" w:rsidRDefault="00DE4F4A">
      <w:pPr>
        <w:numPr>
          <w:ilvl w:val="0"/>
          <w:numId w:val="7"/>
        </w:numPr>
        <w:spacing w:after="11" w:line="249" w:lineRule="auto"/>
        <w:ind w:right="0" w:hanging="360"/>
      </w:pPr>
      <w:r w:rsidRPr="001D6EE0">
        <w:t xml:space="preserve">Financial and Administration guidelines used by Project Team </w:t>
      </w:r>
    </w:p>
    <w:p w14:paraId="5919F4D2" w14:textId="77777777" w:rsidR="009A6BCE" w:rsidRDefault="009A6BCE" w:rsidP="009A6BCE">
      <w:pPr>
        <w:numPr>
          <w:ilvl w:val="0"/>
          <w:numId w:val="7"/>
        </w:numPr>
        <w:spacing w:after="11" w:line="249" w:lineRule="auto"/>
        <w:ind w:right="0" w:hanging="360"/>
      </w:pPr>
      <w:r w:rsidRPr="00233730">
        <w:t xml:space="preserve">All Annual Work plans approved by the project steering committee, </w:t>
      </w:r>
    </w:p>
    <w:p w14:paraId="61D18F80" w14:textId="3FE9D61C" w:rsidR="009A6BCE" w:rsidRPr="001D6EE0" w:rsidRDefault="009A6BCE" w:rsidP="009A6BCE">
      <w:pPr>
        <w:numPr>
          <w:ilvl w:val="0"/>
          <w:numId w:val="7"/>
        </w:numPr>
        <w:spacing w:after="11" w:line="249" w:lineRule="auto"/>
        <w:ind w:right="0" w:hanging="360"/>
      </w:pPr>
      <w:r w:rsidRPr="00233730">
        <w:t>All documents related to the projects infrastructure’s feasibilities studies</w:t>
      </w:r>
    </w:p>
    <w:p w14:paraId="7071A96B" w14:textId="77777777" w:rsidR="0002314F" w:rsidRPr="001D6EE0" w:rsidRDefault="00DE4F4A">
      <w:pPr>
        <w:spacing w:after="0" w:line="259" w:lineRule="auto"/>
        <w:ind w:left="0" w:right="0" w:firstLine="0"/>
        <w:jc w:val="left"/>
      </w:pPr>
      <w:r w:rsidRPr="001D6EE0">
        <w:t xml:space="preserve"> </w:t>
      </w:r>
    </w:p>
    <w:p w14:paraId="537D690D" w14:textId="77777777" w:rsidR="0002314F" w:rsidRPr="001D6EE0" w:rsidRDefault="00DE4F4A">
      <w:pPr>
        <w:spacing w:after="11" w:line="249" w:lineRule="auto"/>
        <w:ind w:left="10" w:right="0" w:hanging="10"/>
      </w:pPr>
      <w:r w:rsidRPr="001D6EE0">
        <w:t xml:space="preserve">The following documents will also be available: </w:t>
      </w:r>
    </w:p>
    <w:p w14:paraId="0D34093E" w14:textId="77777777" w:rsidR="0002314F" w:rsidRPr="001D6EE0" w:rsidRDefault="00DE4F4A">
      <w:pPr>
        <w:numPr>
          <w:ilvl w:val="0"/>
          <w:numId w:val="7"/>
        </w:numPr>
        <w:spacing w:after="11" w:line="249" w:lineRule="auto"/>
        <w:ind w:right="0" w:hanging="360"/>
      </w:pPr>
      <w:r w:rsidRPr="001D6EE0">
        <w:t xml:space="preserve">Project operational guidelines, manuals and systems </w:t>
      </w:r>
    </w:p>
    <w:p w14:paraId="20534A1F" w14:textId="77777777" w:rsidR="0002314F" w:rsidRPr="001D6EE0" w:rsidRDefault="00DE4F4A">
      <w:pPr>
        <w:numPr>
          <w:ilvl w:val="0"/>
          <w:numId w:val="7"/>
        </w:numPr>
        <w:spacing w:after="11" w:line="249" w:lineRule="auto"/>
        <w:ind w:right="0" w:hanging="360"/>
      </w:pPr>
      <w:r w:rsidRPr="001D6EE0">
        <w:t xml:space="preserve">UNDP country/countries programme document(s) </w:t>
      </w:r>
    </w:p>
    <w:p w14:paraId="364F3C63" w14:textId="77777777" w:rsidR="0002314F" w:rsidRPr="001D6EE0" w:rsidRDefault="00DE4F4A">
      <w:pPr>
        <w:numPr>
          <w:ilvl w:val="0"/>
          <w:numId w:val="7"/>
        </w:numPr>
        <w:spacing w:after="11" w:line="249" w:lineRule="auto"/>
        <w:ind w:right="0" w:hanging="360"/>
      </w:pPr>
      <w:r w:rsidRPr="001D6EE0">
        <w:t xml:space="preserve">Minutes of the Project Board Meetings and other meetings (i.e. Project Appraisal Committee meetings) </w:t>
      </w:r>
    </w:p>
    <w:p w14:paraId="18CC737D" w14:textId="77777777" w:rsidR="0002314F" w:rsidRPr="009B2574" w:rsidRDefault="00DE4F4A">
      <w:pPr>
        <w:numPr>
          <w:ilvl w:val="0"/>
          <w:numId w:val="7"/>
        </w:numPr>
        <w:spacing w:after="11" w:line="249" w:lineRule="auto"/>
        <w:ind w:right="0" w:hanging="360"/>
      </w:pPr>
      <w:r w:rsidRPr="001D6EE0">
        <w:t>Project site location maps</w:t>
      </w:r>
      <w:r w:rsidRPr="001D6EE0">
        <w:rPr>
          <w:sz w:val="20"/>
        </w:rPr>
        <w:t xml:space="preserve"> </w:t>
      </w:r>
    </w:p>
    <w:p w14:paraId="0D3D5D5F" w14:textId="361849A9" w:rsidR="009A6BCE" w:rsidRPr="001D6EE0" w:rsidRDefault="009A6BCE" w:rsidP="009A6BCE">
      <w:pPr>
        <w:numPr>
          <w:ilvl w:val="0"/>
          <w:numId w:val="7"/>
        </w:numPr>
        <w:spacing w:after="11" w:line="249" w:lineRule="auto"/>
        <w:ind w:right="0" w:hanging="360"/>
      </w:pPr>
      <w:r w:rsidRPr="008B44D1">
        <w:t>Any other relevant information shared by the UNDP Country Office, the Government or any other relevant stakeholders</w:t>
      </w:r>
      <w:r>
        <w:t>.</w:t>
      </w:r>
    </w:p>
    <w:p w14:paraId="76774DDC" w14:textId="77777777" w:rsidR="0002314F" w:rsidRPr="001D6EE0" w:rsidRDefault="00DE4F4A">
      <w:pPr>
        <w:spacing w:after="431" w:line="259" w:lineRule="auto"/>
        <w:ind w:left="0" w:right="0" w:firstLine="0"/>
        <w:jc w:val="left"/>
      </w:pPr>
      <w:r w:rsidRPr="001D6EE0">
        <w:rPr>
          <w:b/>
        </w:rPr>
        <w:t xml:space="preserve"> </w:t>
      </w:r>
    </w:p>
    <w:p w14:paraId="59F2EDC0" w14:textId="77777777" w:rsidR="007167F2" w:rsidRPr="001D6EE0" w:rsidRDefault="00DE4F4A">
      <w:pPr>
        <w:spacing w:after="0" w:line="259" w:lineRule="auto"/>
        <w:ind w:left="0" w:right="0" w:firstLine="0"/>
        <w:jc w:val="left"/>
        <w:rPr>
          <w:strike/>
        </w:rPr>
        <w:sectPr w:rsidR="007167F2" w:rsidRPr="001D6EE0" w:rsidSect="006F5E51">
          <w:pgSz w:w="12240" w:h="15840"/>
          <w:pgMar w:top="1231" w:right="1710" w:bottom="1504" w:left="1620" w:header="720" w:footer="716" w:gutter="0"/>
          <w:cols w:space="720"/>
        </w:sectPr>
      </w:pPr>
      <w:r w:rsidRPr="001D6EE0">
        <w:rPr>
          <w:strike/>
        </w:rPr>
        <w:t xml:space="preserve">               </w:t>
      </w:r>
    </w:p>
    <w:p w14:paraId="2AFB4001" w14:textId="29E80C3D" w:rsidR="0002314F" w:rsidRPr="001D6EE0" w:rsidRDefault="00DE4F4A">
      <w:pPr>
        <w:pStyle w:val="Heading3"/>
        <w:spacing w:after="183"/>
        <w:ind w:left="-5"/>
      </w:pPr>
      <w:r w:rsidRPr="001D6EE0">
        <w:lastRenderedPageBreak/>
        <w:t xml:space="preserve">ToR ANNEX B: Guidelines on Contents for the </w:t>
      </w:r>
      <w:r w:rsidR="009A6BCE">
        <w:t>Interim</w:t>
      </w:r>
      <w:r w:rsidRPr="001D6EE0">
        <w:t xml:space="preserve"> Evaluation Report</w:t>
      </w:r>
      <w:r w:rsidRPr="001D6EE0">
        <w:rPr>
          <w:vertAlign w:val="superscript"/>
        </w:rPr>
        <w:footnoteReference w:id="15"/>
      </w:r>
      <w:r w:rsidRPr="001D6EE0">
        <w:t xml:space="preserve">  </w:t>
      </w:r>
    </w:p>
    <w:p w14:paraId="5AE0A9B3" w14:textId="77777777" w:rsidR="009A6BCE" w:rsidRDefault="009A6BCE" w:rsidP="009A6BCE">
      <w:pPr>
        <w:pStyle w:val="ListParagraph"/>
        <w:numPr>
          <w:ilvl w:val="0"/>
          <w:numId w:val="36"/>
        </w:numPr>
        <w:spacing w:after="26" w:line="259" w:lineRule="auto"/>
        <w:ind w:right="3112"/>
        <w:jc w:val="left"/>
      </w:pPr>
      <w:r w:rsidRPr="008B44D1">
        <w:t>Basic Report Information (for opening page or title page)</w:t>
      </w:r>
    </w:p>
    <w:p w14:paraId="755E1F41" w14:textId="77777777" w:rsidR="009A6BCE" w:rsidRDefault="009A6BCE" w:rsidP="009B2574">
      <w:pPr>
        <w:pStyle w:val="ListParagraph"/>
        <w:numPr>
          <w:ilvl w:val="1"/>
          <w:numId w:val="36"/>
        </w:numPr>
        <w:spacing w:after="26" w:line="259" w:lineRule="auto"/>
        <w:ind w:right="0"/>
        <w:jc w:val="left"/>
      </w:pPr>
      <w:r w:rsidRPr="008B44D1">
        <w:t xml:space="preserve">Title of UNDP-supported GCF-financed project </w:t>
      </w:r>
    </w:p>
    <w:p w14:paraId="33787E03" w14:textId="77777777" w:rsidR="009A6BCE" w:rsidRDefault="009A6BCE" w:rsidP="009B2574">
      <w:pPr>
        <w:pStyle w:val="ListParagraph"/>
        <w:numPr>
          <w:ilvl w:val="1"/>
          <w:numId w:val="36"/>
        </w:numPr>
        <w:spacing w:after="26" w:line="259" w:lineRule="auto"/>
        <w:ind w:right="0"/>
        <w:jc w:val="left"/>
      </w:pPr>
      <w:r w:rsidRPr="008B44D1">
        <w:t xml:space="preserve">UNDP PIMS# and GCF project ID# </w:t>
      </w:r>
    </w:p>
    <w:p w14:paraId="2C20A07F" w14:textId="77777777" w:rsidR="009A6BCE" w:rsidRDefault="009A6BCE" w:rsidP="009B2574">
      <w:pPr>
        <w:pStyle w:val="ListParagraph"/>
        <w:numPr>
          <w:ilvl w:val="1"/>
          <w:numId w:val="36"/>
        </w:numPr>
        <w:spacing w:after="26" w:line="259" w:lineRule="auto"/>
        <w:ind w:right="0"/>
        <w:jc w:val="left"/>
      </w:pPr>
      <w:r w:rsidRPr="008B44D1">
        <w:t>Interim Evaluation time frame and date of report</w:t>
      </w:r>
    </w:p>
    <w:p w14:paraId="64A89CD0" w14:textId="77777777" w:rsidR="009A6BCE" w:rsidRDefault="009A6BCE" w:rsidP="009B2574">
      <w:pPr>
        <w:pStyle w:val="ListParagraph"/>
        <w:numPr>
          <w:ilvl w:val="1"/>
          <w:numId w:val="36"/>
        </w:numPr>
        <w:spacing w:after="26" w:line="259" w:lineRule="auto"/>
        <w:ind w:right="0"/>
        <w:jc w:val="left"/>
      </w:pPr>
      <w:r w:rsidRPr="008B44D1">
        <w:t xml:space="preserve">Region and countries included in the project </w:t>
      </w:r>
    </w:p>
    <w:p w14:paraId="772D707E" w14:textId="77777777" w:rsidR="009A6BCE" w:rsidRDefault="009A6BCE" w:rsidP="009B2574">
      <w:pPr>
        <w:pStyle w:val="ListParagraph"/>
        <w:numPr>
          <w:ilvl w:val="1"/>
          <w:numId w:val="36"/>
        </w:numPr>
        <w:spacing w:after="26" w:line="259" w:lineRule="auto"/>
        <w:ind w:right="0"/>
        <w:jc w:val="left"/>
      </w:pPr>
      <w:r w:rsidRPr="008B44D1">
        <w:t xml:space="preserve">Executing Agency/Implementing Partner and other project partners </w:t>
      </w:r>
    </w:p>
    <w:p w14:paraId="5838BA32" w14:textId="77777777" w:rsidR="009A6BCE" w:rsidRDefault="009A6BCE" w:rsidP="009B2574">
      <w:pPr>
        <w:pStyle w:val="ListParagraph"/>
        <w:numPr>
          <w:ilvl w:val="1"/>
          <w:numId w:val="36"/>
        </w:numPr>
        <w:spacing w:after="26" w:line="259" w:lineRule="auto"/>
        <w:ind w:right="0"/>
        <w:jc w:val="left"/>
      </w:pPr>
      <w:r w:rsidRPr="008B44D1">
        <w:t xml:space="preserve">Interim Evaluation team members </w:t>
      </w:r>
    </w:p>
    <w:p w14:paraId="0F08DC21" w14:textId="43CADACD" w:rsidR="009A6BCE" w:rsidRDefault="009A6BCE" w:rsidP="009B2574">
      <w:pPr>
        <w:pStyle w:val="ListParagraph"/>
        <w:numPr>
          <w:ilvl w:val="1"/>
          <w:numId w:val="36"/>
        </w:numPr>
        <w:spacing w:after="26" w:line="259" w:lineRule="auto"/>
        <w:ind w:right="0"/>
        <w:jc w:val="left"/>
      </w:pPr>
      <w:r w:rsidRPr="008B44D1">
        <w:t xml:space="preserve">Acknowledgements </w:t>
      </w:r>
    </w:p>
    <w:p w14:paraId="61F1A684" w14:textId="77777777" w:rsidR="009A6BCE" w:rsidRDefault="009A6BCE" w:rsidP="009B2574">
      <w:pPr>
        <w:pStyle w:val="ListParagraph"/>
        <w:numPr>
          <w:ilvl w:val="1"/>
          <w:numId w:val="36"/>
        </w:numPr>
        <w:spacing w:after="26" w:line="259" w:lineRule="auto"/>
        <w:ind w:right="0"/>
        <w:jc w:val="left"/>
      </w:pPr>
      <w:r w:rsidRPr="008B44D1">
        <w:t xml:space="preserve">Table of Contents </w:t>
      </w:r>
    </w:p>
    <w:p w14:paraId="0E8E0F91" w14:textId="77777777" w:rsidR="009A6BCE" w:rsidRDefault="009A6BCE" w:rsidP="009B2574">
      <w:pPr>
        <w:pStyle w:val="ListParagraph"/>
        <w:numPr>
          <w:ilvl w:val="1"/>
          <w:numId w:val="36"/>
        </w:numPr>
        <w:spacing w:after="26" w:line="259" w:lineRule="auto"/>
        <w:ind w:right="0"/>
        <w:jc w:val="left"/>
      </w:pPr>
      <w:r w:rsidRPr="008B44D1">
        <w:t xml:space="preserve">Acronyms and Abbreviations </w:t>
      </w:r>
    </w:p>
    <w:p w14:paraId="7AF7D995" w14:textId="77777777" w:rsidR="009A6BCE" w:rsidRDefault="009A6BCE" w:rsidP="009B2574">
      <w:pPr>
        <w:pStyle w:val="ListParagraph"/>
        <w:numPr>
          <w:ilvl w:val="1"/>
          <w:numId w:val="36"/>
        </w:numPr>
        <w:spacing w:after="26" w:line="259" w:lineRule="auto"/>
        <w:ind w:right="0"/>
        <w:jc w:val="left"/>
      </w:pPr>
      <w:r w:rsidRPr="008B44D1">
        <w:t xml:space="preserve">Project Information Table </w:t>
      </w:r>
    </w:p>
    <w:p w14:paraId="116313E8" w14:textId="77777777" w:rsidR="009A6BCE" w:rsidRDefault="009A6BCE" w:rsidP="009B2574">
      <w:pPr>
        <w:spacing w:after="26" w:line="259" w:lineRule="auto"/>
        <w:ind w:left="0" w:right="3112" w:firstLine="0"/>
        <w:jc w:val="left"/>
      </w:pPr>
      <w:r w:rsidRPr="008B44D1">
        <w:t xml:space="preserve">1. Executive Summary (2-3 pages) </w:t>
      </w:r>
    </w:p>
    <w:p w14:paraId="20FF589D" w14:textId="77777777" w:rsidR="009A6BCE" w:rsidRDefault="009A6BCE" w:rsidP="009B2574">
      <w:pPr>
        <w:pStyle w:val="ListParagraph"/>
        <w:numPr>
          <w:ilvl w:val="1"/>
          <w:numId w:val="36"/>
        </w:numPr>
        <w:spacing w:after="26" w:line="259" w:lineRule="auto"/>
        <w:ind w:right="0"/>
        <w:jc w:val="left"/>
      </w:pPr>
      <w:r w:rsidRPr="008B44D1">
        <w:t xml:space="preserve">Project Description (brief) </w:t>
      </w:r>
    </w:p>
    <w:p w14:paraId="7EF754C0" w14:textId="77777777" w:rsidR="009A6BCE" w:rsidRDefault="009A6BCE" w:rsidP="009B2574">
      <w:pPr>
        <w:pStyle w:val="ListParagraph"/>
        <w:numPr>
          <w:ilvl w:val="1"/>
          <w:numId w:val="36"/>
        </w:numPr>
        <w:spacing w:after="26" w:line="259" w:lineRule="auto"/>
        <w:ind w:right="0"/>
        <w:jc w:val="left"/>
      </w:pPr>
      <w:r w:rsidRPr="008B44D1">
        <w:t xml:space="preserve">Project Progress Summary </w:t>
      </w:r>
    </w:p>
    <w:p w14:paraId="717B4228" w14:textId="56F97F97" w:rsidR="009A6BCE" w:rsidRDefault="009A6BCE" w:rsidP="009B2574">
      <w:pPr>
        <w:pStyle w:val="ListParagraph"/>
        <w:numPr>
          <w:ilvl w:val="1"/>
          <w:numId w:val="36"/>
        </w:numPr>
        <w:spacing w:after="26" w:line="259" w:lineRule="auto"/>
        <w:ind w:right="0"/>
        <w:jc w:val="left"/>
      </w:pPr>
      <w:r w:rsidRPr="008B44D1">
        <w:t>Interim Evaluation Ratings &amp; Achievemen</w:t>
      </w:r>
      <w:r>
        <w:t xml:space="preserve">t </w:t>
      </w:r>
      <w:r w:rsidRPr="008B44D1">
        <w:t>Summary</w:t>
      </w:r>
      <w:r w:rsidR="004C2DE2">
        <w:t xml:space="preserve"> </w:t>
      </w:r>
      <w:r w:rsidRPr="008B44D1">
        <w:t xml:space="preserve">Table </w:t>
      </w:r>
    </w:p>
    <w:p w14:paraId="20A5F4D7" w14:textId="77777777" w:rsidR="009A6BCE" w:rsidRDefault="009A6BCE" w:rsidP="009B2574">
      <w:pPr>
        <w:pStyle w:val="ListParagraph"/>
        <w:numPr>
          <w:ilvl w:val="1"/>
          <w:numId w:val="36"/>
        </w:numPr>
        <w:spacing w:after="26" w:line="259" w:lineRule="auto"/>
        <w:ind w:right="0"/>
        <w:jc w:val="left"/>
      </w:pPr>
      <w:r w:rsidRPr="008B44D1">
        <w:t xml:space="preserve">Concise summary of conclusions </w:t>
      </w:r>
    </w:p>
    <w:p w14:paraId="19AE9CC5" w14:textId="77777777" w:rsidR="009A6BCE" w:rsidRDefault="009A6BCE" w:rsidP="009B2574">
      <w:pPr>
        <w:pStyle w:val="ListParagraph"/>
        <w:numPr>
          <w:ilvl w:val="1"/>
          <w:numId w:val="36"/>
        </w:numPr>
        <w:spacing w:after="26" w:line="259" w:lineRule="auto"/>
        <w:ind w:right="0"/>
        <w:jc w:val="left"/>
      </w:pPr>
      <w:r w:rsidRPr="008B44D1">
        <w:t xml:space="preserve">Recommendations Summary Table </w:t>
      </w:r>
    </w:p>
    <w:p w14:paraId="5AC1020A" w14:textId="77777777" w:rsidR="009A6BCE" w:rsidRDefault="009A6BCE" w:rsidP="004C2DE2">
      <w:pPr>
        <w:spacing w:after="26" w:line="259" w:lineRule="auto"/>
        <w:ind w:left="0" w:right="3112" w:firstLine="0"/>
        <w:jc w:val="left"/>
      </w:pPr>
      <w:r w:rsidRPr="008B44D1">
        <w:t xml:space="preserve">2. Introduction (2-3 pages) </w:t>
      </w:r>
    </w:p>
    <w:p w14:paraId="3978169F" w14:textId="77777777" w:rsidR="009A6BCE" w:rsidRDefault="009A6BCE" w:rsidP="009B2574">
      <w:pPr>
        <w:pStyle w:val="ListParagraph"/>
        <w:numPr>
          <w:ilvl w:val="1"/>
          <w:numId w:val="36"/>
        </w:numPr>
        <w:spacing w:after="26" w:line="259" w:lineRule="auto"/>
        <w:ind w:right="0"/>
        <w:jc w:val="left"/>
      </w:pPr>
      <w:r w:rsidRPr="008B44D1">
        <w:t xml:space="preserve">Purpose of the Interim Evaluation and objectives </w:t>
      </w:r>
    </w:p>
    <w:p w14:paraId="4F089532" w14:textId="77777777" w:rsidR="009A6BCE" w:rsidRDefault="009A6BCE" w:rsidP="009B2574">
      <w:pPr>
        <w:pStyle w:val="ListParagraph"/>
        <w:numPr>
          <w:ilvl w:val="1"/>
          <w:numId w:val="36"/>
        </w:numPr>
        <w:spacing w:after="26" w:line="259" w:lineRule="auto"/>
        <w:ind w:right="0"/>
        <w:jc w:val="left"/>
      </w:pPr>
      <w:r w:rsidRPr="008B44D1">
        <w:t xml:space="preserve">Scope &amp; Methodology: principles of design and execution of the Interim Evaluation, Interim Evaluation approach and data collection methods, limitations </w:t>
      </w:r>
    </w:p>
    <w:p w14:paraId="17508B4A" w14:textId="77777777" w:rsidR="009A6BCE" w:rsidRDefault="009A6BCE" w:rsidP="009B2574">
      <w:pPr>
        <w:pStyle w:val="ListParagraph"/>
        <w:numPr>
          <w:ilvl w:val="1"/>
          <w:numId w:val="36"/>
        </w:numPr>
        <w:spacing w:after="26" w:line="259" w:lineRule="auto"/>
        <w:ind w:right="0"/>
        <w:jc w:val="left"/>
      </w:pPr>
      <w:r w:rsidRPr="008B44D1">
        <w:t xml:space="preserve">Structure of the Interim Evaluation report </w:t>
      </w:r>
    </w:p>
    <w:p w14:paraId="07FC4D7C" w14:textId="77777777" w:rsidR="009A6BCE" w:rsidRDefault="009A6BCE" w:rsidP="009B2574">
      <w:pPr>
        <w:spacing w:after="26" w:line="259" w:lineRule="auto"/>
        <w:ind w:left="0" w:right="1080" w:firstLine="0"/>
        <w:jc w:val="left"/>
      </w:pPr>
      <w:r w:rsidRPr="008B44D1">
        <w:t xml:space="preserve">3. Project Description and Background Context (3-5 pages) </w:t>
      </w:r>
    </w:p>
    <w:p w14:paraId="753538FA" w14:textId="77777777" w:rsidR="009A6BCE" w:rsidRDefault="009A6BCE" w:rsidP="009B2574">
      <w:pPr>
        <w:pStyle w:val="ListParagraph"/>
        <w:numPr>
          <w:ilvl w:val="1"/>
          <w:numId w:val="36"/>
        </w:numPr>
        <w:spacing w:after="26" w:line="259" w:lineRule="auto"/>
        <w:ind w:right="0"/>
        <w:jc w:val="left"/>
      </w:pPr>
      <w:r w:rsidRPr="008B44D1">
        <w:t xml:space="preserve">Development context: environmental, socio-economic, institutional, and policy factors relevant to the project objective and scope </w:t>
      </w:r>
    </w:p>
    <w:p w14:paraId="15D7D219" w14:textId="77777777" w:rsidR="009A6BCE" w:rsidRDefault="009A6BCE" w:rsidP="009B2574">
      <w:pPr>
        <w:pStyle w:val="ListParagraph"/>
        <w:numPr>
          <w:ilvl w:val="1"/>
          <w:numId w:val="36"/>
        </w:numPr>
        <w:spacing w:after="26" w:line="259" w:lineRule="auto"/>
        <w:ind w:right="0"/>
        <w:jc w:val="left"/>
      </w:pPr>
      <w:r w:rsidRPr="008B44D1">
        <w:t>Problems that the project sought to address: threats and barriers targeted</w:t>
      </w:r>
    </w:p>
    <w:p w14:paraId="13A3C58D" w14:textId="77777777" w:rsidR="009A6BCE" w:rsidRDefault="009A6BCE" w:rsidP="009B2574">
      <w:pPr>
        <w:pStyle w:val="ListParagraph"/>
        <w:numPr>
          <w:ilvl w:val="1"/>
          <w:numId w:val="36"/>
        </w:numPr>
        <w:spacing w:after="26" w:line="259" w:lineRule="auto"/>
        <w:ind w:right="0"/>
        <w:jc w:val="left"/>
      </w:pPr>
      <w:r w:rsidRPr="00A13599">
        <w:t xml:space="preserve">Project Description and Strategy: objective, outcomes and expected results, description of field sites (if any) </w:t>
      </w:r>
    </w:p>
    <w:p w14:paraId="0CDE7C1B" w14:textId="77777777" w:rsidR="009A6BCE" w:rsidRDefault="009A6BCE" w:rsidP="009B2574">
      <w:pPr>
        <w:pStyle w:val="ListParagraph"/>
        <w:numPr>
          <w:ilvl w:val="1"/>
          <w:numId w:val="36"/>
        </w:numPr>
        <w:spacing w:after="26" w:line="259" w:lineRule="auto"/>
        <w:ind w:right="0"/>
        <w:jc w:val="left"/>
      </w:pPr>
      <w:r w:rsidRPr="00A13599">
        <w:t xml:space="preserve">Project Implementation Arrangements: short description of the Project Board, key implementing partner arrangements, etc. </w:t>
      </w:r>
    </w:p>
    <w:p w14:paraId="4E4BCF08" w14:textId="77777777" w:rsidR="009A6BCE" w:rsidRDefault="009A6BCE" w:rsidP="009B2574">
      <w:pPr>
        <w:pStyle w:val="ListParagraph"/>
        <w:numPr>
          <w:ilvl w:val="1"/>
          <w:numId w:val="36"/>
        </w:numPr>
        <w:spacing w:after="26" w:line="259" w:lineRule="auto"/>
        <w:ind w:right="0"/>
        <w:jc w:val="left"/>
      </w:pPr>
      <w:r w:rsidRPr="00A13599">
        <w:t xml:space="preserve">Project timing and milestones </w:t>
      </w:r>
    </w:p>
    <w:p w14:paraId="4D523AB9" w14:textId="77777777" w:rsidR="009A6BCE" w:rsidRDefault="009A6BCE" w:rsidP="009B2574">
      <w:pPr>
        <w:pStyle w:val="ListParagraph"/>
        <w:numPr>
          <w:ilvl w:val="1"/>
          <w:numId w:val="36"/>
        </w:numPr>
        <w:spacing w:after="26" w:line="259" w:lineRule="auto"/>
        <w:ind w:right="0"/>
        <w:jc w:val="left"/>
      </w:pPr>
      <w:r w:rsidRPr="00A13599">
        <w:t>Main stakeholders: summary list</w:t>
      </w:r>
    </w:p>
    <w:p w14:paraId="66A3BCB9" w14:textId="77777777" w:rsidR="009A6BCE" w:rsidRDefault="009A6BCE" w:rsidP="009A6BCE">
      <w:pPr>
        <w:pStyle w:val="ListParagraph"/>
        <w:numPr>
          <w:ilvl w:val="0"/>
          <w:numId w:val="30"/>
        </w:numPr>
        <w:spacing w:after="26" w:line="259" w:lineRule="auto"/>
        <w:ind w:right="1080"/>
        <w:jc w:val="left"/>
      </w:pPr>
      <w:r w:rsidRPr="00A13599">
        <w:t xml:space="preserve">Findings (12-14 pages) </w:t>
      </w:r>
    </w:p>
    <w:p w14:paraId="328BE62A" w14:textId="77777777" w:rsidR="009A6BCE" w:rsidRDefault="009A6BCE" w:rsidP="009A6BCE">
      <w:pPr>
        <w:pStyle w:val="ListParagraph"/>
        <w:spacing w:after="26" w:line="259" w:lineRule="auto"/>
        <w:ind w:right="1080" w:firstLine="0"/>
        <w:jc w:val="left"/>
      </w:pPr>
      <w:r w:rsidRPr="00A13599">
        <w:t xml:space="preserve">4.1 Project Strategy </w:t>
      </w:r>
    </w:p>
    <w:p w14:paraId="3C09B4BF" w14:textId="77777777" w:rsidR="009A6BCE" w:rsidRDefault="009A6BCE" w:rsidP="009A6BCE">
      <w:pPr>
        <w:pStyle w:val="ListParagraph"/>
        <w:spacing w:after="26" w:line="259" w:lineRule="auto"/>
        <w:ind w:left="1350" w:right="1080" w:firstLine="0"/>
        <w:jc w:val="left"/>
      </w:pPr>
      <w:r w:rsidRPr="00A13599">
        <w:t xml:space="preserve">• Project Design </w:t>
      </w:r>
    </w:p>
    <w:p w14:paraId="5B67D4E8" w14:textId="77777777" w:rsidR="009A6BCE" w:rsidRDefault="009A6BCE" w:rsidP="009A6BCE">
      <w:pPr>
        <w:pStyle w:val="ListParagraph"/>
        <w:spacing w:after="26" w:line="259" w:lineRule="auto"/>
        <w:ind w:left="1350" w:right="1080" w:firstLine="0"/>
        <w:jc w:val="left"/>
      </w:pPr>
      <w:r w:rsidRPr="00A13599">
        <w:t xml:space="preserve">• Results Framework/Logframe </w:t>
      </w:r>
    </w:p>
    <w:p w14:paraId="395FBA19" w14:textId="77777777" w:rsidR="009A6BCE" w:rsidRDefault="009A6BCE" w:rsidP="009A6BCE">
      <w:pPr>
        <w:pStyle w:val="ListParagraph"/>
        <w:spacing w:after="26" w:line="259" w:lineRule="auto"/>
        <w:ind w:right="1080" w:firstLine="0"/>
        <w:jc w:val="left"/>
      </w:pPr>
      <w:r w:rsidRPr="00A13599">
        <w:t xml:space="preserve">4.2 Relevance </w:t>
      </w:r>
    </w:p>
    <w:p w14:paraId="2873278D" w14:textId="77777777" w:rsidR="009A6BCE" w:rsidRDefault="009A6BCE" w:rsidP="009A6BCE">
      <w:pPr>
        <w:pStyle w:val="ListParagraph"/>
        <w:spacing w:after="26" w:line="259" w:lineRule="auto"/>
        <w:ind w:right="1080" w:firstLine="0"/>
        <w:jc w:val="left"/>
      </w:pPr>
      <w:r w:rsidRPr="00A13599">
        <w:lastRenderedPageBreak/>
        <w:t xml:space="preserve">4.3 Effectiveness and Efficiency </w:t>
      </w:r>
    </w:p>
    <w:p w14:paraId="64C11739" w14:textId="77777777" w:rsidR="009A6BCE" w:rsidRDefault="009A6BCE" w:rsidP="009A6BCE">
      <w:pPr>
        <w:pStyle w:val="ListParagraph"/>
        <w:spacing w:after="26" w:line="259" w:lineRule="auto"/>
        <w:ind w:right="1080" w:firstLine="0"/>
        <w:jc w:val="left"/>
      </w:pPr>
      <w:r w:rsidRPr="00A13599">
        <w:t xml:space="preserve">4.4 Progress Towards Results </w:t>
      </w:r>
    </w:p>
    <w:p w14:paraId="5EA4DF17" w14:textId="77777777" w:rsidR="009A6BCE" w:rsidRDefault="009A6BCE" w:rsidP="009A6BCE">
      <w:pPr>
        <w:pStyle w:val="ListParagraph"/>
        <w:spacing w:after="26" w:line="259" w:lineRule="auto"/>
        <w:ind w:left="1080" w:right="1080" w:firstLine="0"/>
        <w:jc w:val="left"/>
      </w:pPr>
      <w:r w:rsidRPr="00A13599">
        <w:t xml:space="preserve">• Progress towards outcomes analysis </w:t>
      </w:r>
    </w:p>
    <w:p w14:paraId="760F5915" w14:textId="77777777" w:rsidR="009A6BCE" w:rsidRDefault="009A6BCE" w:rsidP="009A6BCE">
      <w:pPr>
        <w:pStyle w:val="ListParagraph"/>
        <w:spacing w:after="26" w:line="259" w:lineRule="auto"/>
        <w:ind w:left="1080" w:right="1080" w:firstLine="0"/>
        <w:jc w:val="left"/>
      </w:pPr>
      <w:r w:rsidRPr="00A13599">
        <w:t xml:space="preserve">• Remaining barriers to achieving the project objective </w:t>
      </w:r>
    </w:p>
    <w:p w14:paraId="45D971C4" w14:textId="77777777" w:rsidR="009A6BCE" w:rsidRDefault="009A6BCE" w:rsidP="009A6BCE">
      <w:pPr>
        <w:pStyle w:val="ListParagraph"/>
        <w:spacing w:after="26" w:line="259" w:lineRule="auto"/>
        <w:ind w:left="1080" w:right="1080" w:firstLine="0"/>
        <w:jc w:val="left"/>
      </w:pPr>
      <w:r w:rsidRPr="00A13599">
        <w:t xml:space="preserve">• Comprehensive assessment of impact of COVID-19 on project implementation </w:t>
      </w:r>
    </w:p>
    <w:p w14:paraId="41EE3ED9" w14:textId="77777777" w:rsidR="009A6BCE" w:rsidRDefault="009A6BCE" w:rsidP="009A6BCE">
      <w:pPr>
        <w:pStyle w:val="ListParagraph"/>
        <w:spacing w:after="26" w:line="259" w:lineRule="auto"/>
        <w:ind w:right="1080" w:firstLine="0"/>
        <w:jc w:val="left"/>
      </w:pPr>
      <w:r w:rsidRPr="00A13599">
        <w:t xml:space="preserve">4.5 Project Implementation and Adaptive Management </w:t>
      </w:r>
    </w:p>
    <w:p w14:paraId="6BEDF215" w14:textId="77777777" w:rsidR="009A6BCE" w:rsidRDefault="009A6BCE" w:rsidP="009A6BCE">
      <w:pPr>
        <w:pStyle w:val="ListParagraph"/>
        <w:spacing w:after="26" w:line="259" w:lineRule="auto"/>
        <w:ind w:left="1170" w:right="1080" w:firstLine="0"/>
        <w:jc w:val="left"/>
      </w:pPr>
      <w:r w:rsidRPr="00A13599">
        <w:t xml:space="preserve">• Management Arrangements </w:t>
      </w:r>
    </w:p>
    <w:p w14:paraId="226CF502" w14:textId="77777777" w:rsidR="009A6BCE" w:rsidRDefault="009A6BCE" w:rsidP="009A6BCE">
      <w:pPr>
        <w:pStyle w:val="ListParagraph"/>
        <w:spacing w:after="26" w:line="259" w:lineRule="auto"/>
        <w:ind w:left="1170" w:right="1080" w:firstLine="0"/>
        <w:jc w:val="left"/>
      </w:pPr>
      <w:r w:rsidRPr="00A13599">
        <w:t xml:space="preserve">• Work planning </w:t>
      </w:r>
    </w:p>
    <w:p w14:paraId="49001E6D" w14:textId="77777777" w:rsidR="009A6BCE" w:rsidRDefault="009A6BCE" w:rsidP="009A6BCE">
      <w:pPr>
        <w:pStyle w:val="ListParagraph"/>
        <w:spacing w:after="26" w:line="259" w:lineRule="auto"/>
        <w:ind w:left="1170" w:right="1080" w:firstLine="0"/>
        <w:jc w:val="left"/>
      </w:pPr>
      <w:r w:rsidRPr="00A13599">
        <w:t xml:space="preserve">• Financing </w:t>
      </w:r>
    </w:p>
    <w:p w14:paraId="249C0721" w14:textId="77777777" w:rsidR="009A6BCE" w:rsidRDefault="009A6BCE" w:rsidP="009A6BCE">
      <w:pPr>
        <w:pStyle w:val="ListParagraph"/>
        <w:spacing w:after="26" w:line="259" w:lineRule="auto"/>
        <w:ind w:left="1170" w:right="1080" w:firstLine="0"/>
        <w:jc w:val="left"/>
      </w:pPr>
      <w:r w:rsidRPr="00A13599">
        <w:t xml:space="preserve">• Coherence in climate finance delivery with other multilateral entities </w:t>
      </w:r>
    </w:p>
    <w:p w14:paraId="10CA3410" w14:textId="77777777" w:rsidR="009A6BCE" w:rsidRDefault="009A6BCE" w:rsidP="009A6BCE">
      <w:pPr>
        <w:pStyle w:val="ListParagraph"/>
        <w:spacing w:after="26" w:line="259" w:lineRule="auto"/>
        <w:ind w:left="1170" w:right="1080" w:firstLine="0"/>
        <w:jc w:val="left"/>
      </w:pPr>
      <w:r w:rsidRPr="00A13599">
        <w:t xml:space="preserve">• Project-level monitoring and evaluation systems </w:t>
      </w:r>
    </w:p>
    <w:p w14:paraId="383C10B2" w14:textId="77777777" w:rsidR="009A6BCE" w:rsidRDefault="009A6BCE" w:rsidP="009A6BCE">
      <w:pPr>
        <w:pStyle w:val="ListParagraph"/>
        <w:spacing w:after="26" w:line="259" w:lineRule="auto"/>
        <w:ind w:left="1170" w:right="1080" w:firstLine="0"/>
        <w:jc w:val="left"/>
      </w:pPr>
      <w:r w:rsidRPr="00A13599">
        <w:t xml:space="preserve">• Stakeholder engagement </w:t>
      </w:r>
    </w:p>
    <w:p w14:paraId="7359500E" w14:textId="77777777" w:rsidR="009A6BCE" w:rsidRDefault="009A6BCE" w:rsidP="009A6BCE">
      <w:pPr>
        <w:pStyle w:val="ListParagraph"/>
        <w:spacing w:after="26" w:line="259" w:lineRule="auto"/>
        <w:ind w:left="1170" w:right="1080" w:firstLine="0"/>
        <w:jc w:val="left"/>
      </w:pPr>
      <w:r w:rsidRPr="00A13599">
        <w:t xml:space="preserve">• Social and Environmental Standards (Safeguards) </w:t>
      </w:r>
    </w:p>
    <w:p w14:paraId="44612FA8" w14:textId="77777777" w:rsidR="009A6BCE" w:rsidRDefault="009A6BCE" w:rsidP="009A6BCE">
      <w:pPr>
        <w:pStyle w:val="ListParagraph"/>
        <w:spacing w:after="26" w:line="259" w:lineRule="auto"/>
        <w:ind w:left="1170" w:right="1080" w:firstLine="0"/>
        <w:jc w:val="left"/>
      </w:pPr>
      <w:r w:rsidRPr="00A13599">
        <w:t>• Reporting</w:t>
      </w:r>
    </w:p>
    <w:p w14:paraId="5F6E228F" w14:textId="77777777" w:rsidR="009A6BCE" w:rsidRDefault="009A6BCE" w:rsidP="009A6BCE">
      <w:pPr>
        <w:pStyle w:val="ListParagraph"/>
        <w:spacing w:after="26" w:line="259" w:lineRule="auto"/>
        <w:ind w:left="1170" w:right="1080" w:firstLine="0"/>
        <w:jc w:val="left"/>
      </w:pPr>
      <w:r w:rsidRPr="00A84B00">
        <w:t xml:space="preserve">• Communications </w:t>
      </w:r>
    </w:p>
    <w:p w14:paraId="1F30C2AF" w14:textId="77777777" w:rsidR="009A6BCE" w:rsidRDefault="009A6BCE" w:rsidP="009B2574">
      <w:pPr>
        <w:spacing w:after="26" w:line="259" w:lineRule="auto"/>
        <w:ind w:left="1090" w:right="1080"/>
        <w:jc w:val="left"/>
      </w:pPr>
      <w:r w:rsidRPr="00A84B00">
        <w:t xml:space="preserve">4.6 Sustainability </w:t>
      </w:r>
    </w:p>
    <w:p w14:paraId="2CA97B48" w14:textId="77777777" w:rsidR="009A6BCE" w:rsidRDefault="009A6BCE" w:rsidP="009A6BCE">
      <w:pPr>
        <w:pStyle w:val="ListParagraph"/>
        <w:spacing w:after="26" w:line="259" w:lineRule="auto"/>
        <w:ind w:left="1170" w:right="1080" w:firstLine="0"/>
        <w:jc w:val="left"/>
      </w:pPr>
      <w:r w:rsidRPr="00A84B00">
        <w:t xml:space="preserve">• Financial risks to sustainability </w:t>
      </w:r>
    </w:p>
    <w:p w14:paraId="7CEB4C79" w14:textId="77777777" w:rsidR="009A6BCE" w:rsidRDefault="009A6BCE" w:rsidP="009A6BCE">
      <w:pPr>
        <w:pStyle w:val="ListParagraph"/>
        <w:spacing w:after="26" w:line="259" w:lineRule="auto"/>
        <w:ind w:left="1170" w:right="1080" w:firstLine="0"/>
        <w:jc w:val="left"/>
      </w:pPr>
      <w:r w:rsidRPr="00A84B00">
        <w:t xml:space="preserve">• Socio-economic to sustainability </w:t>
      </w:r>
    </w:p>
    <w:p w14:paraId="69E1BD8F" w14:textId="77777777" w:rsidR="009A6BCE" w:rsidRDefault="009A6BCE" w:rsidP="009A6BCE">
      <w:pPr>
        <w:pStyle w:val="ListParagraph"/>
        <w:spacing w:after="26" w:line="259" w:lineRule="auto"/>
        <w:ind w:left="1170" w:right="1080" w:firstLine="0"/>
        <w:jc w:val="left"/>
      </w:pPr>
      <w:r w:rsidRPr="00A84B00">
        <w:t xml:space="preserve">• Institutional framework and governance risks to sustainability </w:t>
      </w:r>
    </w:p>
    <w:p w14:paraId="1431FDAE" w14:textId="77777777" w:rsidR="009A6BCE" w:rsidRDefault="009A6BCE" w:rsidP="009A6BCE">
      <w:pPr>
        <w:pStyle w:val="ListParagraph"/>
        <w:spacing w:after="26" w:line="259" w:lineRule="auto"/>
        <w:ind w:left="1170" w:right="1080" w:firstLine="0"/>
        <w:jc w:val="left"/>
      </w:pPr>
      <w:r w:rsidRPr="00A84B00">
        <w:t xml:space="preserve">• Environmental risks to sustainability </w:t>
      </w:r>
    </w:p>
    <w:p w14:paraId="5CDDB0CF" w14:textId="77777777" w:rsidR="009A6BCE" w:rsidRDefault="009A6BCE" w:rsidP="009B2574">
      <w:pPr>
        <w:pStyle w:val="ListParagraph"/>
        <w:spacing w:after="26" w:line="259" w:lineRule="auto"/>
        <w:ind w:right="1080" w:firstLine="0"/>
        <w:jc w:val="left"/>
      </w:pPr>
      <w:r w:rsidRPr="00A84B00">
        <w:t xml:space="preserve">4.7 Country Ownership </w:t>
      </w:r>
    </w:p>
    <w:p w14:paraId="3FD4E2AB" w14:textId="77777777" w:rsidR="009A6BCE" w:rsidRDefault="009A6BCE" w:rsidP="009B2574">
      <w:pPr>
        <w:pStyle w:val="ListParagraph"/>
        <w:spacing w:after="26" w:line="259" w:lineRule="auto"/>
        <w:ind w:right="1080" w:firstLine="0"/>
        <w:jc w:val="left"/>
      </w:pPr>
      <w:r w:rsidRPr="00A84B00">
        <w:t xml:space="preserve">4.8 Innovativeness in results areas </w:t>
      </w:r>
    </w:p>
    <w:p w14:paraId="6508A26B" w14:textId="77777777" w:rsidR="009A6BCE" w:rsidRDefault="009A6BCE" w:rsidP="009B2574">
      <w:pPr>
        <w:pStyle w:val="ListParagraph"/>
        <w:spacing w:after="26" w:line="259" w:lineRule="auto"/>
        <w:ind w:right="1080" w:firstLine="0"/>
        <w:jc w:val="left"/>
      </w:pPr>
      <w:r w:rsidRPr="00A84B00">
        <w:t xml:space="preserve">4.9 Unexpected results, both positive and negative </w:t>
      </w:r>
    </w:p>
    <w:p w14:paraId="174BDD15" w14:textId="77777777" w:rsidR="009A6BCE" w:rsidRDefault="009A6BCE" w:rsidP="009B2574">
      <w:pPr>
        <w:pStyle w:val="ListParagraph"/>
        <w:spacing w:after="26" w:line="259" w:lineRule="auto"/>
        <w:ind w:right="1080" w:firstLine="0"/>
        <w:jc w:val="left"/>
      </w:pPr>
      <w:r w:rsidRPr="00A84B00">
        <w:t xml:space="preserve">4.10 Replication and Scalability </w:t>
      </w:r>
    </w:p>
    <w:p w14:paraId="546D2BEB" w14:textId="77777777" w:rsidR="009A6BCE" w:rsidRDefault="009A6BCE" w:rsidP="009B2574">
      <w:pPr>
        <w:pStyle w:val="ListParagraph"/>
        <w:spacing w:after="26" w:line="259" w:lineRule="auto"/>
        <w:ind w:right="1080" w:firstLine="0"/>
        <w:jc w:val="left"/>
      </w:pPr>
      <w:r w:rsidRPr="00A84B00">
        <w:t xml:space="preserve">4.11 Gender Equity </w:t>
      </w:r>
    </w:p>
    <w:p w14:paraId="644018EC" w14:textId="77777777" w:rsidR="004C2DE2" w:rsidRDefault="009A6BCE" w:rsidP="004C2DE2">
      <w:pPr>
        <w:pStyle w:val="ListParagraph"/>
        <w:spacing w:after="26" w:line="259" w:lineRule="auto"/>
        <w:ind w:right="1080" w:firstLine="0"/>
        <w:jc w:val="left"/>
      </w:pPr>
      <w:r w:rsidRPr="00A84B00">
        <w:t xml:space="preserve">4.12 Impact of COVID 5. Conclusions and Recommendations (4-6 pages) </w:t>
      </w:r>
    </w:p>
    <w:p w14:paraId="7B3AC689" w14:textId="0E656E2B" w:rsidR="009A6BCE" w:rsidRDefault="009A6BCE" w:rsidP="009B2574">
      <w:pPr>
        <w:pStyle w:val="ListParagraph"/>
        <w:spacing w:after="26" w:line="259" w:lineRule="auto"/>
        <w:ind w:right="1080" w:firstLine="0"/>
        <w:jc w:val="left"/>
      </w:pPr>
      <w:r w:rsidRPr="00A84B00">
        <w:t xml:space="preserve">5.1 Conclusions </w:t>
      </w:r>
    </w:p>
    <w:p w14:paraId="18DF72C1" w14:textId="77777777" w:rsidR="009A6BCE" w:rsidRDefault="009A6BCE" w:rsidP="009A6BCE">
      <w:pPr>
        <w:pStyle w:val="ListParagraph"/>
        <w:spacing w:after="26" w:line="259" w:lineRule="auto"/>
        <w:ind w:left="1170" w:right="1080" w:firstLine="0"/>
        <w:jc w:val="left"/>
      </w:pPr>
      <w:r w:rsidRPr="00A84B00">
        <w:t xml:space="preserve">• Comprehensive and balanced statements (that are evidence-based and connected to the Interim Evaluation’s findings) which highlight the strengths, weaknesses and results of the project </w:t>
      </w:r>
    </w:p>
    <w:p w14:paraId="4F4208B0" w14:textId="77777777" w:rsidR="009A6BCE" w:rsidRDefault="009A6BCE" w:rsidP="009B2574">
      <w:pPr>
        <w:pStyle w:val="ListParagraph"/>
        <w:spacing w:after="26" w:line="259" w:lineRule="auto"/>
        <w:ind w:right="1080" w:firstLine="0"/>
        <w:jc w:val="left"/>
      </w:pPr>
      <w:r w:rsidRPr="00A84B00">
        <w:t xml:space="preserve">5.2 Lessons Learned </w:t>
      </w:r>
    </w:p>
    <w:p w14:paraId="33543915" w14:textId="77777777" w:rsidR="009A6BCE" w:rsidRDefault="009A6BCE" w:rsidP="009A6BCE">
      <w:pPr>
        <w:pStyle w:val="ListParagraph"/>
        <w:spacing w:after="26" w:line="259" w:lineRule="auto"/>
        <w:ind w:left="1170" w:right="1080" w:firstLine="0"/>
        <w:jc w:val="left"/>
      </w:pPr>
      <w:r w:rsidRPr="00A84B00">
        <w:t xml:space="preserve">• Concise and logically articulated set of lessons learned based on specific evidence presented in the report, to be used to inform design, adapt and change plans and actions, as appropriate, and plan for scaling up. </w:t>
      </w:r>
    </w:p>
    <w:p w14:paraId="411E98BF" w14:textId="77777777" w:rsidR="009A6BCE" w:rsidRDefault="009A6BCE" w:rsidP="009B2574">
      <w:pPr>
        <w:pStyle w:val="ListParagraph"/>
        <w:spacing w:after="26" w:line="259" w:lineRule="auto"/>
        <w:ind w:right="1080" w:firstLine="0"/>
        <w:jc w:val="left"/>
      </w:pPr>
      <w:r w:rsidRPr="00A84B00">
        <w:t xml:space="preserve">5.3 Recommendations </w:t>
      </w:r>
    </w:p>
    <w:p w14:paraId="4DD6A11E" w14:textId="77777777" w:rsidR="009A6BCE" w:rsidRDefault="009A6BCE" w:rsidP="009A6BCE">
      <w:pPr>
        <w:pStyle w:val="ListParagraph"/>
        <w:spacing w:after="26" w:line="259" w:lineRule="auto"/>
        <w:ind w:left="1170" w:right="1080" w:firstLine="0"/>
        <w:jc w:val="left"/>
      </w:pPr>
      <w:r w:rsidRPr="00A84B00">
        <w:t xml:space="preserve">• Corrective actions for the design, implementation, monitoring and evaluation of the project </w:t>
      </w:r>
    </w:p>
    <w:p w14:paraId="3DEFCB8C" w14:textId="77777777" w:rsidR="009A6BCE" w:rsidRDefault="009A6BCE" w:rsidP="009A6BCE">
      <w:pPr>
        <w:pStyle w:val="ListParagraph"/>
        <w:spacing w:after="26" w:line="259" w:lineRule="auto"/>
        <w:ind w:left="1170" w:right="1080" w:firstLine="0"/>
        <w:jc w:val="left"/>
      </w:pPr>
      <w:r w:rsidRPr="00A84B00">
        <w:t xml:space="preserve">• Actions to follow up or reinforce initial benefits from the project </w:t>
      </w:r>
    </w:p>
    <w:p w14:paraId="336096EC" w14:textId="77777777" w:rsidR="009A6BCE" w:rsidRDefault="009A6BCE" w:rsidP="009A6BCE">
      <w:pPr>
        <w:pStyle w:val="ListParagraph"/>
        <w:spacing w:after="26" w:line="259" w:lineRule="auto"/>
        <w:ind w:left="1170" w:right="1080" w:firstLine="0"/>
        <w:jc w:val="left"/>
      </w:pPr>
      <w:r w:rsidRPr="00A84B00">
        <w:t xml:space="preserve">• Proposals for future directions underlining main objectives </w:t>
      </w:r>
    </w:p>
    <w:p w14:paraId="1B8AA624" w14:textId="77777777" w:rsidR="009A6BCE" w:rsidRDefault="009A6BCE" w:rsidP="009B2574">
      <w:pPr>
        <w:pStyle w:val="ListParagraph"/>
        <w:spacing w:after="26" w:line="259" w:lineRule="auto"/>
        <w:ind w:right="1080" w:firstLine="0"/>
        <w:jc w:val="left"/>
      </w:pPr>
      <w:r w:rsidRPr="00A84B00">
        <w:t xml:space="preserve">6. Annexes </w:t>
      </w:r>
    </w:p>
    <w:p w14:paraId="311474B7" w14:textId="77777777" w:rsidR="009A6BCE" w:rsidRDefault="009A6BCE" w:rsidP="009A6BCE">
      <w:pPr>
        <w:pStyle w:val="ListParagraph"/>
        <w:spacing w:after="26" w:line="259" w:lineRule="auto"/>
        <w:ind w:left="1170" w:right="1080" w:firstLine="0"/>
        <w:jc w:val="left"/>
      </w:pPr>
      <w:r w:rsidRPr="00A84B00">
        <w:t xml:space="preserve">• Interim Evaluation ToR (excluding ToR annexes) </w:t>
      </w:r>
    </w:p>
    <w:p w14:paraId="78CE6ED0" w14:textId="77777777" w:rsidR="009A6BCE" w:rsidRDefault="009A6BCE" w:rsidP="009A6BCE">
      <w:pPr>
        <w:pStyle w:val="ListParagraph"/>
        <w:spacing w:after="26" w:line="259" w:lineRule="auto"/>
        <w:ind w:left="1170" w:right="1080" w:firstLine="0"/>
        <w:jc w:val="left"/>
      </w:pPr>
      <w:r w:rsidRPr="00A84B00">
        <w:lastRenderedPageBreak/>
        <w:t xml:space="preserve">• Interim Evaluation evaluative matrix (evaluation criteria with key questions, indicators, sources of data, and methodology) </w:t>
      </w:r>
    </w:p>
    <w:p w14:paraId="227E15B4" w14:textId="77777777" w:rsidR="009A6BCE" w:rsidRDefault="009A6BCE" w:rsidP="009A6BCE">
      <w:pPr>
        <w:pStyle w:val="ListParagraph"/>
        <w:spacing w:after="26" w:line="259" w:lineRule="auto"/>
        <w:ind w:left="1170" w:right="1080" w:firstLine="0"/>
        <w:jc w:val="left"/>
      </w:pPr>
      <w:r w:rsidRPr="00A84B00">
        <w:t xml:space="preserve">• Questionnaire or Interview Guide used for data collection </w:t>
      </w:r>
    </w:p>
    <w:p w14:paraId="5A1362D8" w14:textId="77777777" w:rsidR="009A6BCE" w:rsidRDefault="009A6BCE" w:rsidP="009A6BCE">
      <w:pPr>
        <w:pStyle w:val="ListParagraph"/>
        <w:spacing w:after="26" w:line="259" w:lineRule="auto"/>
        <w:ind w:left="1170" w:right="1080" w:firstLine="0"/>
        <w:jc w:val="left"/>
      </w:pPr>
      <w:r w:rsidRPr="00A84B00">
        <w:t xml:space="preserve">• Mission itinerary </w:t>
      </w:r>
    </w:p>
    <w:p w14:paraId="34C3EB1C" w14:textId="77777777" w:rsidR="009A6BCE" w:rsidRDefault="009A6BCE" w:rsidP="009A6BCE">
      <w:pPr>
        <w:pStyle w:val="ListParagraph"/>
        <w:spacing w:after="26" w:line="259" w:lineRule="auto"/>
        <w:ind w:left="1170" w:right="1080" w:firstLine="0"/>
        <w:jc w:val="left"/>
      </w:pPr>
      <w:r w:rsidRPr="00A84B00">
        <w:t xml:space="preserve">• List of persons interviewed </w:t>
      </w:r>
    </w:p>
    <w:p w14:paraId="5B1F6790" w14:textId="77777777" w:rsidR="009A6BCE" w:rsidRDefault="009A6BCE" w:rsidP="009A6BCE">
      <w:pPr>
        <w:pStyle w:val="ListParagraph"/>
        <w:spacing w:after="26" w:line="259" w:lineRule="auto"/>
        <w:ind w:left="1170" w:right="1080" w:firstLine="0"/>
        <w:jc w:val="left"/>
      </w:pPr>
      <w:r w:rsidRPr="00A84B00">
        <w:t xml:space="preserve">• List of documents reviewed </w:t>
      </w:r>
    </w:p>
    <w:p w14:paraId="5ED4E9B6" w14:textId="77777777" w:rsidR="009A6BCE" w:rsidRDefault="009A6BCE" w:rsidP="009A6BCE">
      <w:pPr>
        <w:pStyle w:val="ListParagraph"/>
        <w:spacing w:after="26" w:line="259" w:lineRule="auto"/>
        <w:ind w:left="1170" w:right="1080" w:firstLine="0"/>
        <w:jc w:val="left"/>
      </w:pPr>
      <w:r w:rsidRPr="00A84B00">
        <w:t xml:space="preserve">• Co-financing table (if not previously included in the body of the report) </w:t>
      </w:r>
    </w:p>
    <w:p w14:paraId="2916C243" w14:textId="77777777" w:rsidR="009A6BCE" w:rsidRDefault="009A6BCE" w:rsidP="009A6BCE">
      <w:pPr>
        <w:pStyle w:val="ListParagraph"/>
        <w:spacing w:after="26" w:line="259" w:lineRule="auto"/>
        <w:ind w:left="1170" w:right="1080" w:firstLine="0"/>
        <w:jc w:val="left"/>
      </w:pPr>
      <w:r w:rsidRPr="00A84B00">
        <w:t xml:space="preserve">• Signed UNEG Code of Conduct form </w:t>
      </w:r>
    </w:p>
    <w:p w14:paraId="69274154" w14:textId="77777777" w:rsidR="009A6BCE" w:rsidRDefault="009A6BCE" w:rsidP="009A6BCE">
      <w:pPr>
        <w:pStyle w:val="ListParagraph"/>
        <w:spacing w:after="26" w:line="259" w:lineRule="auto"/>
        <w:ind w:left="1170" w:right="1080" w:firstLine="0"/>
        <w:jc w:val="left"/>
      </w:pPr>
      <w:r w:rsidRPr="00A84B00">
        <w:t xml:space="preserve">• Signed Interim Evaluation final report clearance form </w:t>
      </w:r>
    </w:p>
    <w:p w14:paraId="22022E2D" w14:textId="77777777" w:rsidR="009A6BCE" w:rsidRDefault="009A6BCE" w:rsidP="009A6BCE">
      <w:pPr>
        <w:pStyle w:val="ListParagraph"/>
        <w:spacing w:after="26" w:line="259" w:lineRule="auto"/>
        <w:ind w:left="1170" w:right="1080" w:firstLine="0"/>
        <w:jc w:val="left"/>
      </w:pPr>
      <w:r w:rsidRPr="00A84B00">
        <w:t>• Annexed in a separate file: Audit trail from received comments on draft Interim Evaluation report</w:t>
      </w:r>
    </w:p>
    <w:p w14:paraId="302D625D" w14:textId="24F9B66E" w:rsidR="007167F2" w:rsidRPr="001D6EE0" w:rsidRDefault="007167F2">
      <w:pPr>
        <w:spacing w:after="177" w:line="259" w:lineRule="auto"/>
        <w:ind w:left="0" w:right="0" w:firstLine="0"/>
        <w:jc w:val="left"/>
        <w:rPr>
          <w:b/>
        </w:rPr>
        <w:sectPr w:rsidR="007167F2" w:rsidRPr="001D6EE0" w:rsidSect="006F5E51">
          <w:pgSz w:w="12240" w:h="15840"/>
          <w:pgMar w:top="1231" w:right="1710" w:bottom="1504" w:left="1620" w:header="720" w:footer="716" w:gutter="0"/>
          <w:cols w:space="720"/>
        </w:sectPr>
      </w:pPr>
    </w:p>
    <w:p w14:paraId="60B1C2CC" w14:textId="1AD871B4" w:rsidR="0002314F" w:rsidRPr="001D6EE0" w:rsidRDefault="00DE4F4A">
      <w:pPr>
        <w:pStyle w:val="Heading3"/>
        <w:spacing w:after="175"/>
        <w:ind w:left="-5"/>
      </w:pPr>
      <w:r w:rsidRPr="001D6EE0">
        <w:lastRenderedPageBreak/>
        <w:t xml:space="preserve">ToR ANNEX C: </w:t>
      </w:r>
      <w:r w:rsidR="004C2DE2">
        <w:t>Interim Evaluation</w:t>
      </w:r>
      <w:r w:rsidRPr="001D6EE0">
        <w:t xml:space="preserve"> Evaluative Matrix Template </w:t>
      </w:r>
    </w:p>
    <w:p w14:paraId="1E8AE580" w14:textId="002DA59B" w:rsidR="0002314F" w:rsidRPr="001D6EE0" w:rsidRDefault="00DE4F4A">
      <w:pPr>
        <w:spacing w:after="0"/>
        <w:ind w:left="-15" w:right="460" w:firstLine="0"/>
        <w:rPr>
          <w:sz w:val="20"/>
          <w:szCs w:val="20"/>
        </w:rPr>
      </w:pPr>
      <w:r w:rsidRPr="001D6EE0">
        <w:rPr>
          <w:sz w:val="20"/>
          <w:szCs w:val="20"/>
        </w:rPr>
        <w:t xml:space="preserve">This </w:t>
      </w:r>
      <w:r w:rsidR="004C2DE2">
        <w:rPr>
          <w:sz w:val="20"/>
          <w:szCs w:val="20"/>
        </w:rPr>
        <w:t>Interim Evaluation</w:t>
      </w:r>
      <w:r w:rsidRPr="001D6EE0">
        <w:rPr>
          <w:sz w:val="20"/>
          <w:szCs w:val="20"/>
        </w:rPr>
        <w:t xml:space="preserve"> Evaluative Matrix must be fully completed/amended by the </w:t>
      </w:r>
      <w:r w:rsidR="004C2DE2">
        <w:rPr>
          <w:sz w:val="20"/>
          <w:szCs w:val="20"/>
        </w:rPr>
        <w:t>Interim Evaluation team</w:t>
      </w:r>
      <w:r w:rsidR="004C2DE2" w:rsidRPr="001D6EE0">
        <w:rPr>
          <w:sz w:val="20"/>
          <w:szCs w:val="20"/>
        </w:rPr>
        <w:t xml:space="preserve"> </w:t>
      </w:r>
      <w:r w:rsidRPr="001D6EE0">
        <w:rPr>
          <w:sz w:val="20"/>
          <w:szCs w:val="20"/>
        </w:rPr>
        <w:t xml:space="preserve">and included in the </w:t>
      </w:r>
      <w:r w:rsidR="004C2DE2">
        <w:rPr>
          <w:sz w:val="20"/>
          <w:szCs w:val="20"/>
        </w:rPr>
        <w:t>I</w:t>
      </w:r>
      <w:r w:rsidRPr="001D6EE0">
        <w:rPr>
          <w:sz w:val="20"/>
          <w:szCs w:val="20"/>
        </w:rPr>
        <w:t xml:space="preserve">E inception report and as an Annex to the </w:t>
      </w:r>
      <w:r w:rsidR="004C2DE2">
        <w:rPr>
          <w:sz w:val="20"/>
          <w:szCs w:val="20"/>
        </w:rPr>
        <w:t>I</w:t>
      </w:r>
      <w:r w:rsidRPr="001D6EE0">
        <w:rPr>
          <w:sz w:val="20"/>
          <w:szCs w:val="20"/>
        </w:rPr>
        <w:t xml:space="preserve">E report. </w:t>
      </w:r>
    </w:p>
    <w:p w14:paraId="51932DB9" w14:textId="4897FD33" w:rsidR="00692C2E" w:rsidRPr="001D6EE0" w:rsidRDefault="00DE4F4A" w:rsidP="00064C3A">
      <w:pPr>
        <w:spacing w:after="2" w:line="259" w:lineRule="auto"/>
        <w:ind w:left="0" w:right="0" w:firstLine="0"/>
        <w:jc w:val="left"/>
      </w:pPr>
      <w:r w:rsidRPr="001D6EE0">
        <w:t xml:space="preserve"> </w:t>
      </w:r>
    </w:p>
    <w:tbl>
      <w:tblPr>
        <w:tblStyle w:val="TableGrid0"/>
        <w:tblW w:w="0" w:type="auto"/>
        <w:tblLook w:val="04A0" w:firstRow="1" w:lastRow="0" w:firstColumn="1" w:lastColumn="0" w:noHBand="0" w:noVBand="1"/>
      </w:tblPr>
      <w:tblGrid>
        <w:gridCol w:w="2225"/>
        <w:gridCol w:w="2225"/>
        <w:gridCol w:w="2225"/>
        <w:gridCol w:w="2225"/>
      </w:tblGrid>
      <w:tr w:rsidR="00692C2E" w:rsidRPr="001D6EE0" w14:paraId="3AFB6C0D" w14:textId="77777777" w:rsidTr="00064C3A">
        <w:tc>
          <w:tcPr>
            <w:tcW w:w="2225" w:type="dxa"/>
            <w:shd w:val="clear" w:color="auto" w:fill="000000" w:themeFill="text1"/>
          </w:tcPr>
          <w:p w14:paraId="164E0453" w14:textId="77777777" w:rsidR="00692C2E" w:rsidRPr="001D6EE0" w:rsidRDefault="00692C2E" w:rsidP="00692C2E">
            <w:pPr>
              <w:spacing w:after="2" w:line="259" w:lineRule="auto"/>
              <w:ind w:left="0" w:right="0" w:firstLine="0"/>
              <w:jc w:val="left"/>
              <w:rPr>
                <w:b/>
                <w:bCs/>
                <w:color w:val="FFFFFF" w:themeColor="background1"/>
                <w:sz w:val="20"/>
                <w:szCs w:val="20"/>
              </w:rPr>
            </w:pPr>
            <w:r w:rsidRPr="001D6EE0">
              <w:rPr>
                <w:b/>
                <w:bCs/>
                <w:color w:val="FFFFFF" w:themeColor="background1"/>
                <w:sz w:val="20"/>
                <w:szCs w:val="20"/>
              </w:rPr>
              <w:t>Evaluative Questions</w:t>
            </w:r>
          </w:p>
        </w:tc>
        <w:tc>
          <w:tcPr>
            <w:tcW w:w="2225" w:type="dxa"/>
            <w:shd w:val="clear" w:color="auto" w:fill="000000" w:themeFill="text1"/>
          </w:tcPr>
          <w:p w14:paraId="4A08B021" w14:textId="77777777" w:rsidR="00692C2E" w:rsidRPr="001D6EE0" w:rsidRDefault="00692C2E" w:rsidP="00692C2E">
            <w:pPr>
              <w:spacing w:after="2" w:line="259" w:lineRule="auto"/>
              <w:ind w:left="0" w:right="0" w:firstLine="0"/>
              <w:jc w:val="left"/>
              <w:rPr>
                <w:b/>
                <w:bCs/>
                <w:color w:val="FFFFFF" w:themeColor="background1"/>
                <w:sz w:val="20"/>
                <w:szCs w:val="20"/>
              </w:rPr>
            </w:pPr>
            <w:r w:rsidRPr="001D6EE0">
              <w:rPr>
                <w:b/>
                <w:bCs/>
                <w:color w:val="FFFFFF" w:themeColor="background1"/>
                <w:sz w:val="20"/>
                <w:szCs w:val="20"/>
              </w:rPr>
              <w:t>Indicators</w:t>
            </w:r>
          </w:p>
        </w:tc>
        <w:tc>
          <w:tcPr>
            <w:tcW w:w="2225" w:type="dxa"/>
            <w:shd w:val="clear" w:color="auto" w:fill="000000" w:themeFill="text1"/>
          </w:tcPr>
          <w:p w14:paraId="4A59C2DF" w14:textId="77777777" w:rsidR="00692C2E" w:rsidRPr="001D6EE0" w:rsidRDefault="00692C2E" w:rsidP="00692C2E">
            <w:pPr>
              <w:spacing w:after="2" w:line="259" w:lineRule="auto"/>
              <w:ind w:left="0" w:right="0" w:firstLine="0"/>
              <w:jc w:val="left"/>
              <w:rPr>
                <w:b/>
                <w:bCs/>
                <w:color w:val="FFFFFF" w:themeColor="background1"/>
                <w:sz w:val="20"/>
                <w:szCs w:val="20"/>
              </w:rPr>
            </w:pPr>
            <w:r w:rsidRPr="001D6EE0">
              <w:rPr>
                <w:b/>
                <w:bCs/>
                <w:color w:val="FFFFFF" w:themeColor="background1"/>
                <w:sz w:val="20"/>
                <w:szCs w:val="20"/>
              </w:rPr>
              <w:t>Sources</w:t>
            </w:r>
          </w:p>
        </w:tc>
        <w:tc>
          <w:tcPr>
            <w:tcW w:w="2225" w:type="dxa"/>
            <w:shd w:val="clear" w:color="auto" w:fill="000000" w:themeFill="text1"/>
          </w:tcPr>
          <w:p w14:paraId="7095B987" w14:textId="77777777" w:rsidR="00692C2E" w:rsidRPr="001D6EE0" w:rsidRDefault="00692C2E" w:rsidP="00692C2E">
            <w:pPr>
              <w:spacing w:after="2" w:line="259" w:lineRule="auto"/>
              <w:ind w:left="0" w:right="0" w:firstLine="0"/>
              <w:jc w:val="left"/>
              <w:rPr>
                <w:b/>
                <w:bCs/>
                <w:color w:val="FFFFFF" w:themeColor="background1"/>
                <w:sz w:val="20"/>
                <w:szCs w:val="20"/>
              </w:rPr>
            </w:pPr>
            <w:r w:rsidRPr="001D6EE0">
              <w:rPr>
                <w:b/>
                <w:bCs/>
                <w:color w:val="FFFFFF" w:themeColor="background1"/>
                <w:sz w:val="20"/>
                <w:szCs w:val="20"/>
              </w:rPr>
              <w:t>Methodology</w:t>
            </w:r>
          </w:p>
        </w:tc>
      </w:tr>
      <w:tr w:rsidR="00692C2E" w:rsidRPr="001D6EE0" w14:paraId="21BAE756" w14:textId="77777777" w:rsidTr="00064C3A">
        <w:tc>
          <w:tcPr>
            <w:tcW w:w="8900" w:type="dxa"/>
            <w:gridSpan w:val="4"/>
            <w:shd w:val="clear" w:color="auto" w:fill="D9D9D9" w:themeFill="background1" w:themeFillShade="D9"/>
          </w:tcPr>
          <w:p w14:paraId="5A6CF9E0" w14:textId="77777777" w:rsidR="00692C2E" w:rsidRPr="001D6EE0" w:rsidRDefault="00692C2E" w:rsidP="00692C2E">
            <w:pPr>
              <w:spacing w:after="2" w:line="259" w:lineRule="auto"/>
              <w:ind w:left="0" w:right="0" w:firstLine="0"/>
              <w:jc w:val="left"/>
              <w:rPr>
                <w:b/>
                <w:bCs/>
                <w:sz w:val="20"/>
                <w:szCs w:val="20"/>
              </w:rPr>
            </w:pPr>
            <w:r w:rsidRPr="001D6EE0">
              <w:rPr>
                <w:b/>
                <w:bCs/>
                <w:sz w:val="20"/>
                <w:szCs w:val="20"/>
              </w:rPr>
              <w:t>Project Strategy: To what extent is the project strategy relevant to country priorities, country ownership, and the best route towards expected results?</w:t>
            </w:r>
          </w:p>
        </w:tc>
      </w:tr>
      <w:tr w:rsidR="00692C2E" w:rsidRPr="001D6EE0" w14:paraId="0E5AC00A" w14:textId="77777777" w:rsidTr="00692C2E">
        <w:tc>
          <w:tcPr>
            <w:tcW w:w="2225" w:type="dxa"/>
          </w:tcPr>
          <w:p w14:paraId="1A49835E" w14:textId="77777777" w:rsidR="00692C2E" w:rsidRPr="001D6EE0" w:rsidRDefault="00692C2E" w:rsidP="00692C2E">
            <w:pPr>
              <w:spacing w:after="2" w:line="259" w:lineRule="auto"/>
              <w:ind w:left="0" w:right="0" w:firstLine="0"/>
              <w:jc w:val="left"/>
              <w:rPr>
                <w:sz w:val="20"/>
                <w:szCs w:val="20"/>
                <w:highlight w:val="lightGray"/>
              </w:rPr>
            </w:pPr>
            <w:r w:rsidRPr="001D6EE0">
              <w:rPr>
                <w:sz w:val="20"/>
                <w:szCs w:val="20"/>
                <w:highlight w:val="lightGray"/>
              </w:rPr>
              <w:t xml:space="preserve">(include evaluative question(s)) </w:t>
            </w:r>
          </w:p>
        </w:tc>
        <w:tc>
          <w:tcPr>
            <w:tcW w:w="2225" w:type="dxa"/>
          </w:tcPr>
          <w:p w14:paraId="11417EAC" w14:textId="77777777" w:rsidR="00692C2E" w:rsidRPr="001D6EE0" w:rsidRDefault="00692C2E" w:rsidP="00692C2E">
            <w:pPr>
              <w:spacing w:after="2" w:line="259" w:lineRule="auto"/>
              <w:ind w:left="0" w:right="0" w:firstLine="0"/>
              <w:jc w:val="left"/>
              <w:rPr>
                <w:sz w:val="20"/>
                <w:szCs w:val="20"/>
                <w:highlight w:val="lightGray"/>
              </w:rPr>
            </w:pPr>
            <w:r w:rsidRPr="001D6EE0">
              <w:rPr>
                <w:sz w:val="20"/>
                <w:szCs w:val="20"/>
                <w:highlight w:val="lightGray"/>
              </w:rPr>
              <w:t xml:space="preserve">(i.e. relationships established, level of coherence between project design and implementation approach, specific activities conducted, quality of risk mitigation strategies, etc.) </w:t>
            </w:r>
          </w:p>
        </w:tc>
        <w:tc>
          <w:tcPr>
            <w:tcW w:w="2225" w:type="dxa"/>
          </w:tcPr>
          <w:p w14:paraId="18A557F1" w14:textId="77777777" w:rsidR="00692C2E" w:rsidRPr="001D6EE0" w:rsidRDefault="00692C2E" w:rsidP="00692C2E">
            <w:pPr>
              <w:spacing w:after="2" w:line="259" w:lineRule="auto"/>
              <w:ind w:left="0" w:right="0" w:firstLine="0"/>
              <w:jc w:val="left"/>
              <w:rPr>
                <w:sz w:val="20"/>
                <w:szCs w:val="20"/>
                <w:highlight w:val="lightGray"/>
              </w:rPr>
            </w:pPr>
            <w:r w:rsidRPr="001D6EE0">
              <w:rPr>
                <w:sz w:val="20"/>
                <w:szCs w:val="20"/>
                <w:highlight w:val="lightGray"/>
              </w:rPr>
              <w:t xml:space="preserve">(i.e. project documents, national policies or strategies, websites, project staff, project partners, data collected throughout the MTE mission, etc.) </w:t>
            </w:r>
          </w:p>
        </w:tc>
        <w:tc>
          <w:tcPr>
            <w:tcW w:w="2225" w:type="dxa"/>
          </w:tcPr>
          <w:p w14:paraId="1A2B68A8" w14:textId="77777777" w:rsidR="00692C2E" w:rsidRPr="001D6EE0" w:rsidRDefault="00692C2E" w:rsidP="00692C2E">
            <w:pPr>
              <w:spacing w:after="2" w:line="259" w:lineRule="auto"/>
              <w:ind w:left="0" w:right="0" w:firstLine="0"/>
              <w:jc w:val="left"/>
              <w:rPr>
                <w:sz w:val="20"/>
                <w:szCs w:val="20"/>
                <w:highlight w:val="lightGray"/>
              </w:rPr>
            </w:pPr>
            <w:r w:rsidRPr="001D6EE0">
              <w:rPr>
                <w:sz w:val="20"/>
                <w:szCs w:val="20"/>
                <w:highlight w:val="lightGray"/>
              </w:rPr>
              <w:t xml:space="preserve">(i.e. document analysis, data analysis, interviews with project staff, interviews with stakeholders, etc.) </w:t>
            </w:r>
          </w:p>
        </w:tc>
      </w:tr>
      <w:tr w:rsidR="004C2DE2" w:rsidRPr="001D6EE0" w14:paraId="4E198265" w14:textId="77777777" w:rsidTr="00692C2E">
        <w:tc>
          <w:tcPr>
            <w:tcW w:w="2225" w:type="dxa"/>
          </w:tcPr>
          <w:p w14:paraId="55917584" w14:textId="737B8847"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Does the project’s objective align with the priorities of the local government and local communities?</w:t>
            </w:r>
          </w:p>
        </w:tc>
        <w:tc>
          <w:tcPr>
            <w:tcW w:w="2225" w:type="dxa"/>
          </w:tcPr>
          <w:p w14:paraId="48562903" w14:textId="65280ACB"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Level of coherence between project objective and stated priorities of local stakeholders</w:t>
            </w:r>
          </w:p>
        </w:tc>
        <w:tc>
          <w:tcPr>
            <w:tcW w:w="2225" w:type="dxa"/>
          </w:tcPr>
          <w:p w14:paraId="4C330974" w14:textId="3E6C7C6F" w:rsidR="004C2DE2" w:rsidRDefault="004C2DE2" w:rsidP="004C2DE2">
            <w:pPr>
              <w:pStyle w:val="ListParagraph"/>
              <w:numPr>
                <w:ilvl w:val="0"/>
                <w:numId w:val="44"/>
              </w:numPr>
              <w:spacing w:after="2" w:line="259" w:lineRule="auto"/>
              <w:ind w:right="0"/>
              <w:jc w:val="left"/>
              <w:rPr>
                <w:sz w:val="20"/>
                <w:szCs w:val="20"/>
                <w:highlight w:val="lightGray"/>
              </w:rPr>
            </w:pPr>
            <w:r w:rsidRPr="001F3FF8">
              <w:rPr>
                <w:sz w:val="20"/>
                <w:szCs w:val="20"/>
                <w:highlight w:val="lightGray"/>
              </w:rPr>
              <w:t xml:space="preserve">Local stakeholders </w:t>
            </w:r>
          </w:p>
          <w:p w14:paraId="05E6ADE9" w14:textId="77777777" w:rsidR="004C2DE2" w:rsidRDefault="004C2DE2" w:rsidP="009B2574">
            <w:pPr>
              <w:pStyle w:val="ListParagraph"/>
              <w:spacing w:after="2" w:line="259" w:lineRule="auto"/>
              <w:ind w:left="360" w:right="0" w:firstLine="0"/>
              <w:jc w:val="left"/>
              <w:rPr>
                <w:sz w:val="20"/>
                <w:szCs w:val="20"/>
                <w:highlight w:val="lightGray"/>
              </w:rPr>
            </w:pPr>
          </w:p>
          <w:p w14:paraId="2C702CAF" w14:textId="477C4AA8" w:rsidR="004C2DE2" w:rsidRPr="001D6EE0" w:rsidRDefault="004C2DE2" w:rsidP="009B2574">
            <w:pPr>
              <w:pStyle w:val="ListParagraph"/>
              <w:numPr>
                <w:ilvl w:val="0"/>
                <w:numId w:val="44"/>
              </w:numPr>
              <w:spacing w:after="2" w:line="259" w:lineRule="auto"/>
              <w:ind w:right="0"/>
              <w:jc w:val="left"/>
              <w:rPr>
                <w:sz w:val="20"/>
                <w:szCs w:val="20"/>
                <w:highlight w:val="lightGray"/>
              </w:rPr>
            </w:pPr>
            <w:r w:rsidRPr="001F3FF8">
              <w:rPr>
                <w:sz w:val="20"/>
                <w:szCs w:val="20"/>
                <w:highlight w:val="lightGray"/>
              </w:rPr>
              <w:t>Document review of local development strategies, environmental policies, etc</w:t>
            </w:r>
            <w:r>
              <w:rPr>
                <w:sz w:val="20"/>
                <w:szCs w:val="20"/>
                <w:highlight w:val="lightGray"/>
              </w:rPr>
              <w:t>.</w:t>
            </w:r>
          </w:p>
        </w:tc>
        <w:tc>
          <w:tcPr>
            <w:tcW w:w="2225" w:type="dxa"/>
          </w:tcPr>
          <w:p w14:paraId="2A03163B" w14:textId="77777777"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Local level field visit interviews </w:t>
            </w:r>
          </w:p>
          <w:p w14:paraId="53788D2E" w14:textId="77777777" w:rsidR="004C2DE2" w:rsidRDefault="004C2DE2" w:rsidP="004C2DE2">
            <w:pPr>
              <w:spacing w:after="2" w:line="259" w:lineRule="auto"/>
              <w:ind w:left="0" w:right="0" w:firstLine="0"/>
              <w:jc w:val="left"/>
              <w:rPr>
                <w:sz w:val="20"/>
                <w:szCs w:val="20"/>
                <w:highlight w:val="lightGray"/>
              </w:rPr>
            </w:pPr>
          </w:p>
          <w:p w14:paraId="666F122F" w14:textId="52CCFCF2"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4DD85CE7" w14:textId="77777777" w:rsidTr="00692C2E">
        <w:tc>
          <w:tcPr>
            <w:tcW w:w="2225" w:type="dxa"/>
          </w:tcPr>
          <w:p w14:paraId="1D10A496" w14:textId="77777777" w:rsidR="004C2DE2" w:rsidRPr="001F3FF8" w:rsidRDefault="004C2DE2" w:rsidP="004C2DE2">
            <w:pPr>
              <w:spacing w:after="2" w:line="259" w:lineRule="auto"/>
              <w:ind w:left="0" w:right="0" w:firstLine="0"/>
              <w:jc w:val="left"/>
              <w:rPr>
                <w:sz w:val="20"/>
                <w:szCs w:val="20"/>
                <w:highlight w:val="lightGray"/>
              </w:rPr>
            </w:pPr>
            <w:r w:rsidRPr="001F3FF8">
              <w:rPr>
                <w:sz w:val="20"/>
                <w:szCs w:val="20"/>
                <w:highlight w:val="lightGray"/>
              </w:rPr>
              <w:t xml:space="preserve">What </w:t>
            </w:r>
            <w:proofErr w:type="gramStart"/>
            <w:r w:rsidRPr="001F3FF8">
              <w:rPr>
                <w:sz w:val="20"/>
                <w:szCs w:val="20"/>
                <w:highlight w:val="lightGray"/>
              </w:rPr>
              <w:t>are</w:t>
            </w:r>
            <w:proofErr w:type="gramEnd"/>
            <w:r w:rsidRPr="001F3FF8">
              <w:rPr>
                <w:sz w:val="20"/>
                <w:szCs w:val="20"/>
                <w:highlight w:val="lightGray"/>
              </w:rPr>
              <w:t xml:space="preserve"> the project</w:t>
            </w:r>
            <w:r>
              <w:rPr>
                <w:sz w:val="20"/>
                <w:szCs w:val="20"/>
                <w:highlight w:val="lightGray"/>
              </w:rPr>
              <w:t>’s</w:t>
            </w:r>
          </w:p>
          <w:p w14:paraId="2286CBB6" w14:textId="77777777" w:rsidR="004C2DE2" w:rsidRPr="001F3FF8" w:rsidRDefault="004C2DE2" w:rsidP="004C2DE2">
            <w:pPr>
              <w:spacing w:after="2" w:line="259" w:lineRule="auto"/>
              <w:ind w:left="0" w:right="0" w:firstLine="0"/>
              <w:jc w:val="left"/>
              <w:rPr>
                <w:sz w:val="20"/>
                <w:szCs w:val="20"/>
                <w:highlight w:val="lightGray"/>
              </w:rPr>
            </w:pPr>
            <w:r w:rsidRPr="001F3FF8">
              <w:rPr>
                <w:sz w:val="20"/>
                <w:szCs w:val="20"/>
                <w:highlight w:val="lightGray"/>
              </w:rPr>
              <w:t>strategies to ensure a</w:t>
            </w:r>
          </w:p>
          <w:p w14:paraId="302E6156" w14:textId="2841C7F4"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 xml:space="preserve">country ownership </w:t>
            </w:r>
          </w:p>
        </w:tc>
        <w:tc>
          <w:tcPr>
            <w:tcW w:w="2225" w:type="dxa"/>
          </w:tcPr>
          <w:p w14:paraId="7E58E506" w14:textId="7EA0B660"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implementation approaches, specific activities conducted,</w:t>
            </w:r>
          </w:p>
        </w:tc>
        <w:tc>
          <w:tcPr>
            <w:tcW w:w="2225" w:type="dxa"/>
          </w:tcPr>
          <w:p w14:paraId="2033ECD6" w14:textId="77777777" w:rsidR="004C2DE2" w:rsidRDefault="004C2DE2" w:rsidP="004C2DE2">
            <w:pPr>
              <w:pStyle w:val="ListParagraph"/>
              <w:numPr>
                <w:ilvl w:val="0"/>
                <w:numId w:val="44"/>
              </w:numPr>
              <w:spacing w:after="2" w:line="259" w:lineRule="auto"/>
              <w:ind w:right="0"/>
              <w:jc w:val="left"/>
              <w:rPr>
                <w:sz w:val="20"/>
                <w:szCs w:val="20"/>
                <w:highlight w:val="lightGray"/>
              </w:rPr>
            </w:pPr>
            <w:r w:rsidRPr="009B2574">
              <w:rPr>
                <w:sz w:val="20"/>
                <w:szCs w:val="20"/>
                <w:highlight w:val="lightGray"/>
              </w:rPr>
              <w:t>Local stakeholders</w:t>
            </w:r>
          </w:p>
          <w:p w14:paraId="662F0C62" w14:textId="77777777" w:rsidR="004C2DE2" w:rsidRDefault="004C2DE2" w:rsidP="009B2574">
            <w:pPr>
              <w:pStyle w:val="ListParagraph"/>
              <w:spacing w:after="2" w:line="259" w:lineRule="auto"/>
              <w:ind w:left="360" w:right="0" w:firstLine="0"/>
              <w:jc w:val="left"/>
              <w:rPr>
                <w:sz w:val="20"/>
                <w:szCs w:val="20"/>
                <w:highlight w:val="lightGray"/>
              </w:rPr>
            </w:pPr>
          </w:p>
          <w:p w14:paraId="33570DA4" w14:textId="2F566380" w:rsidR="004C2DE2" w:rsidRPr="009B2574" w:rsidRDefault="004C2DE2" w:rsidP="009B2574">
            <w:pPr>
              <w:pStyle w:val="ListParagraph"/>
              <w:numPr>
                <w:ilvl w:val="0"/>
                <w:numId w:val="44"/>
              </w:numPr>
              <w:spacing w:after="2" w:line="259" w:lineRule="auto"/>
              <w:ind w:right="0"/>
              <w:jc w:val="left"/>
              <w:rPr>
                <w:sz w:val="20"/>
                <w:szCs w:val="20"/>
                <w:highlight w:val="lightGray"/>
              </w:rPr>
            </w:pPr>
            <w:r w:rsidRPr="009B2574">
              <w:rPr>
                <w:sz w:val="20"/>
                <w:szCs w:val="20"/>
                <w:highlight w:val="lightGray"/>
              </w:rPr>
              <w:t>Document review of local development strategies, environmental policies, etc.</w:t>
            </w:r>
          </w:p>
        </w:tc>
        <w:tc>
          <w:tcPr>
            <w:tcW w:w="2225" w:type="dxa"/>
          </w:tcPr>
          <w:p w14:paraId="37E7EABC" w14:textId="77777777" w:rsidR="004C2DE2" w:rsidRPr="006655BB" w:rsidRDefault="004C2DE2" w:rsidP="004C2DE2">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Local level field visit interviews </w:t>
            </w:r>
          </w:p>
          <w:p w14:paraId="5724ECDC" w14:textId="77777777" w:rsidR="004C2DE2" w:rsidRDefault="004C2DE2" w:rsidP="004C2DE2">
            <w:pPr>
              <w:spacing w:after="2" w:line="259" w:lineRule="auto"/>
              <w:ind w:left="0" w:right="0" w:firstLine="0"/>
              <w:jc w:val="left"/>
              <w:rPr>
                <w:sz w:val="20"/>
                <w:szCs w:val="20"/>
                <w:highlight w:val="lightGray"/>
              </w:rPr>
            </w:pPr>
          </w:p>
          <w:p w14:paraId="2DB32D2A" w14:textId="3E9FA776"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1AB7F71D" w14:textId="77777777" w:rsidTr="00692C2E">
        <w:tc>
          <w:tcPr>
            <w:tcW w:w="2225" w:type="dxa"/>
          </w:tcPr>
          <w:p w14:paraId="2109EBF0" w14:textId="0BAE790D"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What are the main activities conducted as the best route towards expected results</w:t>
            </w:r>
          </w:p>
        </w:tc>
        <w:tc>
          <w:tcPr>
            <w:tcW w:w="2225" w:type="dxa"/>
          </w:tcPr>
          <w:p w14:paraId="14AD19A0" w14:textId="3F66B20D"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implementation approaches, specific activities conducted,</w:t>
            </w:r>
          </w:p>
        </w:tc>
        <w:tc>
          <w:tcPr>
            <w:tcW w:w="2225" w:type="dxa"/>
          </w:tcPr>
          <w:p w14:paraId="61C97DC1" w14:textId="77777777" w:rsidR="004C2DE2" w:rsidRDefault="004C2DE2" w:rsidP="009B2574">
            <w:pPr>
              <w:pStyle w:val="ListParagraph"/>
              <w:numPr>
                <w:ilvl w:val="0"/>
                <w:numId w:val="44"/>
              </w:numPr>
              <w:spacing w:after="2" w:line="259" w:lineRule="auto"/>
              <w:ind w:right="0"/>
              <w:jc w:val="left"/>
              <w:rPr>
                <w:sz w:val="20"/>
                <w:szCs w:val="20"/>
                <w:highlight w:val="lightGray"/>
              </w:rPr>
            </w:pPr>
            <w:r w:rsidRPr="001F3FF8">
              <w:rPr>
                <w:sz w:val="20"/>
                <w:szCs w:val="20"/>
                <w:highlight w:val="lightGray"/>
              </w:rPr>
              <w:t xml:space="preserve">Local stakeholders </w:t>
            </w:r>
          </w:p>
          <w:p w14:paraId="09EA3793" w14:textId="77777777" w:rsidR="004C2DE2" w:rsidRDefault="004C2DE2" w:rsidP="009B2574">
            <w:pPr>
              <w:pStyle w:val="ListParagraph"/>
              <w:spacing w:after="2" w:line="259" w:lineRule="auto"/>
              <w:ind w:left="360" w:right="0" w:firstLine="0"/>
              <w:jc w:val="left"/>
              <w:rPr>
                <w:sz w:val="20"/>
                <w:szCs w:val="20"/>
                <w:highlight w:val="lightGray"/>
              </w:rPr>
            </w:pPr>
          </w:p>
          <w:p w14:paraId="4FBCD4E2" w14:textId="0900A690" w:rsidR="004C2DE2" w:rsidRPr="001D6EE0" w:rsidRDefault="004C2DE2" w:rsidP="009B2574">
            <w:pPr>
              <w:pStyle w:val="ListParagraph"/>
              <w:numPr>
                <w:ilvl w:val="0"/>
                <w:numId w:val="44"/>
              </w:numPr>
              <w:spacing w:after="2" w:line="259" w:lineRule="auto"/>
              <w:ind w:right="0"/>
              <w:jc w:val="left"/>
              <w:rPr>
                <w:sz w:val="20"/>
                <w:szCs w:val="20"/>
                <w:highlight w:val="lightGray"/>
              </w:rPr>
            </w:pPr>
            <w:r w:rsidRPr="001F3FF8">
              <w:rPr>
                <w:sz w:val="20"/>
                <w:szCs w:val="20"/>
                <w:highlight w:val="lightGray"/>
              </w:rPr>
              <w:t>Document review of local development strategies, environmental policies, etc</w:t>
            </w:r>
            <w:r>
              <w:rPr>
                <w:sz w:val="20"/>
                <w:szCs w:val="20"/>
                <w:highlight w:val="lightGray"/>
              </w:rPr>
              <w:t>.</w:t>
            </w:r>
          </w:p>
        </w:tc>
        <w:tc>
          <w:tcPr>
            <w:tcW w:w="2225" w:type="dxa"/>
          </w:tcPr>
          <w:p w14:paraId="191AF58D" w14:textId="1D709D93" w:rsidR="004C2DE2" w:rsidRPr="006655BB" w:rsidRDefault="004C2DE2" w:rsidP="004C2DE2">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Local level field visit interviews </w:t>
            </w:r>
          </w:p>
          <w:p w14:paraId="3A4AE56F" w14:textId="77777777" w:rsidR="004C2DE2" w:rsidRDefault="004C2DE2" w:rsidP="004C2DE2">
            <w:pPr>
              <w:spacing w:after="2" w:line="259" w:lineRule="auto"/>
              <w:ind w:left="0" w:right="0" w:firstLine="0"/>
              <w:jc w:val="left"/>
              <w:rPr>
                <w:sz w:val="20"/>
                <w:szCs w:val="20"/>
                <w:highlight w:val="lightGray"/>
              </w:rPr>
            </w:pPr>
          </w:p>
          <w:p w14:paraId="1A3FC010" w14:textId="6650AA8A"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3DCAF3C9" w14:textId="77777777" w:rsidTr="00692C2E">
        <w:tc>
          <w:tcPr>
            <w:tcW w:w="2225" w:type="dxa"/>
          </w:tcPr>
          <w:p w14:paraId="7BD4F1C8" w14:textId="176D7EFD"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Was the project linked with and in</w:t>
            </w:r>
            <w:r>
              <w:rPr>
                <w:sz w:val="20"/>
                <w:szCs w:val="20"/>
                <w:highlight w:val="lightGray"/>
              </w:rPr>
              <w:t xml:space="preserve"> </w:t>
            </w:r>
            <w:r w:rsidRPr="001F3FF8">
              <w:rPr>
                <w:sz w:val="20"/>
                <w:szCs w:val="20"/>
                <w:highlight w:val="lightGray"/>
              </w:rPr>
              <w:t>line with UNDP priorities and strategies for the country?</w:t>
            </w:r>
          </w:p>
        </w:tc>
        <w:tc>
          <w:tcPr>
            <w:tcW w:w="2225" w:type="dxa"/>
          </w:tcPr>
          <w:p w14:paraId="334C8051" w14:textId="24298F56" w:rsidR="004C2DE2" w:rsidRPr="001D6EE0" w:rsidRDefault="004C2DE2" w:rsidP="004C2DE2">
            <w:pPr>
              <w:spacing w:after="2" w:line="259" w:lineRule="auto"/>
              <w:ind w:left="0" w:right="0" w:firstLine="0"/>
              <w:jc w:val="left"/>
              <w:rPr>
                <w:sz w:val="20"/>
                <w:szCs w:val="20"/>
                <w:highlight w:val="lightGray"/>
              </w:rPr>
            </w:pPr>
            <w:r w:rsidRPr="001F3FF8">
              <w:rPr>
                <w:sz w:val="20"/>
                <w:szCs w:val="20"/>
                <w:highlight w:val="lightGray"/>
              </w:rPr>
              <w:t>Level of coherence between project objective and design with UNDAF, CPD</w:t>
            </w:r>
          </w:p>
        </w:tc>
        <w:tc>
          <w:tcPr>
            <w:tcW w:w="2225" w:type="dxa"/>
          </w:tcPr>
          <w:p w14:paraId="18E3643E" w14:textId="696CAB22" w:rsidR="004C2DE2" w:rsidRPr="001D6EE0" w:rsidRDefault="004C2DE2" w:rsidP="004C2DE2">
            <w:pPr>
              <w:spacing w:after="2" w:line="259" w:lineRule="auto"/>
              <w:ind w:left="0" w:right="0" w:firstLine="0"/>
              <w:jc w:val="left"/>
              <w:rPr>
                <w:sz w:val="20"/>
                <w:szCs w:val="20"/>
                <w:highlight w:val="lightGray"/>
              </w:rPr>
            </w:pPr>
            <w:r w:rsidRPr="00B65DEF">
              <w:rPr>
                <w:sz w:val="20"/>
                <w:szCs w:val="20"/>
                <w:highlight w:val="lightGray"/>
              </w:rPr>
              <w:t>UNDP strategic priority documents</w:t>
            </w:r>
          </w:p>
        </w:tc>
        <w:tc>
          <w:tcPr>
            <w:tcW w:w="2225" w:type="dxa"/>
          </w:tcPr>
          <w:p w14:paraId="66895691" w14:textId="08EE2FD7" w:rsidR="004C2DE2" w:rsidRPr="001D6EE0" w:rsidRDefault="004C2DE2" w:rsidP="004C2DE2">
            <w:pPr>
              <w:spacing w:after="2" w:line="259" w:lineRule="auto"/>
              <w:ind w:left="0" w:right="0" w:firstLine="0"/>
              <w:jc w:val="left"/>
              <w:rPr>
                <w:sz w:val="20"/>
                <w:szCs w:val="20"/>
                <w:highlight w:val="lightGray"/>
              </w:rPr>
            </w:pPr>
            <w:r w:rsidRPr="00B65DEF">
              <w:rPr>
                <w:sz w:val="20"/>
                <w:szCs w:val="20"/>
                <w:highlight w:val="lightGray"/>
              </w:rPr>
              <w:t>Desk review</w:t>
            </w:r>
          </w:p>
        </w:tc>
      </w:tr>
      <w:tr w:rsidR="00692C2E" w:rsidRPr="001D6EE0" w14:paraId="0EC6B69E" w14:textId="77777777" w:rsidTr="00064C3A">
        <w:tc>
          <w:tcPr>
            <w:tcW w:w="8900" w:type="dxa"/>
            <w:gridSpan w:val="4"/>
            <w:shd w:val="clear" w:color="auto" w:fill="D9D9D9" w:themeFill="background1" w:themeFillShade="D9"/>
          </w:tcPr>
          <w:p w14:paraId="4A85EC4A" w14:textId="77777777" w:rsidR="00692C2E" w:rsidRPr="001D6EE0" w:rsidRDefault="00692C2E" w:rsidP="00064C3A">
            <w:pPr>
              <w:spacing w:after="2" w:line="259" w:lineRule="auto"/>
              <w:ind w:left="0" w:right="0" w:firstLine="0"/>
              <w:rPr>
                <w:b/>
                <w:bCs/>
                <w:sz w:val="20"/>
                <w:szCs w:val="20"/>
              </w:rPr>
            </w:pPr>
            <w:r w:rsidRPr="001D6EE0">
              <w:rPr>
                <w:b/>
                <w:bCs/>
                <w:sz w:val="20"/>
                <w:szCs w:val="20"/>
              </w:rPr>
              <w:t>Progress Towards Results: To what extent have the expected outcomes and objectives of the project been achieved thus far?</w:t>
            </w:r>
          </w:p>
        </w:tc>
      </w:tr>
      <w:tr w:rsidR="004C2DE2" w:rsidRPr="001D6EE0" w14:paraId="13E381B0" w14:textId="77777777" w:rsidTr="00692C2E">
        <w:tc>
          <w:tcPr>
            <w:tcW w:w="2225" w:type="dxa"/>
          </w:tcPr>
          <w:p w14:paraId="785875CE" w14:textId="722F2D14" w:rsidR="004C2DE2" w:rsidRPr="001D6EE0" w:rsidRDefault="004C2DE2" w:rsidP="004C2DE2">
            <w:pPr>
              <w:spacing w:after="2" w:line="259" w:lineRule="auto"/>
              <w:ind w:left="0" w:right="0" w:firstLine="0"/>
              <w:jc w:val="left"/>
              <w:rPr>
                <w:sz w:val="20"/>
                <w:szCs w:val="20"/>
              </w:rPr>
            </w:pPr>
            <w:r w:rsidRPr="00B65DEF">
              <w:rPr>
                <w:sz w:val="20"/>
                <w:szCs w:val="20"/>
              </w:rPr>
              <w:lastRenderedPageBreak/>
              <w:t>Have the planned outputs been produced? Have they contributed to the project outcomes and objectives?</w:t>
            </w:r>
          </w:p>
        </w:tc>
        <w:tc>
          <w:tcPr>
            <w:tcW w:w="2225" w:type="dxa"/>
          </w:tcPr>
          <w:p w14:paraId="16E15EB1" w14:textId="77777777" w:rsidR="004C2DE2" w:rsidRDefault="004C2DE2" w:rsidP="004C2DE2">
            <w:pPr>
              <w:spacing w:after="2" w:line="259" w:lineRule="auto"/>
              <w:ind w:left="0" w:right="0" w:firstLine="0"/>
              <w:jc w:val="left"/>
              <w:rPr>
                <w:sz w:val="20"/>
                <w:szCs w:val="20"/>
              </w:rPr>
            </w:pPr>
            <w:r w:rsidRPr="00B65DEF">
              <w:rPr>
                <w:sz w:val="20"/>
                <w:szCs w:val="20"/>
              </w:rPr>
              <w:t xml:space="preserve">• Level of project implementation progress relative to expected level at current stage of implementation </w:t>
            </w:r>
          </w:p>
          <w:p w14:paraId="5EFA5AAE" w14:textId="77777777" w:rsidR="004C2DE2" w:rsidRDefault="004C2DE2" w:rsidP="004C2DE2">
            <w:pPr>
              <w:spacing w:after="2" w:line="259" w:lineRule="auto"/>
              <w:ind w:left="0" w:right="0" w:firstLine="0"/>
              <w:jc w:val="left"/>
              <w:rPr>
                <w:sz w:val="20"/>
                <w:szCs w:val="20"/>
              </w:rPr>
            </w:pPr>
          </w:p>
          <w:p w14:paraId="74AC58B1" w14:textId="4575AFC2" w:rsidR="004C2DE2" w:rsidRPr="001D6EE0" w:rsidRDefault="004C2DE2" w:rsidP="004C2DE2">
            <w:pPr>
              <w:spacing w:after="2" w:line="259" w:lineRule="auto"/>
              <w:ind w:left="0" w:right="0" w:firstLine="0"/>
              <w:jc w:val="left"/>
              <w:rPr>
                <w:sz w:val="20"/>
                <w:szCs w:val="20"/>
              </w:rPr>
            </w:pPr>
            <w:r w:rsidRPr="00B65DEF">
              <w:rPr>
                <w:sz w:val="20"/>
                <w:szCs w:val="20"/>
              </w:rPr>
              <w:t>• Existence of logical linkages between project outputs and outcomes/impacts</w:t>
            </w:r>
          </w:p>
        </w:tc>
        <w:tc>
          <w:tcPr>
            <w:tcW w:w="2225" w:type="dxa"/>
          </w:tcPr>
          <w:p w14:paraId="4EE48A8E" w14:textId="441EFDED"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30A444B3" w14:textId="2369C3C9"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12D37E0E" w14:textId="1F53C0CE"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0E94FE9A" w14:textId="4FA88D8D"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5697AD63" w14:textId="3EB0ADCE"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4B8A0F9A" w14:textId="77777777" w:rsidTr="00692C2E">
        <w:tc>
          <w:tcPr>
            <w:tcW w:w="2225" w:type="dxa"/>
          </w:tcPr>
          <w:p w14:paraId="19F304CC" w14:textId="3A5E82F6" w:rsidR="004C2DE2" w:rsidRPr="001D6EE0" w:rsidRDefault="004C2DE2" w:rsidP="004C2DE2">
            <w:pPr>
              <w:spacing w:after="2" w:line="259" w:lineRule="auto"/>
              <w:ind w:left="0" w:right="0" w:firstLine="0"/>
              <w:jc w:val="left"/>
              <w:rPr>
                <w:sz w:val="20"/>
                <w:szCs w:val="20"/>
              </w:rPr>
            </w:pPr>
            <w:r w:rsidRPr="00B65DEF">
              <w:rPr>
                <w:sz w:val="20"/>
                <w:szCs w:val="20"/>
              </w:rPr>
              <w:t>Are the anticipated outcomes likely to be achieved? Are the outcomes likely to contribute to the achievement of the project objective</w:t>
            </w:r>
          </w:p>
        </w:tc>
        <w:tc>
          <w:tcPr>
            <w:tcW w:w="2225" w:type="dxa"/>
          </w:tcPr>
          <w:p w14:paraId="1B0BC101" w14:textId="56D2DE53" w:rsidR="004C2DE2" w:rsidRPr="001D6EE0" w:rsidRDefault="004C2DE2" w:rsidP="004C2DE2">
            <w:pPr>
              <w:spacing w:after="2" w:line="259" w:lineRule="auto"/>
              <w:ind w:left="0" w:right="0" w:firstLine="0"/>
              <w:jc w:val="left"/>
              <w:rPr>
                <w:sz w:val="20"/>
                <w:szCs w:val="20"/>
              </w:rPr>
            </w:pPr>
            <w:r w:rsidRPr="00361231">
              <w:rPr>
                <w:sz w:val="20"/>
                <w:szCs w:val="20"/>
              </w:rPr>
              <w:t>Existence of logical linkages between project outcomes and impacts</w:t>
            </w:r>
          </w:p>
        </w:tc>
        <w:tc>
          <w:tcPr>
            <w:tcW w:w="2225" w:type="dxa"/>
          </w:tcPr>
          <w:p w14:paraId="72A7F083" w14:textId="5C46B96A"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2FC2D40B" w14:textId="294D3BDB"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2CF8145D" w14:textId="7DCB0499"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14666CDB" w14:textId="6F4C80B4"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4431F4D3" w14:textId="04DA6EA2"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692C2E" w:rsidRPr="001D6EE0" w14:paraId="2987370B" w14:textId="77777777" w:rsidTr="00064C3A">
        <w:tc>
          <w:tcPr>
            <w:tcW w:w="8900" w:type="dxa"/>
            <w:gridSpan w:val="4"/>
            <w:shd w:val="clear" w:color="auto" w:fill="D9D9D9" w:themeFill="background1" w:themeFillShade="D9"/>
          </w:tcPr>
          <w:p w14:paraId="46FB15FC" w14:textId="77777777" w:rsidR="00692C2E" w:rsidRPr="001D6EE0" w:rsidRDefault="00692C2E" w:rsidP="00692C2E">
            <w:pPr>
              <w:spacing w:after="2" w:line="259" w:lineRule="auto"/>
              <w:ind w:left="0" w:right="0" w:firstLine="0"/>
              <w:jc w:val="left"/>
              <w:rPr>
                <w:b/>
                <w:bCs/>
                <w:sz w:val="20"/>
                <w:szCs w:val="20"/>
              </w:rPr>
            </w:pPr>
            <w:r w:rsidRPr="001D6EE0">
              <w:rPr>
                <w:b/>
                <w:bCs/>
                <w:sz w:val="20"/>
                <w:szCs w:val="20"/>
              </w:rPr>
              <w:t>Project Implementation 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4C2DE2" w:rsidRPr="001D6EE0" w14:paraId="7485CDD3" w14:textId="77777777" w:rsidTr="00692C2E">
        <w:tc>
          <w:tcPr>
            <w:tcW w:w="2225" w:type="dxa"/>
          </w:tcPr>
          <w:p w14:paraId="43577A50" w14:textId="148440AE" w:rsidR="004C2DE2" w:rsidRPr="001D6EE0" w:rsidRDefault="004C2DE2" w:rsidP="004C2DE2">
            <w:pPr>
              <w:spacing w:after="2" w:line="259" w:lineRule="auto"/>
              <w:ind w:left="0" w:right="0" w:firstLine="0"/>
              <w:jc w:val="left"/>
              <w:rPr>
                <w:sz w:val="20"/>
                <w:szCs w:val="20"/>
              </w:rPr>
            </w:pPr>
            <w:r w:rsidRPr="00361231">
              <w:rPr>
                <w:sz w:val="20"/>
                <w:szCs w:val="20"/>
              </w:rPr>
              <w:t>Are the project objectives likely to be met? To what extent are they likely to be met?</w:t>
            </w:r>
          </w:p>
        </w:tc>
        <w:tc>
          <w:tcPr>
            <w:tcW w:w="2225" w:type="dxa"/>
          </w:tcPr>
          <w:p w14:paraId="0DFC1653" w14:textId="30B2051D" w:rsidR="004C2DE2" w:rsidRPr="001D6EE0" w:rsidRDefault="004C2DE2" w:rsidP="004C2DE2">
            <w:pPr>
              <w:spacing w:after="2" w:line="259" w:lineRule="auto"/>
              <w:ind w:left="0" w:right="0" w:firstLine="0"/>
              <w:jc w:val="left"/>
              <w:rPr>
                <w:sz w:val="20"/>
                <w:szCs w:val="20"/>
              </w:rPr>
            </w:pPr>
            <w:r w:rsidRPr="00361231">
              <w:rPr>
                <w:sz w:val="20"/>
                <w:szCs w:val="20"/>
              </w:rPr>
              <w:t>Level of progress toward project indicator targets relative to expected level at current point of implementation</w:t>
            </w:r>
          </w:p>
        </w:tc>
        <w:tc>
          <w:tcPr>
            <w:tcW w:w="2225" w:type="dxa"/>
          </w:tcPr>
          <w:p w14:paraId="2AC5365F" w14:textId="039E6C65"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0E02D30B" w14:textId="61A973DA"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1AF117AA" w14:textId="4691B5A5"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7CFCBC58" w14:textId="737BB864"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2E25A05D" w14:textId="7DEA30C7"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133F1F" w:rsidRPr="001D6EE0" w14:paraId="16C0180C" w14:textId="77777777" w:rsidTr="00692C2E">
        <w:tc>
          <w:tcPr>
            <w:tcW w:w="2225" w:type="dxa"/>
          </w:tcPr>
          <w:p w14:paraId="4C3600C7" w14:textId="5CAE48C7" w:rsidR="00133F1F" w:rsidRPr="001D6EE0" w:rsidRDefault="00133F1F" w:rsidP="00133F1F">
            <w:pPr>
              <w:spacing w:after="2" w:line="259" w:lineRule="auto"/>
              <w:ind w:left="0" w:right="0" w:firstLine="0"/>
              <w:jc w:val="left"/>
              <w:rPr>
                <w:sz w:val="20"/>
                <w:szCs w:val="20"/>
              </w:rPr>
            </w:pPr>
            <w:r w:rsidRPr="00361231">
              <w:rPr>
                <w:sz w:val="20"/>
                <w:szCs w:val="20"/>
              </w:rPr>
              <w:t>What are the key factors contributing to project success or underachievement?</w:t>
            </w:r>
          </w:p>
        </w:tc>
        <w:tc>
          <w:tcPr>
            <w:tcW w:w="2225" w:type="dxa"/>
          </w:tcPr>
          <w:p w14:paraId="4EC8A623" w14:textId="252AE9A3" w:rsidR="00133F1F" w:rsidRPr="001D6EE0" w:rsidRDefault="00133F1F" w:rsidP="00133F1F">
            <w:pPr>
              <w:spacing w:after="2" w:line="259" w:lineRule="auto"/>
              <w:ind w:left="0" w:right="0" w:firstLine="0"/>
              <w:jc w:val="left"/>
              <w:rPr>
                <w:sz w:val="20"/>
                <w:szCs w:val="20"/>
              </w:rPr>
            </w:pPr>
            <w:r w:rsidRPr="00361231">
              <w:rPr>
                <w:sz w:val="20"/>
                <w:szCs w:val="20"/>
              </w:rPr>
              <w:t>Level of documentation of and preparation for project risks, assumptions and impact drivers</w:t>
            </w:r>
          </w:p>
        </w:tc>
        <w:tc>
          <w:tcPr>
            <w:tcW w:w="2225" w:type="dxa"/>
          </w:tcPr>
          <w:p w14:paraId="5CF91B4C" w14:textId="77777777" w:rsidR="00133F1F" w:rsidRPr="006655BB"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documents </w:t>
            </w:r>
          </w:p>
          <w:p w14:paraId="3BF5AA6F"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staff </w:t>
            </w:r>
          </w:p>
          <w:p w14:paraId="029A7060" w14:textId="606FCC18"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73B00F33"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Field visit interviews</w:t>
            </w:r>
          </w:p>
          <w:p w14:paraId="79D5B650" w14:textId="1F7F5A18"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133F1F" w:rsidRPr="001D6EE0" w14:paraId="2A5ECF72" w14:textId="77777777" w:rsidTr="00692C2E">
        <w:tc>
          <w:tcPr>
            <w:tcW w:w="2225" w:type="dxa"/>
          </w:tcPr>
          <w:p w14:paraId="272E95CC" w14:textId="2851DA76" w:rsidR="00133F1F" w:rsidRPr="001D6EE0" w:rsidRDefault="00133F1F" w:rsidP="00133F1F">
            <w:pPr>
              <w:spacing w:after="2" w:line="259" w:lineRule="auto"/>
              <w:ind w:left="0" w:right="0" w:firstLine="0"/>
              <w:jc w:val="left"/>
              <w:rPr>
                <w:sz w:val="20"/>
                <w:szCs w:val="20"/>
              </w:rPr>
            </w:pPr>
            <w:r w:rsidRPr="00361231">
              <w:rPr>
                <w:sz w:val="20"/>
                <w:szCs w:val="20"/>
              </w:rPr>
              <w:t>What are the key factors contributing to project success or underachievement?</w:t>
            </w:r>
          </w:p>
        </w:tc>
        <w:tc>
          <w:tcPr>
            <w:tcW w:w="2225" w:type="dxa"/>
          </w:tcPr>
          <w:p w14:paraId="41357F50" w14:textId="67369F5B" w:rsidR="00133F1F" w:rsidRPr="001D6EE0" w:rsidRDefault="00133F1F" w:rsidP="00133F1F">
            <w:pPr>
              <w:spacing w:after="2" w:line="259" w:lineRule="auto"/>
              <w:ind w:left="0" w:right="0" w:firstLine="0"/>
              <w:jc w:val="left"/>
              <w:rPr>
                <w:sz w:val="20"/>
                <w:szCs w:val="20"/>
              </w:rPr>
            </w:pPr>
            <w:r w:rsidRPr="00361231">
              <w:rPr>
                <w:sz w:val="20"/>
                <w:szCs w:val="20"/>
              </w:rPr>
              <w:t>Level of documentation of and preparation for project risks, assumptions and impact drivers</w:t>
            </w:r>
          </w:p>
        </w:tc>
        <w:tc>
          <w:tcPr>
            <w:tcW w:w="2225" w:type="dxa"/>
          </w:tcPr>
          <w:p w14:paraId="2C8C667E" w14:textId="77777777" w:rsidR="00133F1F" w:rsidRPr="006655BB"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documents </w:t>
            </w:r>
          </w:p>
          <w:p w14:paraId="0F358D96"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staff </w:t>
            </w:r>
          </w:p>
          <w:p w14:paraId="3C61EF7D" w14:textId="4191BE12"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7AC00977"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Field visit interviews</w:t>
            </w:r>
          </w:p>
          <w:p w14:paraId="142D5692" w14:textId="127DAF70"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133F1F" w:rsidRPr="001D6EE0" w14:paraId="1DC903A2" w14:textId="77777777" w:rsidTr="00692C2E">
        <w:tc>
          <w:tcPr>
            <w:tcW w:w="2225" w:type="dxa"/>
          </w:tcPr>
          <w:p w14:paraId="62674E03" w14:textId="477CEF20" w:rsidR="00133F1F" w:rsidRPr="001D6EE0" w:rsidRDefault="00133F1F" w:rsidP="00133F1F">
            <w:pPr>
              <w:spacing w:after="2" w:line="259" w:lineRule="auto"/>
              <w:ind w:left="0" w:right="0" w:firstLine="0"/>
              <w:jc w:val="left"/>
              <w:rPr>
                <w:sz w:val="20"/>
                <w:szCs w:val="20"/>
              </w:rPr>
            </w:pPr>
            <w:r w:rsidRPr="00361231">
              <w:rPr>
                <w:sz w:val="20"/>
                <w:szCs w:val="20"/>
              </w:rPr>
              <w:t>What are the key risks and barriers that remain to achieve the project objective</w:t>
            </w:r>
          </w:p>
        </w:tc>
        <w:tc>
          <w:tcPr>
            <w:tcW w:w="2225" w:type="dxa"/>
          </w:tcPr>
          <w:p w14:paraId="3028B823" w14:textId="1EEE7DC9" w:rsidR="00133F1F" w:rsidRPr="001D6EE0" w:rsidRDefault="00133F1F" w:rsidP="00133F1F">
            <w:pPr>
              <w:spacing w:after="2" w:line="259" w:lineRule="auto"/>
              <w:ind w:left="0" w:right="0" w:firstLine="0"/>
              <w:jc w:val="left"/>
              <w:rPr>
                <w:sz w:val="20"/>
                <w:szCs w:val="20"/>
              </w:rPr>
            </w:pPr>
            <w:r w:rsidRPr="00361231">
              <w:rPr>
                <w:sz w:val="20"/>
                <w:szCs w:val="20"/>
              </w:rPr>
              <w:t>Presence, assessment of, and preparation for expected risks, assumptions and impact drivers</w:t>
            </w:r>
          </w:p>
        </w:tc>
        <w:tc>
          <w:tcPr>
            <w:tcW w:w="2225" w:type="dxa"/>
          </w:tcPr>
          <w:p w14:paraId="782EBAFD" w14:textId="77777777" w:rsidR="00133F1F" w:rsidRPr="006655BB"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documents </w:t>
            </w:r>
          </w:p>
          <w:p w14:paraId="481F65FB"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 xml:space="preserve">Project staff </w:t>
            </w:r>
          </w:p>
          <w:p w14:paraId="252CD189" w14:textId="51E48DC3"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2D06AFFD" w14:textId="77777777" w:rsidR="00133F1F" w:rsidRDefault="00133F1F" w:rsidP="00133F1F">
            <w:pPr>
              <w:pStyle w:val="ListParagraph"/>
              <w:numPr>
                <w:ilvl w:val="0"/>
                <w:numId w:val="43"/>
              </w:numPr>
              <w:spacing w:after="2" w:line="259" w:lineRule="auto"/>
              <w:ind w:right="0"/>
              <w:jc w:val="left"/>
              <w:rPr>
                <w:sz w:val="20"/>
                <w:szCs w:val="20"/>
                <w:highlight w:val="lightGray"/>
              </w:rPr>
            </w:pPr>
            <w:r w:rsidRPr="006655BB">
              <w:rPr>
                <w:sz w:val="20"/>
                <w:szCs w:val="20"/>
                <w:highlight w:val="lightGray"/>
              </w:rPr>
              <w:t>Field visit interviews</w:t>
            </w:r>
          </w:p>
          <w:p w14:paraId="436F3ECC" w14:textId="1A042B88" w:rsidR="00133F1F" w:rsidRPr="009B2574" w:rsidRDefault="00133F1F"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692C2E" w:rsidRPr="001D6EE0" w14:paraId="7F7189DC" w14:textId="77777777" w:rsidTr="00064C3A">
        <w:tc>
          <w:tcPr>
            <w:tcW w:w="8900" w:type="dxa"/>
            <w:gridSpan w:val="4"/>
            <w:shd w:val="clear" w:color="auto" w:fill="D9D9D9" w:themeFill="background1" w:themeFillShade="D9"/>
          </w:tcPr>
          <w:p w14:paraId="439D2A6E" w14:textId="77777777" w:rsidR="00692C2E" w:rsidRPr="001D6EE0" w:rsidRDefault="00692C2E" w:rsidP="00692C2E">
            <w:pPr>
              <w:spacing w:after="2" w:line="259" w:lineRule="auto"/>
              <w:ind w:left="0" w:right="0" w:firstLine="0"/>
              <w:jc w:val="left"/>
              <w:rPr>
                <w:b/>
                <w:bCs/>
                <w:sz w:val="20"/>
                <w:szCs w:val="20"/>
              </w:rPr>
            </w:pPr>
            <w:r w:rsidRPr="001D6EE0">
              <w:rPr>
                <w:b/>
                <w:bCs/>
                <w:sz w:val="20"/>
                <w:szCs w:val="20"/>
              </w:rPr>
              <w:t>Sustainability: To what extent are there financial, institutional, socio-economic, and/or environmental risks to sustaining long-term project results?</w:t>
            </w:r>
          </w:p>
        </w:tc>
      </w:tr>
      <w:tr w:rsidR="004C2DE2" w:rsidRPr="001D6EE0" w14:paraId="65096D31" w14:textId="77777777" w:rsidTr="00692C2E">
        <w:tc>
          <w:tcPr>
            <w:tcW w:w="2225" w:type="dxa"/>
          </w:tcPr>
          <w:p w14:paraId="41C2BD33" w14:textId="6EE211F8" w:rsidR="004C2DE2" w:rsidRPr="001D6EE0" w:rsidRDefault="004C2DE2" w:rsidP="004C2DE2">
            <w:pPr>
              <w:spacing w:after="2" w:line="259" w:lineRule="auto"/>
              <w:ind w:left="0" w:right="0" w:firstLine="0"/>
              <w:jc w:val="left"/>
              <w:rPr>
                <w:sz w:val="20"/>
                <w:szCs w:val="20"/>
              </w:rPr>
            </w:pPr>
            <w:r w:rsidRPr="00361231">
              <w:rPr>
                <w:sz w:val="20"/>
                <w:szCs w:val="20"/>
              </w:rPr>
              <w:lastRenderedPageBreak/>
              <w:t>To what extent are project results likely to be dependent on continued financial support? What is the likelihood that any</w:t>
            </w:r>
            <w:r>
              <w:rPr>
                <w:sz w:val="20"/>
                <w:szCs w:val="20"/>
              </w:rPr>
              <w:t xml:space="preserve"> </w:t>
            </w:r>
            <w:r w:rsidRPr="00361231">
              <w:rPr>
                <w:sz w:val="20"/>
                <w:szCs w:val="20"/>
              </w:rPr>
              <w:t>required financial resources will be available to sustain the project results once the GCF funding ends?</w:t>
            </w:r>
          </w:p>
        </w:tc>
        <w:tc>
          <w:tcPr>
            <w:tcW w:w="2225" w:type="dxa"/>
          </w:tcPr>
          <w:p w14:paraId="71D845E9" w14:textId="734860DD"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Financial requirements for maintenance of project benefits </w:t>
            </w:r>
          </w:p>
          <w:p w14:paraId="10FEEE5D" w14:textId="115E787C"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Level of expected financial resources available to support maintenance of project benefits </w:t>
            </w:r>
          </w:p>
          <w:p w14:paraId="66E1262A" w14:textId="1B801080" w:rsidR="004C2DE2" w:rsidRPr="001D6EE0" w:rsidRDefault="004C2DE2" w:rsidP="009B2574">
            <w:pPr>
              <w:pStyle w:val="ListParagraph"/>
              <w:numPr>
                <w:ilvl w:val="0"/>
                <w:numId w:val="43"/>
              </w:numPr>
              <w:spacing w:after="2" w:line="259" w:lineRule="auto"/>
              <w:ind w:right="0"/>
              <w:jc w:val="left"/>
              <w:rPr>
                <w:sz w:val="20"/>
                <w:szCs w:val="20"/>
              </w:rPr>
            </w:pPr>
            <w:r w:rsidRPr="009B2574">
              <w:rPr>
                <w:sz w:val="20"/>
                <w:szCs w:val="20"/>
                <w:highlight w:val="lightGray"/>
              </w:rPr>
              <w:t>Potential for additional financial resources to support maintenance of project benefits</w:t>
            </w:r>
          </w:p>
        </w:tc>
        <w:tc>
          <w:tcPr>
            <w:tcW w:w="2225" w:type="dxa"/>
          </w:tcPr>
          <w:p w14:paraId="085EEACF" w14:textId="1EC72068"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3C62B43B" w14:textId="1DFA1D29"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668214E3" w14:textId="0CF9AFAF"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3F96451C" w14:textId="66AA233E"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27683D6E" w14:textId="66C2D4CD"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26BB79C7" w14:textId="77777777" w:rsidTr="00692C2E">
        <w:tc>
          <w:tcPr>
            <w:tcW w:w="2225" w:type="dxa"/>
          </w:tcPr>
          <w:p w14:paraId="35AECE89" w14:textId="5021F734" w:rsidR="004C2DE2" w:rsidRPr="001D6EE0" w:rsidRDefault="004C2DE2" w:rsidP="004C2DE2">
            <w:pPr>
              <w:spacing w:after="2" w:line="259" w:lineRule="auto"/>
              <w:ind w:left="0" w:right="0" w:firstLine="0"/>
              <w:jc w:val="left"/>
              <w:rPr>
                <w:sz w:val="20"/>
                <w:szCs w:val="20"/>
              </w:rPr>
            </w:pPr>
            <w:r w:rsidRPr="00361231">
              <w:rPr>
                <w:sz w:val="20"/>
                <w:szCs w:val="20"/>
              </w:rPr>
              <w:t>Do relevant stakeholders have or are likely to achieve an adequate level of results, to have the interest in ensuring that project benefits are maintained?</w:t>
            </w:r>
          </w:p>
        </w:tc>
        <w:tc>
          <w:tcPr>
            <w:tcW w:w="2225" w:type="dxa"/>
          </w:tcPr>
          <w:p w14:paraId="0E364087" w14:textId="42155937" w:rsidR="004C2DE2" w:rsidRPr="001D6EE0" w:rsidRDefault="004C2DE2" w:rsidP="004C2DE2">
            <w:pPr>
              <w:spacing w:after="2" w:line="259" w:lineRule="auto"/>
              <w:ind w:left="0" w:right="0" w:firstLine="0"/>
              <w:jc w:val="left"/>
              <w:rPr>
                <w:sz w:val="20"/>
                <w:szCs w:val="20"/>
              </w:rPr>
            </w:pPr>
            <w:r w:rsidRPr="00361231">
              <w:rPr>
                <w:sz w:val="20"/>
                <w:szCs w:val="20"/>
              </w:rPr>
              <w:t>Level of initiative and engagement of relevant stakeholders in project activities and results</w:t>
            </w:r>
          </w:p>
        </w:tc>
        <w:tc>
          <w:tcPr>
            <w:tcW w:w="2225" w:type="dxa"/>
          </w:tcPr>
          <w:p w14:paraId="31D5B3DE" w14:textId="64DDA3A8"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4C469063" w14:textId="38B21706"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52563DF4" w14:textId="33052234"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5A85C81D" w14:textId="4EF5993F"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51939B59" w14:textId="24C2000C"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r w:rsidR="004C2DE2" w:rsidRPr="001D6EE0" w14:paraId="2B31FBB1" w14:textId="77777777" w:rsidTr="00692C2E">
        <w:tc>
          <w:tcPr>
            <w:tcW w:w="2225" w:type="dxa"/>
          </w:tcPr>
          <w:p w14:paraId="013B95F9" w14:textId="1E04ED0C" w:rsidR="004C2DE2" w:rsidRPr="001D6EE0" w:rsidRDefault="004C2DE2" w:rsidP="004C2DE2">
            <w:pPr>
              <w:spacing w:after="2" w:line="259" w:lineRule="auto"/>
              <w:ind w:left="0" w:right="0" w:firstLine="0"/>
              <w:jc w:val="left"/>
              <w:rPr>
                <w:sz w:val="20"/>
                <w:szCs w:val="20"/>
              </w:rPr>
            </w:pPr>
            <w:r w:rsidRPr="00630AAF">
              <w:rPr>
                <w:sz w:val="20"/>
                <w:szCs w:val="20"/>
              </w:rPr>
              <w:t>Do relevant stakeholders have the necessary technical capacity to ensure that project benefits are maintained?</w:t>
            </w:r>
          </w:p>
        </w:tc>
        <w:tc>
          <w:tcPr>
            <w:tcW w:w="2225" w:type="dxa"/>
          </w:tcPr>
          <w:p w14:paraId="65F51A4A" w14:textId="3E06B083" w:rsidR="004C2DE2" w:rsidRPr="001D6EE0" w:rsidRDefault="004C2DE2" w:rsidP="004C2DE2">
            <w:pPr>
              <w:spacing w:after="2" w:line="259" w:lineRule="auto"/>
              <w:ind w:left="0" w:right="0" w:firstLine="0"/>
              <w:jc w:val="left"/>
              <w:rPr>
                <w:sz w:val="20"/>
                <w:szCs w:val="20"/>
              </w:rPr>
            </w:pPr>
            <w:r w:rsidRPr="00630AAF">
              <w:rPr>
                <w:sz w:val="20"/>
                <w:szCs w:val="20"/>
              </w:rPr>
              <w:t>Level of technical capacity of relevant stakeholders relative to level required to sustain project benefits</w:t>
            </w:r>
          </w:p>
        </w:tc>
        <w:tc>
          <w:tcPr>
            <w:tcW w:w="2225" w:type="dxa"/>
          </w:tcPr>
          <w:p w14:paraId="21AE728D" w14:textId="2E217DB2"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documents </w:t>
            </w:r>
          </w:p>
          <w:p w14:paraId="3C6D4059" w14:textId="5622621F"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Project staff </w:t>
            </w:r>
          </w:p>
          <w:p w14:paraId="06FE88DE" w14:textId="2FC59091"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Project stakeholder</w:t>
            </w:r>
          </w:p>
        </w:tc>
        <w:tc>
          <w:tcPr>
            <w:tcW w:w="2225" w:type="dxa"/>
          </w:tcPr>
          <w:p w14:paraId="2F7F0803" w14:textId="2630DFF9"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 xml:space="preserve">Field visit interviews </w:t>
            </w:r>
          </w:p>
          <w:p w14:paraId="6DD54E83" w14:textId="40251465" w:rsidR="004C2DE2" w:rsidRPr="009B2574" w:rsidRDefault="004C2DE2" w:rsidP="009B2574">
            <w:pPr>
              <w:pStyle w:val="ListParagraph"/>
              <w:numPr>
                <w:ilvl w:val="0"/>
                <w:numId w:val="43"/>
              </w:numPr>
              <w:spacing w:after="2" w:line="259" w:lineRule="auto"/>
              <w:ind w:right="0"/>
              <w:jc w:val="left"/>
              <w:rPr>
                <w:sz w:val="20"/>
                <w:szCs w:val="20"/>
                <w:highlight w:val="lightGray"/>
              </w:rPr>
            </w:pPr>
            <w:r w:rsidRPr="009B2574">
              <w:rPr>
                <w:sz w:val="20"/>
                <w:szCs w:val="20"/>
                <w:highlight w:val="lightGray"/>
              </w:rPr>
              <w:t>Desk review</w:t>
            </w:r>
          </w:p>
        </w:tc>
      </w:tr>
    </w:tbl>
    <w:p w14:paraId="379171C5" w14:textId="77777777" w:rsidR="00692C2E" w:rsidRPr="001D6EE0" w:rsidRDefault="00692C2E" w:rsidP="00692C2E">
      <w:pPr>
        <w:spacing w:after="2" w:line="259" w:lineRule="auto"/>
        <w:ind w:left="0" w:right="0" w:firstLine="0"/>
        <w:jc w:val="left"/>
      </w:pPr>
    </w:p>
    <w:p w14:paraId="61C65C72" w14:textId="77777777" w:rsidR="00692C2E" w:rsidRPr="001D6EE0" w:rsidRDefault="00692C2E">
      <w:pPr>
        <w:spacing w:after="2" w:line="259" w:lineRule="auto"/>
        <w:ind w:left="0" w:right="0" w:firstLine="0"/>
        <w:jc w:val="left"/>
      </w:pPr>
    </w:p>
    <w:p w14:paraId="11D55F01" w14:textId="77777777" w:rsidR="0002314F" w:rsidRPr="001D6EE0" w:rsidRDefault="00DE4F4A">
      <w:pPr>
        <w:tabs>
          <w:tab w:val="center" w:pos="2928"/>
          <w:tab w:val="center" w:pos="5167"/>
          <w:tab w:val="center" w:pos="7769"/>
        </w:tabs>
        <w:spacing w:after="0" w:line="259" w:lineRule="auto"/>
        <w:ind w:left="0" w:right="0" w:firstLine="0"/>
        <w:jc w:val="left"/>
      </w:pPr>
      <w:r w:rsidRPr="001D6EE0">
        <w:rPr>
          <w:b/>
          <w:color w:val="FFFFFF"/>
        </w:rPr>
        <w:t xml:space="preserve">Evaluative Questions </w:t>
      </w:r>
      <w:r w:rsidRPr="001D6EE0">
        <w:rPr>
          <w:b/>
          <w:color w:val="FFFFFF"/>
        </w:rPr>
        <w:tab/>
        <w:t xml:space="preserve">Indicators </w:t>
      </w:r>
      <w:r w:rsidRPr="001D6EE0">
        <w:rPr>
          <w:b/>
          <w:color w:val="FFFFFF"/>
        </w:rPr>
        <w:tab/>
        <w:t xml:space="preserve">Sources </w:t>
      </w:r>
      <w:r w:rsidRPr="001D6EE0">
        <w:rPr>
          <w:b/>
          <w:color w:val="FFFFFF"/>
        </w:rPr>
        <w:tab/>
        <w:t xml:space="preserve">Methodology </w:t>
      </w:r>
    </w:p>
    <w:p w14:paraId="796C3AED" w14:textId="65852871" w:rsidR="0002314F" w:rsidRPr="001D6EE0" w:rsidRDefault="0002314F">
      <w:pPr>
        <w:spacing w:after="0" w:line="259" w:lineRule="auto"/>
        <w:ind w:left="0" w:right="0" w:firstLine="0"/>
      </w:pPr>
    </w:p>
    <w:p w14:paraId="481D99AC" w14:textId="77777777" w:rsidR="007167F2" w:rsidRPr="001D6EE0" w:rsidRDefault="007167F2">
      <w:pPr>
        <w:sectPr w:rsidR="007167F2" w:rsidRPr="001D6EE0" w:rsidSect="006F5E51">
          <w:pgSz w:w="12240" w:h="15840"/>
          <w:pgMar w:top="1231" w:right="1710" w:bottom="1504" w:left="1620" w:header="720" w:footer="716" w:gutter="0"/>
          <w:cols w:space="720"/>
        </w:sectPr>
      </w:pPr>
    </w:p>
    <w:p w14:paraId="6E0E6C3A" w14:textId="65D7EC21" w:rsidR="0002314F" w:rsidRPr="001D6EE0" w:rsidRDefault="00DE4F4A" w:rsidP="009B2574">
      <w:pPr>
        <w:pStyle w:val="Heading3"/>
        <w:spacing w:after="60"/>
        <w:ind w:left="-5"/>
      </w:pPr>
      <w:r w:rsidRPr="001D6EE0">
        <w:lastRenderedPageBreak/>
        <w:t>ToR ANNEX D: UNEG Code of Conduct for Evaluators/</w:t>
      </w:r>
      <w:r w:rsidR="00DD1988">
        <w:t>Interim</w:t>
      </w:r>
      <w:r w:rsidR="00DD1988" w:rsidRPr="001D6EE0">
        <w:t xml:space="preserve"> </w:t>
      </w:r>
      <w:r w:rsidRPr="001D6EE0">
        <w:t>Evaluation Consultants</w:t>
      </w:r>
      <w:r w:rsidRPr="001D6EE0">
        <w:rPr>
          <w:vertAlign w:val="superscript"/>
        </w:rPr>
        <w:footnoteReference w:id="16"/>
      </w:r>
      <w:r w:rsidRPr="001D6EE0">
        <w:t xml:space="preserve"> </w:t>
      </w:r>
    </w:p>
    <w:p w14:paraId="3A5ADA2B"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54" w:line="249" w:lineRule="auto"/>
        <w:ind w:left="149" w:right="66" w:hanging="10"/>
        <w:jc w:val="left"/>
      </w:pPr>
      <w:r w:rsidRPr="001D6EE0">
        <w:rPr>
          <w:rFonts w:eastAsia="Garamond"/>
          <w:b/>
          <w:sz w:val="20"/>
        </w:rPr>
        <w:t>Evaluators/Consultants:</w:t>
      </w:r>
      <w:r w:rsidRPr="001D6EE0">
        <w:rPr>
          <w:rFonts w:eastAsia="Garamond"/>
          <w:sz w:val="20"/>
        </w:rPr>
        <w:t xml:space="preserve"> </w:t>
      </w:r>
    </w:p>
    <w:p w14:paraId="4A706914" w14:textId="7BA69030" w:rsidR="0002314F" w:rsidRPr="001D6EE0"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40" w:line="249" w:lineRule="auto"/>
        <w:ind w:right="66" w:hanging="175"/>
      </w:pPr>
      <w:r w:rsidRPr="001D6EE0">
        <w:rPr>
          <w:rFonts w:eastAsia="Garamond"/>
          <w:sz w:val="20"/>
        </w:rPr>
        <w:t xml:space="preserve">Must present information that is complete and fair in its assessment of strengths and weaknesses so that decisions or actions taken are well </w:t>
      </w:r>
      <w:r w:rsidR="00457B49" w:rsidRPr="001D6EE0">
        <w:rPr>
          <w:rFonts w:eastAsia="Garamond"/>
          <w:sz w:val="20"/>
        </w:rPr>
        <w:t>found</w:t>
      </w:r>
      <w:r w:rsidRPr="001D6EE0">
        <w:rPr>
          <w:rFonts w:eastAsia="Garamond"/>
          <w:sz w:val="20"/>
        </w:rPr>
        <w:t xml:space="preserve">.  </w:t>
      </w:r>
    </w:p>
    <w:p w14:paraId="557C0CB7" w14:textId="77777777" w:rsidR="0002314F" w:rsidRPr="001D6EE0"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42" w:line="249" w:lineRule="auto"/>
        <w:ind w:right="66" w:hanging="175"/>
      </w:pPr>
      <w:r w:rsidRPr="001D6EE0">
        <w:rPr>
          <w:rFonts w:eastAsia="Garamond"/>
          <w:sz w:val="20"/>
        </w:rPr>
        <w:t xml:space="preserve">Must disclose the full set of evaluation findings along with information on their limitations and have this accessible to all affected by the evaluation with expressed legal rights to receive results.  </w:t>
      </w:r>
    </w:p>
    <w:p w14:paraId="1300AA44" w14:textId="78633BCF" w:rsidR="0002314F" w:rsidRPr="001D6EE0"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42" w:line="249" w:lineRule="auto"/>
        <w:ind w:right="66" w:hanging="175"/>
      </w:pPr>
      <w:r w:rsidRPr="001D6EE0">
        <w:rPr>
          <w:rFonts w:eastAsia="Garamond"/>
          <w:sz w:val="20"/>
        </w:rPr>
        <w:t xml:space="preserve">Should protect the anonymity and confidentiality of individual informants. They should provide maximum notice, minimize demands on time, and respect people’s right not to engage. Evaluators must respect people’s right to provide information in </w:t>
      </w:r>
      <w:r w:rsidR="00457B49" w:rsidRPr="001D6EE0">
        <w:rPr>
          <w:rFonts w:eastAsia="Garamond"/>
          <w:sz w:val="20"/>
        </w:rPr>
        <w:t>confidence and</w:t>
      </w:r>
      <w:r w:rsidRPr="001D6EE0">
        <w:rPr>
          <w:rFonts w:eastAsia="Garamond"/>
          <w:sz w:val="20"/>
        </w:rPr>
        <w:t xml:space="preserve"> must ensure that sensitive information cannot be traced to its source. Evaluators are not expected to evaluate </w:t>
      </w:r>
      <w:r w:rsidR="00457B49" w:rsidRPr="001D6EE0">
        <w:rPr>
          <w:rFonts w:eastAsia="Garamond"/>
          <w:sz w:val="20"/>
        </w:rPr>
        <w:t>individuals and</w:t>
      </w:r>
      <w:r w:rsidRPr="001D6EE0">
        <w:rPr>
          <w:rFonts w:eastAsia="Garamond"/>
          <w:sz w:val="20"/>
        </w:rPr>
        <w:t xml:space="preserve"> must balance an evaluation of management functions with this general principle.  </w:t>
      </w:r>
    </w:p>
    <w:p w14:paraId="1B90A7C1" w14:textId="77777777" w:rsidR="0002314F" w:rsidRPr="001D6EE0"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43" w:line="249" w:lineRule="auto"/>
        <w:ind w:right="66" w:hanging="175"/>
      </w:pPr>
      <w:r w:rsidRPr="001D6EE0">
        <w:rPr>
          <w:rFonts w:eastAsia="Garamond"/>
          <w:sz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78061AB" w14:textId="313AC710" w:rsidR="0002314F" w:rsidRPr="001D6EE0" w:rsidRDefault="00457B49" w:rsidP="009B2574">
      <w:pPr>
        <w:numPr>
          <w:ilvl w:val="0"/>
          <w:numId w:val="18"/>
        </w:numPr>
        <w:pBdr>
          <w:top w:val="single" w:sz="4" w:space="0" w:color="000000"/>
          <w:left w:val="single" w:sz="4" w:space="0" w:color="000000"/>
          <w:bottom w:val="single" w:sz="4" w:space="0" w:color="000000"/>
          <w:right w:val="single" w:sz="4" w:space="5" w:color="000000"/>
        </w:pBdr>
        <w:spacing w:after="40" w:line="249" w:lineRule="auto"/>
        <w:ind w:right="66" w:hanging="175"/>
      </w:pPr>
      <w:r w:rsidRPr="001D6EE0">
        <w:rPr>
          <w:rFonts w:eastAsia="Garamond"/>
          <w:sz w:val="20"/>
        </w:rPr>
        <w:t>They should</w:t>
      </w:r>
      <w:r w:rsidR="00DE4F4A" w:rsidRPr="001D6EE0">
        <w:rPr>
          <w:rFonts w:eastAsia="Garamond"/>
          <w:sz w:val="20"/>
        </w:rPr>
        <w:t xml:space="preserve">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w:t>
      </w:r>
      <w:r w:rsidRPr="001D6EE0">
        <w:rPr>
          <w:rFonts w:eastAsia="Garamond"/>
          <w:sz w:val="20"/>
        </w:rPr>
        <w:t>people</w:t>
      </w:r>
      <w:r w:rsidR="00DE4F4A" w:rsidRPr="001D6EE0">
        <w:rPr>
          <w:rFonts w:eastAsia="Garamond"/>
          <w:sz w:val="20"/>
        </w:rPr>
        <w:t xml:space="preserve"> with whom they come in contact </w:t>
      </w:r>
      <w:r w:rsidRPr="001D6EE0">
        <w:rPr>
          <w:rFonts w:eastAsia="Garamond"/>
          <w:sz w:val="20"/>
        </w:rPr>
        <w:t>during</w:t>
      </w:r>
      <w:r w:rsidR="00DE4F4A" w:rsidRPr="001D6EE0">
        <w:rPr>
          <w:rFonts w:eastAsia="Garamond"/>
          <w:sz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332FACB2" w14:textId="77777777" w:rsidR="0002314F" w:rsidRPr="001D6EE0"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42" w:line="249" w:lineRule="auto"/>
        <w:ind w:right="66" w:hanging="175"/>
      </w:pPr>
      <w:r w:rsidRPr="001D6EE0">
        <w:rPr>
          <w:rFonts w:eastAsia="Garamond"/>
          <w:sz w:val="20"/>
        </w:rPr>
        <w:t xml:space="preserve">Are responsible for their performance and their product(s). They are responsible for the clear, accurate and fair written and/or oral presentation of study limitations, findings and recommendations.  </w:t>
      </w:r>
    </w:p>
    <w:p w14:paraId="4700FEC2" w14:textId="77777777" w:rsidR="0002314F" w:rsidRPr="009B2574" w:rsidRDefault="00DE4F4A" w:rsidP="009B2574">
      <w:pPr>
        <w:numPr>
          <w:ilvl w:val="0"/>
          <w:numId w:val="18"/>
        </w:numPr>
        <w:pBdr>
          <w:top w:val="single" w:sz="4" w:space="0" w:color="000000"/>
          <w:left w:val="single" w:sz="4" w:space="0" w:color="000000"/>
          <w:bottom w:val="single" w:sz="4" w:space="0" w:color="000000"/>
          <w:right w:val="single" w:sz="4" w:space="5" w:color="000000"/>
        </w:pBdr>
        <w:spacing w:after="11" w:line="249" w:lineRule="auto"/>
        <w:ind w:right="66" w:hanging="175"/>
      </w:pPr>
      <w:r w:rsidRPr="001D6EE0">
        <w:rPr>
          <w:rFonts w:eastAsia="Garamond"/>
          <w:sz w:val="20"/>
        </w:rPr>
        <w:t xml:space="preserve">Should reflect sound accounting procedures and be prudent in using the resources of the evaluation. </w:t>
      </w:r>
    </w:p>
    <w:p w14:paraId="7CDDA086" w14:textId="77777777" w:rsidR="00DD1988" w:rsidRPr="006655BB" w:rsidRDefault="00DD1988" w:rsidP="009B2574">
      <w:pPr>
        <w:numPr>
          <w:ilvl w:val="0"/>
          <w:numId w:val="18"/>
        </w:numPr>
        <w:pBdr>
          <w:top w:val="single" w:sz="4" w:space="0" w:color="000000"/>
          <w:left w:val="single" w:sz="4" w:space="0" w:color="000000"/>
          <w:bottom w:val="single" w:sz="4" w:space="0" w:color="000000"/>
          <w:right w:val="single" w:sz="4" w:space="5" w:color="000000"/>
        </w:pBdr>
        <w:spacing w:after="11" w:line="249" w:lineRule="auto"/>
        <w:ind w:right="66" w:hanging="175"/>
        <w:rPr>
          <w:sz w:val="20"/>
          <w:szCs w:val="20"/>
        </w:rPr>
      </w:pPr>
      <w:r w:rsidRPr="006655BB">
        <w:rPr>
          <w:sz w:val="20"/>
          <w:szCs w:val="20"/>
        </w:rPr>
        <w:t xml:space="preserve">Must ensure that independence of judgement is maintained and that evaluation findings and recommendations are independently presented. </w:t>
      </w:r>
    </w:p>
    <w:p w14:paraId="1FF94331" w14:textId="7550BDFE" w:rsidR="00DD1988" w:rsidRPr="001D6EE0" w:rsidRDefault="00DD1988" w:rsidP="009B2574">
      <w:pPr>
        <w:numPr>
          <w:ilvl w:val="0"/>
          <w:numId w:val="18"/>
        </w:numPr>
        <w:pBdr>
          <w:top w:val="single" w:sz="4" w:space="0" w:color="000000"/>
          <w:left w:val="single" w:sz="4" w:space="0" w:color="000000"/>
          <w:bottom w:val="single" w:sz="4" w:space="0" w:color="000000"/>
          <w:right w:val="single" w:sz="4" w:space="5" w:color="000000"/>
        </w:pBdr>
        <w:spacing w:after="11" w:line="249" w:lineRule="auto"/>
        <w:ind w:right="66" w:hanging="175"/>
      </w:pPr>
      <w:r w:rsidRPr="00DD1988">
        <w:rPr>
          <w:sz w:val="20"/>
          <w:szCs w:val="20"/>
        </w:rPr>
        <w:t>Must confirm that they have not been involved in designing, executing or advising on the project being evaluated.</w:t>
      </w:r>
    </w:p>
    <w:p w14:paraId="0C3A2701"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b/>
          <w:color w:val="FF0000"/>
          <w:sz w:val="20"/>
        </w:rPr>
        <w:t xml:space="preserve"> </w:t>
      </w:r>
    </w:p>
    <w:p w14:paraId="2DF712A1" w14:textId="278A9817" w:rsidR="0002314F" w:rsidRPr="001D6EE0" w:rsidRDefault="00DD1988"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center"/>
      </w:pPr>
      <w:r>
        <w:rPr>
          <w:rFonts w:eastAsia="Garamond"/>
          <w:b/>
          <w:sz w:val="20"/>
        </w:rPr>
        <w:t>I</w:t>
      </w:r>
      <w:r w:rsidR="00DE4F4A" w:rsidRPr="001D6EE0">
        <w:rPr>
          <w:rFonts w:eastAsia="Garamond"/>
          <w:b/>
          <w:sz w:val="20"/>
        </w:rPr>
        <w:t xml:space="preserve">E Consultant Agreement Form  </w:t>
      </w:r>
    </w:p>
    <w:p w14:paraId="7A9265FA"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pPr>
      <w:r w:rsidRPr="001D6EE0">
        <w:rPr>
          <w:rFonts w:eastAsia="Garamond"/>
          <w:b/>
          <w:sz w:val="20"/>
        </w:rPr>
        <w:t xml:space="preserve"> </w:t>
      </w:r>
    </w:p>
    <w:p w14:paraId="5D5F3090"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11" w:line="249" w:lineRule="auto"/>
        <w:ind w:left="149" w:right="66" w:hanging="10"/>
      </w:pPr>
      <w:r w:rsidRPr="001D6EE0">
        <w:rPr>
          <w:rFonts w:eastAsia="Garamond"/>
          <w:sz w:val="20"/>
        </w:rPr>
        <w:t xml:space="preserve">Agreement to abide by the Code of Conduct for Evaluation in the UN System: </w:t>
      </w:r>
    </w:p>
    <w:p w14:paraId="27D6F12F"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sz w:val="20"/>
        </w:rPr>
        <w:t xml:space="preserve"> </w:t>
      </w:r>
    </w:p>
    <w:p w14:paraId="7BEF6EFD"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11" w:line="249" w:lineRule="auto"/>
        <w:ind w:left="149" w:right="66" w:hanging="10"/>
      </w:pPr>
      <w:r w:rsidRPr="001D6EE0">
        <w:rPr>
          <w:rFonts w:eastAsia="Garamond"/>
          <w:sz w:val="20"/>
        </w:rPr>
        <w:t xml:space="preserve">Name of Consultant: __________________________________________________________________ </w:t>
      </w:r>
    </w:p>
    <w:p w14:paraId="2B81D4BA"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sz w:val="20"/>
        </w:rPr>
        <w:t xml:space="preserve"> </w:t>
      </w:r>
    </w:p>
    <w:p w14:paraId="2ECA9DF1"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11" w:line="249" w:lineRule="auto"/>
        <w:ind w:left="149" w:right="66" w:hanging="10"/>
      </w:pPr>
      <w:r w:rsidRPr="001D6EE0">
        <w:rPr>
          <w:rFonts w:eastAsia="Garamond"/>
          <w:sz w:val="20"/>
        </w:rPr>
        <w:t xml:space="preserve">Name of Consultancy Organization (where relevant): __________________________________________ </w:t>
      </w:r>
    </w:p>
    <w:p w14:paraId="2E19ED22"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sz w:val="20"/>
        </w:rPr>
        <w:t xml:space="preserve"> </w:t>
      </w:r>
    </w:p>
    <w:p w14:paraId="33AB0F3D"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4" w:line="249" w:lineRule="auto"/>
        <w:ind w:left="149" w:right="66" w:hanging="10"/>
        <w:jc w:val="left"/>
      </w:pPr>
      <w:r w:rsidRPr="001D6EE0">
        <w:rPr>
          <w:rFonts w:eastAsia="Garamond"/>
          <w:b/>
          <w:sz w:val="20"/>
        </w:rPr>
        <w:t xml:space="preserve">I confirm that I have received and understood and will abide by the United Nations Code of Conduct for Evaluation.  </w:t>
      </w:r>
    </w:p>
    <w:p w14:paraId="4474617D"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b/>
          <w:sz w:val="20"/>
        </w:rPr>
        <w:t xml:space="preserve"> </w:t>
      </w:r>
    </w:p>
    <w:p w14:paraId="3FCCD971" w14:textId="0AF965A1"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sz w:val="20"/>
        </w:rPr>
        <w:t xml:space="preserve">Signed </w:t>
      </w:r>
      <w:r w:rsidR="00457B49" w:rsidRPr="001D6EE0">
        <w:rPr>
          <w:rFonts w:eastAsia="Garamond"/>
          <w:sz w:val="20"/>
        </w:rPr>
        <w:t xml:space="preserve">at </w:t>
      </w:r>
      <w:r w:rsidR="00457B49" w:rsidRPr="001D6EE0">
        <w:rPr>
          <w:rFonts w:eastAsia="Garamond"/>
          <w:i/>
          <w:sz w:val="20"/>
        </w:rPr>
        <w:t>_</w:t>
      </w:r>
      <w:r w:rsidRPr="001D6EE0">
        <w:rPr>
          <w:rFonts w:eastAsia="Garamond"/>
          <w:i/>
          <w:sz w:val="20"/>
        </w:rPr>
        <w:t>_______________________________</w:t>
      </w:r>
      <w:r w:rsidR="00457B49" w:rsidRPr="001D6EE0">
        <w:rPr>
          <w:rFonts w:eastAsia="Garamond"/>
          <w:i/>
          <w:sz w:val="20"/>
        </w:rPr>
        <w:t>_ (</w:t>
      </w:r>
      <w:proofErr w:type="gramStart"/>
      <w:r w:rsidRPr="001D6EE0">
        <w:rPr>
          <w:rFonts w:eastAsia="Garamond"/>
          <w:i/>
          <w:sz w:val="20"/>
        </w:rPr>
        <w:t xml:space="preserve">Place)   </w:t>
      </w:r>
      <w:proofErr w:type="gramEnd"/>
      <w:r w:rsidRPr="001D6EE0">
        <w:rPr>
          <w:rFonts w:eastAsia="Garamond"/>
          <w:sz w:val="20"/>
        </w:rPr>
        <w:t xml:space="preserve">on </w:t>
      </w:r>
      <w:r w:rsidRPr="001D6EE0">
        <w:rPr>
          <w:rFonts w:eastAsia="Garamond"/>
          <w:i/>
          <w:sz w:val="20"/>
        </w:rPr>
        <w:t xml:space="preserve">____________________________    (Date) </w:t>
      </w:r>
    </w:p>
    <w:p w14:paraId="30BEA682" w14:textId="77777777" w:rsidR="0002314F" w:rsidRPr="001D6EE0" w:rsidRDefault="00DE4F4A" w:rsidP="009B2574">
      <w:pPr>
        <w:pBdr>
          <w:top w:val="single" w:sz="4" w:space="0" w:color="000000"/>
          <w:left w:val="single" w:sz="4" w:space="0" w:color="000000"/>
          <w:bottom w:val="single" w:sz="4" w:space="0" w:color="000000"/>
          <w:right w:val="single" w:sz="4" w:space="5" w:color="000000"/>
        </w:pBdr>
        <w:spacing w:after="0" w:line="259" w:lineRule="auto"/>
        <w:ind w:left="139" w:right="66" w:firstLine="0"/>
        <w:jc w:val="left"/>
      </w:pPr>
      <w:r w:rsidRPr="001D6EE0">
        <w:rPr>
          <w:rFonts w:eastAsia="Garamond"/>
          <w:sz w:val="20"/>
        </w:rPr>
        <w:t xml:space="preserve"> </w:t>
      </w:r>
    </w:p>
    <w:p w14:paraId="20CD6A51" w14:textId="056B7EBF" w:rsidR="0002314F" w:rsidRPr="001D6EE0" w:rsidRDefault="00DE4F4A" w:rsidP="009B2574">
      <w:pPr>
        <w:pBdr>
          <w:top w:val="single" w:sz="4" w:space="0" w:color="000000"/>
          <w:left w:val="single" w:sz="4" w:space="0" w:color="000000"/>
          <w:bottom w:val="single" w:sz="4" w:space="0" w:color="000000"/>
          <w:right w:val="single" w:sz="4" w:space="5" w:color="000000"/>
        </w:pBdr>
        <w:spacing w:after="127" w:line="249" w:lineRule="auto"/>
        <w:ind w:left="149" w:right="66" w:hanging="10"/>
      </w:pPr>
      <w:r w:rsidRPr="001D6EE0">
        <w:rPr>
          <w:rFonts w:eastAsia="Garamond"/>
          <w:sz w:val="20"/>
        </w:rPr>
        <w:t xml:space="preserve">Signature: ___________________________________ </w:t>
      </w:r>
    </w:p>
    <w:p w14:paraId="263AB146" w14:textId="39221AF8" w:rsidR="007167F2" w:rsidRPr="001D6EE0" w:rsidRDefault="007167F2">
      <w:pPr>
        <w:spacing w:after="0" w:line="259" w:lineRule="auto"/>
        <w:ind w:left="0" w:right="0" w:firstLine="0"/>
        <w:jc w:val="left"/>
        <w:rPr>
          <w:b/>
          <w:color w:val="808080"/>
        </w:rPr>
        <w:sectPr w:rsidR="007167F2" w:rsidRPr="001D6EE0">
          <w:footerReference w:type="even" r:id="rId21"/>
          <w:footerReference w:type="default" r:id="rId22"/>
          <w:footerReference w:type="first" r:id="rId23"/>
          <w:pgSz w:w="12240" w:h="15840"/>
          <w:pgMar w:top="1481" w:right="1435" w:bottom="1507" w:left="1440" w:header="720" w:footer="716" w:gutter="0"/>
          <w:cols w:space="720"/>
        </w:sectPr>
      </w:pPr>
    </w:p>
    <w:p w14:paraId="1276CAFE" w14:textId="5681521C" w:rsidR="0002314F" w:rsidRPr="001D6EE0" w:rsidRDefault="00DE4F4A">
      <w:pPr>
        <w:pStyle w:val="Heading3"/>
        <w:ind w:left="-5"/>
      </w:pPr>
      <w:r w:rsidRPr="001D6EE0">
        <w:lastRenderedPageBreak/>
        <w:t xml:space="preserve">ToR ANNEX E: </w:t>
      </w:r>
      <w:r w:rsidR="0049749E">
        <w:t>Interim Evaluation</w:t>
      </w:r>
      <w:r w:rsidRPr="001D6EE0">
        <w:t xml:space="preserve"> Ratings </w:t>
      </w:r>
    </w:p>
    <w:p w14:paraId="725637BB" w14:textId="77777777" w:rsidR="0002314F" w:rsidRPr="001D6EE0" w:rsidRDefault="00DE4F4A">
      <w:pPr>
        <w:spacing w:after="0" w:line="259" w:lineRule="auto"/>
        <w:ind w:left="0" w:right="0" w:firstLine="0"/>
        <w:jc w:val="left"/>
      </w:pPr>
      <w:r w:rsidRPr="001D6EE0">
        <w:rPr>
          <w:b/>
          <w:sz w:val="18"/>
        </w:rPr>
        <w:t xml:space="preserve"> </w:t>
      </w:r>
    </w:p>
    <w:tbl>
      <w:tblPr>
        <w:tblStyle w:val="TableGrid"/>
        <w:tblW w:w="9349" w:type="dxa"/>
        <w:tblInd w:w="6" w:type="dxa"/>
        <w:tblCellMar>
          <w:top w:w="40" w:type="dxa"/>
          <w:left w:w="107" w:type="dxa"/>
          <w:right w:w="65" w:type="dxa"/>
        </w:tblCellMar>
        <w:tblLook w:val="04A0" w:firstRow="1" w:lastRow="0" w:firstColumn="1" w:lastColumn="0" w:noHBand="0" w:noVBand="1"/>
      </w:tblPr>
      <w:tblGrid>
        <w:gridCol w:w="318"/>
        <w:gridCol w:w="1848"/>
        <w:gridCol w:w="7183"/>
      </w:tblGrid>
      <w:tr w:rsidR="0002314F" w:rsidRPr="001D6EE0" w14:paraId="019A3689" w14:textId="77777777">
        <w:trPr>
          <w:trHeight w:val="251"/>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A4E962" w14:textId="77777777" w:rsidR="0002314F" w:rsidRPr="001D6EE0" w:rsidRDefault="00DE4F4A">
            <w:pPr>
              <w:spacing w:after="0" w:line="259" w:lineRule="auto"/>
              <w:ind w:left="0" w:right="0" w:firstLine="0"/>
              <w:jc w:val="left"/>
            </w:pPr>
            <w:r w:rsidRPr="001D6EE0">
              <w:rPr>
                <w:b/>
                <w:sz w:val="20"/>
              </w:rPr>
              <w:t xml:space="preserve">Ratings for Progress Towards Results: </w:t>
            </w:r>
            <w:r w:rsidRPr="001D6EE0">
              <w:rPr>
                <w:sz w:val="20"/>
              </w:rPr>
              <w:t>(one rating for each outcome and for the objective)</w:t>
            </w:r>
            <w:r w:rsidRPr="001D6EE0">
              <w:rPr>
                <w:b/>
                <w:sz w:val="20"/>
              </w:rPr>
              <w:t xml:space="preserve"> </w:t>
            </w:r>
          </w:p>
        </w:tc>
      </w:tr>
      <w:tr w:rsidR="0002314F" w:rsidRPr="001D6EE0" w14:paraId="67641831" w14:textId="77777777">
        <w:trPr>
          <w:trHeight w:val="671"/>
        </w:trPr>
        <w:tc>
          <w:tcPr>
            <w:tcW w:w="318" w:type="dxa"/>
            <w:tcBorders>
              <w:top w:val="single" w:sz="4" w:space="0" w:color="000000"/>
              <w:left w:val="single" w:sz="4" w:space="0" w:color="000000"/>
              <w:bottom w:val="single" w:sz="4" w:space="0" w:color="000000"/>
              <w:right w:val="single" w:sz="4" w:space="0" w:color="000000"/>
            </w:tcBorders>
            <w:vAlign w:val="center"/>
          </w:tcPr>
          <w:p w14:paraId="142AE8D5" w14:textId="77777777" w:rsidR="0002314F" w:rsidRPr="001D6EE0" w:rsidRDefault="00DE4F4A">
            <w:pPr>
              <w:spacing w:after="0" w:line="259" w:lineRule="auto"/>
              <w:ind w:left="0" w:right="0" w:firstLine="0"/>
              <w:jc w:val="left"/>
            </w:pPr>
            <w:r w:rsidRPr="001D6EE0">
              <w:rPr>
                <w:sz w:val="20"/>
              </w:rPr>
              <w:t xml:space="preserve">6 </w:t>
            </w:r>
          </w:p>
        </w:tc>
        <w:tc>
          <w:tcPr>
            <w:tcW w:w="1848" w:type="dxa"/>
            <w:tcBorders>
              <w:top w:val="single" w:sz="4" w:space="0" w:color="000000"/>
              <w:left w:val="single" w:sz="4" w:space="0" w:color="000000"/>
              <w:bottom w:val="single" w:sz="4" w:space="0" w:color="000000"/>
              <w:right w:val="single" w:sz="4" w:space="0" w:color="000000"/>
            </w:tcBorders>
          </w:tcPr>
          <w:p w14:paraId="4D32FCA9" w14:textId="77777777" w:rsidR="0002314F" w:rsidRPr="001D6EE0" w:rsidRDefault="00DE4F4A">
            <w:pPr>
              <w:spacing w:after="0" w:line="259" w:lineRule="auto"/>
              <w:ind w:left="1" w:right="0" w:firstLine="0"/>
              <w:jc w:val="left"/>
            </w:pPr>
            <w:r w:rsidRPr="001D6EE0">
              <w:rPr>
                <w:sz w:val="20"/>
              </w:rPr>
              <w:t xml:space="preserve">Highly Satisfactory (HS) </w:t>
            </w:r>
          </w:p>
        </w:tc>
        <w:tc>
          <w:tcPr>
            <w:tcW w:w="7184" w:type="dxa"/>
            <w:tcBorders>
              <w:top w:val="single" w:sz="4" w:space="0" w:color="000000"/>
              <w:left w:val="single" w:sz="4" w:space="0" w:color="000000"/>
              <w:bottom w:val="single" w:sz="4" w:space="0" w:color="000000"/>
              <w:right w:val="single" w:sz="4" w:space="0" w:color="000000"/>
            </w:tcBorders>
          </w:tcPr>
          <w:p w14:paraId="3813B719" w14:textId="77777777" w:rsidR="0002314F" w:rsidRPr="001D6EE0" w:rsidRDefault="00DE4F4A">
            <w:pPr>
              <w:spacing w:after="0" w:line="259" w:lineRule="auto"/>
              <w:ind w:left="1" w:right="0" w:firstLine="0"/>
              <w:jc w:val="left"/>
            </w:pPr>
            <w:r w:rsidRPr="001D6EE0">
              <w:rPr>
                <w:sz w:val="18"/>
              </w:rPr>
              <w:t>The objective/outcome is expected to achieve or exceed all its end-of-project targets, without major shortcomings. The progress towards the objective/outcome can be presented as “good practice”.</w:t>
            </w:r>
            <w:r w:rsidRPr="001D6EE0">
              <w:rPr>
                <w:sz w:val="20"/>
              </w:rPr>
              <w:t xml:space="preserve"> </w:t>
            </w:r>
          </w:p>
        </w:tc>
      </w:tr>
      <w:tr w:rsidR="0002314F" w:rsidRPr="001D6EE0" w14:paraId="5A5C7A7A" w14:textId="77777777">
        <w:trPr>
          <w:trHeight w:val="449"/>
        </w:trPr>
        <w:tc>
          <w:tcPr>
            <w:tcW w:w="318" w:type="dxa"/>
            <w:tcBorders>
              <w:top w:val="single" w:sz="4" w:space="0" w:color="000000"/>
              <w:left w:val="single" w:sz="4" w:space="0" w:color="000000"/>
              <w:bottom w:val="single" w:sz="4" w:space="0" w:color="000000"/>
              <w:right w:val="single" w:sz="4" w:space="0" w:color="000000"/>
            </w:tcBorders>
            <w:vAlign w:val="center"/>
          </w:tcPr>
          <w:p w14:paraId="0600EF0A" w14:textId="77777777" w:rsidR="0002314F" w:rsidRPr="001D6EE0" w:rsidRDefault="00DE4F4A">
            <w:pPr>
              <w:spacing w:after="0" w:line="259" w:lineRule="auto"/>
              <w:ind w:left="0" w:right="0" w:firstLine="0"/>
              <w:jc w:val="left"/>
            </w:pPr>
            <w:r w:rsidRPr="001D6EE0">
              <w:rPr>
                <w:sz w:val="20"/>
              </w:rPr>
              <w:t xml:space="preserve">5 </w:t>
            </w:r>
          </w:p>
        </w:tc>
        <w:tc>
          <w:tcPr>
            <w:tcW w:w="1848" w:type="dxa"/>
            <w:tcBorders>
              <w:top w:val="single" w:sz="4" w:space="0" w:color="000000"/>
              <w:left w:val="single" w:sz="4" w:space="0" w:color="000000"/>
              <w:bottom w:val="single" w:sz="4" w:space="0" w:color="000000"/>
              <w:right w:val="single" w:sz="4" w:space="0" w:color="000000"/>
            </w:tcBorders>
            <w:vAlign w:val="center"/>
          </w:tcPr>
          <w:p w14:paraId="6CDF00F0" w14:textId="77777777" w:rsidR="0002314F" w:rsidRPr="001D6EE0" w:rsidRDefault="00DE4F4A">
            <w:pPr>
              <w:spacing w:after="0" w:line="259" w:lineRule="auto"/>
              <w:ind w:left="1" w:right="0" w:firstLine="0"/>
              <w:jc w:val="left"/>
            </w:pPr>
            <w:r w:rsidRPr="001D6EE0">
              <w:rPr>
                <w:sz w:val="20"/>
              </w:rPr>
              <w:t xml:space="preserve">Satisfactory (S) </w:t>
            </w:r>
          </w:p>
        </w:tc>
        <w:tc>
          <w:tcPr>
            <w:tcW w:w="7184" w:type="dxa"/>
            <w:tcBorders>
              <w:top w:val="single" w:sz="4" w:space="0" w:color="000000"/>
              <w:left w:val="single" w:sz="4" w:space="0" w:color="000000"/>
              <w:bottom w:val="single" w:sz="4" w:space="0" w:color="000000"/>
              <w:right w:val="single" w:sz="4" w:space="0" w:color="000000"/>
            </w:tcBorders>
          </w:tcPr>
          <w:p w14:paraId="4233DAC4" w14:textId="77777777" w:rsidR="0002314F" w:rsidRPr="001D6EE0" w:rsidRDefault="00DE4F4A">
            <w:pPr>
              <w:spacing w:after="0" w:line="259" w:lineRule="auto"/>
              <w:ind w:left="1" w:right="0" w:firstLine="0"/>
              <w:jc w:val="left"/>
            </w:pPr>
            <w:r w:rsidRPr="001D6EE0">
              <w:rPr>
                <w:sz w:val="18"/>
              </w:rPr>
              <w:t>The objective/outcome is expected to achieve most of its end-of-project targets, with only minor shortcomings.</w:t>
            </w:r>
            <w:r w:rsidRPr="001D6EE0">
              <w:rPr>
                <w:sz w:val="20"/>
              </w:rPr>
              <w:t xml:space="preserve"> </w:t>
            </w:r>
          </w:p>
        </w:tc>
      </w:tr>
      <w:tr w:rsidR="0002314F" w:rsidRPr="001D6EE0" w14:paraId="324AF8EB" w14:textId="77777777">
        <w:trPr>
          <w:trHeight w:val="499"/>
        </w:trPr>
        <w:tc>
          <w:tcPr>
            <w:tcW w:w="318" w:type="dxa"/>
            <w:tcBorders>
              <w:top w:val="single" w:sz="4" w:space="0" w:color="000000"/>
              <w:left w:val="single" w:sz="4" w:space="0" w:color="000000"/>
              <w:bottom w:val="single" w:sz="4" w:space="0" w:color="000000"/>
              <w:right w:val="single" w:sz="4" w:space="0" w:color="000000"/>
            </w:tcBorders>
            <w:vAlign w:val="center"/>
          </w:tcPr>
          <w:p w14:paraId="28D37C07" w14:textId="77777777" w:rsidR="0002314F" w:rsidRPr="001D6EE0" w:rsidRDefault="00DE4F4A">
            <w:pPr>
              <w:spacing w:after="0" w:line="259" w:lineRule="auto"/>
              <w:ind w:left="0" w:right="0" w:firstLine="0"/>
              <w:jc w:val="left"/>
            </w:pPr>
            <w:r w:rsidRPr="001D6EE0">
              <w:rPr>
                <w:sz w:val="20"/>
              </w:rPr>
              <w:t xml:space="preserve">4 </w:t>
            </w:r>
          </w:p>
        </w:tc>
        <w:tc>
          <w:tcPr>
            <w:tcW w:w="1848" w:type="dxa"/>
            <w:tcBorders>
              <w:top w:val="single" w:sz="4" w:space="0" w:color="000000"/>
              <w:left w:val="single" w:sz="4" w:space="0" w:color="000000"/>
              <w:bottom w:val="single" w:sz="4" w:space="0" w:color="000000"/>
              <w:right w:val="single" w:sz="4" w:space="0" w:color="000000"/>
            </w:tcBorders>
          </w:tcPr>
          <w:p w14:paraId="5449ECFC" w14:textId="77777777" w:rsidR="0002314F" w:rsidRPr="001D6EE0" w:rsidRDefault="00DE4F4A">
            <w:pPr>
              <w:spacing w:after="0" w:line="259" w:lineRule="auto"/>
              <w:ind w:left="1" w:right="0" w:firstLine="0"/>
              <w:jc w:val="left"/>
            </w:pPr>
            <w:r w:rsidRPr="001D6EE0">
              <w:rPr>
                <w:sz w:val="20"/>
              </w:rPr>
              <w:t xml:space="preserve">Moderately </w:t>
            </w:r>
          </w:p>
          <w:p w14:paraId="33157496" w14:textId="77777777" w:rsidR="0002314F" w:rsidRPr="001D6EE0" w:rsidRDefault="00DE4F4A">
            <w:pPr>
              <w:spacing w:after="0" w:line="259" w:lineRule="auto"/>
              <w:ind w:left="1" w:right="0" w:firstLine="0"/>
              <w:jc w:val="left"/>
            </w:pPr>
            <w:r w:rsidRPr="001D6EE0">
              <w:rPr>
                <w:sz w:val="20"/>
              </w:rPr>
              <w:t xml:space="preserve">Satisfactory (MS) </w:t>
            </w:r>
          </w:p>
        </w:tc>
        <w:tc>
          <w:tcPr>
            <w:tcW w:w="7184" w:type="dxa"/>
            <w:tcBorders>
              <w:top w:val="single" w:sz="4" w:space="0" w:color="000000"/>
              <w:left w:val="single" w:sz="4" w:space="0" w:color="000000"/>
              <w:bottom w:val="single" w:sz="4" w:space="0" w:color="000000"/>
              <w:right w:val="single" w:sz="4" w:space="0" w:color="000000"/>
            </w:tcBorders>
          </w:tcPr>
          <w:p w14:paraId="59266DB1" w14:textId="77777777" w:rsidR="0002314F" w:rsidRPr="001D6EE0" w:rsidRDefault="00DE4F4A">
            <w:pPr>
              <w:spacing w:after="0" w:line="259" w:lineRule="auto"/>
              <w:ind w:left="1" w:right="0" w:firstLine="0"/>
            </w:pPr>
            <w:r w:rsidRPr="001D6EE0">
              <w:rPr>
                <w:sz w:val="18"/>
              </w:rPr>
              <w:t>The objective/outcome is expected to achieve most of its end-of-project targets but with significant shortcomings.</w:t>
            </w:r>
            <w:r w:rsidRPr="001D6EE0">
              <w:rPr>
                <w:sz w:val="20"/>
              </w:rPr>
              <w:t xml:space="preserve"> </w:t>
            </w:r>
          </w:p>
        </w:tc>
      </w:tr>
      <w:tr w:rsidR="0002314F" w:rsidRPr="001D6EE0" w14:paraId="1EBDCE92" w14:textId="77777777">
        <w:trPr>
          <w:trHeight w:val="499"/>
        </w:trPr>
        <w:tc>
          <w:tcPr>
            <w:tcW w:w="318" w:type="dxa"/>
            <w:tcBorders>
              <w:top w:val="single" w:sz="4" w:space="0" w:color="000000"/>
              <w:left w:val="single" w:sz="4" w:space="0" w:color="000000"/>
              <w:bottom w:val="single" w:sz="4" w:space="0" w:color="000000"/>
              <w:right w:val="single" w:sz="4" w:space="0" w:color="000000"/>
            </w:tcBorders>
            <w:vAlign w:val="center"/>
          </w:tcPr>
          <w:p w14:paraId="013C0C24" w14:textId="77777777" w:rsidR="0002314F" w:rsidRPr="001D6EE0" w:rsidRDefault="00DE4F4A">
            <w:pPr>
              <w:spacing w:after="0" w:line="259" w:lineRule="auto"/>
              <w:ind w:left="0" w:right="0" w:firstLine="0"/>
              <w:jc w:val="left"/>
            </w:pPr>
            <w:r w:rsidRPr="001D6EE0">
              <w:rPr>
                <w:sz w:val="20"/>
              </w:rPr>
              <w:t xml:space="preserve">3 </w:t>
            </w:r>
          </w:p>
        </w:tc>
        <w:tc>
          <w:tcPr>
            <w:tcW w:w="1848" w:type="dxa"/>
            <w:tcBorders>
              <w:top w:val="single" w:sz="4" w:space="0" w:color="000000"/>
              <w:left w:val="single" w:sz="4" w:space="0" w:color="000000"/>
              <w:bottom w:val="single" w:sz="4" w:space="0" w:color="000000"/>
              <w:right w:val="single" w:sz="4" w:space="0" w:color="000000"/>
            </w:tcBorders>
          </w:tcPr>
          <w:p w14:paraId="77AA8077" w14:textId="77777777" w:rsidR="0002314F" w:rsidRPr="001D6EE0" w:rsidRDefault="00DE4F4A">
            <w:pPr>
              <w:spacing w:after="0" w:line="259" w:lineRule="auto"/>
              <w:ind w:left="1" w:right="0" w:firstLine="0"/>
              <w:jc w:val="left"/>
            </w:pPr>
            <w:r w:rsidRPr="001D6EE0">
              <w:rPr>
                <w:sz w:val="20"/>
              </w:rPr>
              <w:t xml:space="preserve">Moderately </w:t>
            </w:r>
          </w:p>
          <w:p w14:paraId="630F48B2" w14:textId="77777777" w:rsidR="0002314F" w:rsidRPr="001D6EE0" w:rsidRDefault="00DE4F4A">
            <w:pPr>
              <w:spacing w:after="0" w:line="259" w:lineRule="auto"/>
              <w:ind w:left="1" w:right="0" w:firstLine="0"/>
              <w:jc w:val="left"/>
            </w:pPr>
            <w:r w:rsidRPr="001D6EE0">
              <w:rPr>
                <w:sz w:val="20"/>
              </w:rPr>
              <w:t xml:space="preserve">Unsatisfactory (HU) </w:t>
            </w:r>
          </w:p>
        </w:tc>
        <w:tc>
          <w:tcPr>
            <w:tcW w:w="7184" w:type="dxa"/>
            <w:tcBorders>
              <w:top w:val="single" w:sz="4" w:space="0" w:color="000000"/>
              <w:left w:val="single" w:sz="4" w:space="0" w:color="000000"/>
              <w:bottom w:val="single" w:sz="4" w:space="0" w:color="000000"/>
              <w:right w:val="single" w:sz="4" w:space="0" w:color="000000"/>
            </w:tcBorders>
          </w:tcPr>
          <w:p w14:paraId="5C64B698" w14:textId="77777777" w:rsidR="0002314F" w:rsidRPr="001D6EE0" w:rsidRDefault="00DE4F4A">
            <w:pPr>
              <w:spacing w:after="0" w:line="259" w:lineRule="auto"/>
              <w:ind w:left="1" w:right="0" w:firstLine="0"/>
              <w:jc w:val="left"/>
            </w:pPr>
            <w:r w:rsidRPr="001D6EE0">
              <w:rPr>
                <w:sz w:val="18"/>
              </w:rPr>
              <w:t>The objective/outcome is expected to achieve its end-of-project targets with major shortcomings.</w:t>
            </w:r>
            <w:r w:rsidRPr="001D6EE0">
              <w:rPr>
                <w:sz w:val="20"/>
              </w:rPr>
              <w:t xml:space="preserve"> </w:t>
            </w:r>
          </w:p>
        </w:tc>
      </w:tr>
      <w:tr w:rsidR="0002314F" w:rsidRPr="001D6EE0" w14:paraId="3E8A7854" w14:textId="77777777">
        <w:trPr>
          <w:trHeight w:val="254"/>
        </w:trPr>
        <w:tc>
          <w:tcPr>
            <w:tcW w:w="318" w:type="dxa"/>
            <w:tcBorders>
              <w:top w:val="single" w:sz="4" w:space="0" w:color="000000"/>
              <w:left w:val="single" w:sz="4" w:space="0" w:color="000000"/>
              <w:bottom w:val="single" w:sz="4" w:space="0" w:color="000000"/>
              <w:right w:val="single" w:sz="4" w:space="0" w:color="000000"/>
            </w:tcBorders>
          </w:tcPr>
          <w:p w14:paraId="72AA7959" w14:textId="77777777" w:rsidR="0002314F" w:rsidRPr="001D6EE0" w:rsidRDefault="00DE4F4A">
            <w:pPr>
              <w:spacing w:after="0" w:line="259" w:lineRule="auto"/>
              <w:ind w:left="0" w:right="0" w:firstLine="0"/>
              <w:jc w:val="left"/>
            </w:pPr>
            <w:r w:rsidRPr="001D6EE0">
              <w:rPr>
                <w:sz w:val="20"/>
              </w:rPr>
              <w:t xml:space="preserve">2 </w:t>
            </w:r>
          </w:p>
        </w:tc>
        <w:tc>
          <w:tcPr>
            <w:tcW w:w="1848" w:type="dxa"/>
            <w:tcBorders>
              <w:top w:val="single" w:sz="4" w:space="0" w:color="000000"/>
              <w:left w:val="single" w:sz="4" w:space="0" w:color="000000"/>
              <w:bottom w:val="single" w:sz="4" w:space="0" w:color="000000"/>
              <w:right w:val="single" w:sz="4" w:space="0" w:color="000000"/>
            </w:tcBorders>
          </w:tcPr>
          <w:p w14:paraId="10FE4206" w14:textId="77777777" w:rsidR="0002314F" w:rsidRPr="001D6EE0" w:rsidRDefault="00DE4F4A">
            <w:pPr>
              <w:spacing w:after="0" w:line="259" w:lineRule="auto"/>
              <w:ind w:left="1" w:right="0" w:firstLine="0"/>
              <w:jc w:val="left"/>
            </w:pPr>
            <w:r w:rsidRPr="001D6EE0">
              <w:rPr>
                <w:sz w:val="20"/>
              </w:rPr>
              <w:t xml:space="preserve">Unsatisfactory (U) </w:t>
            </w:r>
          </w:p>
        </w:tc>
        <w:tc>
          <w:tcPr>
            <w:tcW w:w="7184" w:type="dxa"/>
            <w:tcBorders>
              <w:top w:val="single" w:sz="4" w:space="0" w:color="000000"/>
              <w:left w:val="single" w:sz="4" w:space="0" w:color="000000"/>
              <w:bottom w:val="single" w:sz="4" w:space="0" w:color="000000"/>
              <w:right w:val="single" w:sz="4" w:space="0" w:color="000000"/>
            </w:tcBorders>
          </w:tcPr>
          <w:p w14:paraId="053788DF" w14:textId="77777777" w:rsidR="0002314F" w:rsidRPr="001D6EE0" w:rsidRDefault="00DE4F4A">
            <w:pPr>
              <w:spacing w:after="0" w:line="259" w:lineRule="auto"/>
              <w:ind w:left="1" w:right="0" w:firstLine="0"/>
              <w:jc w:val="left"/>
            </w:pPr>
            <w:r w:rsidRPr="001D6EE0">
              <w:rPr>
                <w:sz w:val="18"/>
              </w:rPr>
              <w:t>The objective/outcome is expected not to achieve most of its end-of-project targets.</w:t>
            </w:r>
            <w:r w:rsidRPr="001D6EE0">
              <w:rPr>
                <w:sz w:val="20"/>
              </w:rPr>
              <w:t xml:space="preserve"> </w:t>
            </w:r>
          </w:p>
        </w:tc>
      </w:tr>
      <w:tr w:rsidR="0002314F" w:rsidRPr="001D6EE0" w14:paraId="30D4DD69" w14:textId="77777777">
        <w:trPr>
          <w:trHeight w:val="497"/>
        </w:trPr>
        <w:tc>
          <w:tcPr>
            <w:tcW w:w="318" w:type="dxa"/>
            <w:tcBorders>
              <w:top w:val="single" w:sz="4" w:space="0" w:color="000000"/>
              <w:left w:val="single" w:sz="4" w:space="0" w:color="000000"/>
              <w:bottom w:val="single" w:sz="4" w:space="0" w:color="000000"/>
              <w:right w:val="single" w:sz="4" w:space="0" w:color="000000"/>
            </w:tcBorders>
            <w:vAlign w:val="center"/>
          </w:tcPr>
          <w:p w14:paraId="6136F386" w14:textId="77777777" w:rsidR="0002314F" w:rsidRPr="001D6EE0" w:rsidRDefault="00DE4F4A">
            <w:pPr>
              <w:spacing w:after="0" w:line="259" w:lineRule="auto"/>
              <w:ind w:left="0" w:right="0" w:firstLine="0"/>
              <w:jc w:val="left"/>
            </w:pPr>
            <w:r w:rsidRPr="001D6EE0">
              <w:rPr>
                <w:sz w:val="20"/>
              </w:rPr>
              <w:t xml:space="preserve">1 </w:t>
            </w:r>
          </w:p>
        </w:tc>
        <w:tc>
          <w:tcPr>
            <w:tcW w:w="1848" w:type="dxa"/>
            <w:tcBorders>
              <w:top w:val="single" w:sz="4" w:space="0" w:color="000000"/>
              <w:left w:val="single" w:sz="4" w:space="0" w:color="000000"/>
              <w:bottom w:val="single" w:sz="4" w:space="0" w:color="000000"/>
              <w:right w:val="single" w:sz="4" w:space="0" w:color="000000"/>
            </w:tcBorders>
          </w:tcPr>
          <w:p w14:paraId="142940B0" w14:textId="77777777" w:rsidR="0002314F" w:rsidRPr="001D6EE0" w:rsidRDefault="00DE4F4A">
            <w:pPr>
              <w:spacing w:after="0" w:line="259" w:lineRule="auto"/>
              <w:ind w:left="1" w:right="0" w:firstLine="0"/>
              <w:jc w:val="left"/>
            </w:pPr>
            <w:r w:rsidRPr="001D6EE0">
              <w:rPr>
                <w:sz w:val="20"/>
              </w:rPr>
              <w:t xml:space="preserve">Highly </w:t>
            </w:r>
          </w:p>
          <w:p w14:paraId="0DA34DB9" w14:textId="77777777" w:rsidR="0002314F" w:rsidRPr="001D6EE0" w:rsidRDefault="00DE4F4A">
            <w:pPr>
              <w:spacing w:after="0" w:line="259" w:lineRule="auto"/>
              <w:ind w:left="1" w:right="0" w:firstLine="0"/>
              <w:jc w:val="left"/>
            </w:pPr>
            <w:r w:rsidRPr="001D6EE0">
              <w:rPr>
                <w:sz w:val="20"/>
              </w:rPr>
              <w:t xml:space="preserve">Unsatisfactory (HU) </w:t>
            </w:r>
          </w:p>
        </w:tc>
        <w:tc>
          <w:tcPr>
            <w:tcW w:w="7184" w:type="dxa"/>
            <w:tcBorders>
              <w:top w:val="single" w:sz="4" w:space="0" w:color="000000"/>
              <w:left w:val="single" w:sz="4" w:space="0" w:color="000000"/>
              <w:bottom w:val="single" w:sz="4" w:space="0" w:color="000000"/>
              <w:right w:val="single" w:sz="4" w:space="0" w:color="000000"/>
            </w:tcBorders>
          </w:tcPr>
          <w:p w14:paraId="4CE96502" w14:textId="2E719229" w:rsidR="0002314F" w:rsidRPr="001D6EE0" w:rsidRDefault="00DE4F4A">
            <w:pPr>
              <w:spacing w:after="0" w:line="259" w:lineRule="auto"/>
              <w:ind w:left="1" w:right="0" w:firstLine="0"/>
              <w:jc w:val="left"/>
            </w:pPr>
            <w:r w:rsidRPr="001D6EE0">
              <w:rPr>
                <w:sz w:val="18"/>
              </w:rPr>
              <w:t xml:space="preserve">The objective/outcome has failed to achieve its midterm </w:t>
            </w:r>
            <w:r w:rsidR="00457B49" w:rsidRPr="001D6EE0">
              <w:rPr>
                <w:sz w:val="18"/>
              </w:rPr>
              <w:t>targets and</w:t>
            </w:r>
            <w:r w:rsidRPr="001D6EE0">
              <w:rPr>
                <w:sz w:val="18"/>
              </w:rPr>
              <w:t xml:space="preserve"> is not expected to achieve any of its end-of-project targets.</w:t>
            </w:r>
            <w:r w:rsidRPr="001D6EE0">
              <w:rPr>
                <w:sz w:val="20"/>
              </w:rPr>
              <w:t xml:space="preserve"> </w:t>
            </w:r>
          </w:p>
        </w:tc>
      </w:tr>
    </w:tbl>
    <w:p w14:paraId="713EDD42" w14:textId="77777777" w:rsidR="0002314F" w:rsidRPr="001D6EE0" w:rsidRDefault="00DE4F4A">
      <w:pPr>
        <w:spacing w:after="0" w:line="259" w:lineRule="auto"/>
        <w:ind w:left="0" w:right="0" w:firstLine="0"/>
        <w:jc w:val="left"/>
      </w:pPr>
      <w:r w:rsidRPr="001D6EE0">
        <w:rPr>
          <w:b/>
          <w:sz w:val="20"/>
        </w:rPr>
        <w:t xml:space="preserve"> </w:t>
      </w:r>
    </w:p>
    <w:tbl>
      <w:tblPr>
        <w:tblStyle w:val="TableGrid"/>
        <w:tblW w:w="9349" w:type="dxa"/>
        <w:tblInd w:w="6" w:type="dxa"/>
        <w:tblCellMar>
          <w:top w:w="40" w:type="dxa"/>
          <w:left w:w="107" w:type="dxa"/>
          <w:right w:w="65" w:type="dxa"/>
        </w:tblCellMar>
        <w:tblLook w:val="04A0" w:firstRow="1" w:lastRow="0" w:firstColumn="1" w:lastColumn="0" w:noHBand="0" w:noVBand="1"/>
      </w:tblPr>
      <w:tblGrid>
        <w:gridCol w:w="318"/>
        <w:gridCol w:w="1850"/>
        <w:gridCol w:w="7181"/>
      </w:tblGrid>
      <w:tr w:rsidR="0002314F" w:rsidRPr="001D6EE0" w14:paraId="0C822954" w14:textId="77777777">
        <w:trPr>
          <w:trHeight w:val="252"/>
        </w:trPr>
        <w:tc>
          <w:tcPr>
            <w:tcW w:w="934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3BB1E32" w14:textId="77777777" w:rsidR="0002314F" w:rsidRPr="001D6EE0" w:rsidRDefault="00DE4F4A">
            <w:pPr>
              <w:spacing w:after="0" w:line="259" w:lineRule="auto"/>
              <w:ind w:left="0" w:right="0" w:firstLine="0"/>
              <w:jc w:val="left"/>
            </w:pPr>
            <w:r w:rsidRPr="001D6EE0">
              <w:rPr>
                <w:b/>
                <w:sz w:val="20"/>
              </w:rPr>
              <w:t xml:space="preserve">Ratings for Project Implementation &amp; Adaptive Management: </w:t>
            </w:r>
            <w:r w:rsidRPr="001D6EE0">
              <w:rPr>
                <w:sz w:val="20"/>
              </w:rPr>
              <w:t>(one overall rating)</w:t>
            </w:r>
            <w:r w:rsidRPr="001D6EE0">
              <w:rPr>
                <w:b/>
                <w:sz w:val="20"/>
              </w:rPr>
              <w:t xml:space="preserve"> </w:t>
            </w:r>
          </w:p>
        </w:tc>
      </w:tr>
      <w:tr w:rsidR="0002314F" w:rsidRPr="001D6EE0" w14:paraId="70D6028A" w14:textId="77777777">
        <w:trPr>
          <w:trHeight w:val="889"/>
        </w:trPr>
        <w:tc>
          <w:tcPr>
            <w:tcW w:w="318" w:type="dxa"/>
            <w:tcBorders>
              <w:top w:val="single" w:sz="4" w:space="0" w:color="000000"/>
              <w:left w:val="single" w:sz="4" w:space="0" w:color="000000"/>
              <w:bottom w:val="single" w:sz="4" w:space="0" w:color="000000"/>
              <w:right w:val="single" w:sz="4" w:space="0" w:color="000000"/>
            </w:tcBorders>
            <w:vAlign w:val="center"/>
          </w:tcPr>
          <w:p w14:paraId="787821BA" w14:textId="77777777" w:rsidR="0002314F" w:rsidRPr="001D6EE0" w:rsidRDefault="00DE4F4A">
            <w:pPr>
              <w:spacing w:after="0" w:line="259" w:lineRule="auto"/>
              <w:ind w:left="0" w:right="0" w:firstLine="0"/>
              <w:jc w:val="left"/>
            </w:pPr>
            <w:r w:rsidRPr="001D6EE0">
              <w:rPr>
                <w:sz w:val="20"/>
              </w:rPr>
              <w:t xml:space="preserve">6 </w:t>
            </w:r>
          </w:p>
        </w:tc>
        <w:tc>
          <w:tcPr>
            <w:tcW w:w="1850" w:type="dxa"/>
            <w:tcBorders>
              <w:top w:val="single" w:sz="4" w:space="0" w:color="000000"/>
              <w:left w:val="single" w:sz="4" w:space="0" w:color="000000"/>
              <w:bottom w:val="single" w:sz="4" w:space="0" w:color="000000"/>
              <w:right w:val="single" w:sz="4" w:space="0" w:color="000000"/>
            </w:tcBorders>
            <w:vAlign w:val="center"/>
          </w:tcPr>
          <w:p w14:paraId="33B2CED6" w14:textId="77777777" w:rsidR="0002314F" w:rsidRPr="001D6EE0" w:rsidRDefault="00DE4F4A">
            <w:pPr>
              <w:spacing w:after="0" w:line="259" w:lineRule="auto"/>
              <w:ind w:left="1" w:right="0" w:firstLine="0"/>
              <w:jc w:val="left"/>
            </w:pPr>
            <w:r w:rsidRPr="001D6EE0">
              <w:rPr>
                <w:sz w:val="20"/>
              </w:rPr>
              <w:t xml:space="preserve">Highly Satisfactory (HS) </w:t>
            </w:r>
          </w:p>
        </w:tc>
        <w:tc>
          <w:tcPr>
            <w:tcW w:w="7181" w:type="dxa"/>
            <w:tcBorders>
              <w:top w:val="single" w:sz="4" w:space="0" w:color="000000"/>
              <w:left w:val="single" w:sz="4" w:space="0" w:color="000000"/>
              <w:bottom w:val="single" w:sz="4" w:space="0" w:color="000000"/>
              <w:right w:val="single" w:sz="4" w:space="0" w:color="000000"/>
            </w:tcBorders>
          </w:tcPr>
          <w:p w14:paraId="6DB5C1BB" w14:textId="77777777" w:rsidR="0002314F" w:rsidRPr="001D6EE0" w:rsidRDefault="00DE4F4A">
            <w:pPr>
              <w:spacing w:after="0" w:line="259" w:lineRule="auto"/>
              <w:ind w:left="1" w:right="43" w:firstLine="0"/>
            </w:pPr>
            <w:r w:rsidRPr="001D6EE0">
              <w:rPr>
                <w:sz w:val="18"/>
              </w:rPr>
              <w:t>Implementation of all seven components – management arrangements, work planning, finance and co-finance, project-level monitoring and evaluation systems, stakeholder engagement, reporting, and communications – is leading to efficient and effective project implementation and adaptive management. The project can be presented as “good practice”.</w:t>
            </w:r>
            <w:r w:rsidRPr="001D6EE0">
              <w:rPr>
                <w:sz w:val="20"/>
              </w:rPr>
              <w:t xml:space="preserve"> </w:t>
            </w:r>
          </w:p>
        </w:tc>
      </w:tr>
      <w:tr w:rsidR="0002314F" w:rsidRPr="001D6EE0" w14:paraId="502287A6" w14:textId="77777777">
        <w:trPr>
          <w:trHeight w:val="670"/>
        </w:trPr>
        <w:tc>
          <w:tcPr>
            <w:tcW w:w="318" w:type="dxa"/>
            <w:tcBorders>
              <w:top w:val="single" w:sz="4" w:space="0" w:color="000000"/>
              <w:left w:val="single" w:sz="4" w:space="0" w:color="000000"/>
              <w:bottom w:val="single" w:sz="4" w:space="0" w:color="000000"/>
              <w:right w:val="single" w:sz="4" w:space="0" w:color="000000"/>
            </w:tcBorders>
            <w:vAlign w:val="center"/>
          </w:tcPr>
          <w:p w14:paraId="5D2C5FA4" w14:textId="77777777" w:rsidR="0002314F" w:rsidRPr="001D6EE0" w:rsidRDefault="00DE4F4A">
            <w:pPr>
              <w:spacing w:after="0" w:line="259" w:lineRule="auto"/>
              <w:ind w:left="0" w:right="0" w:firstLine="0"/>
              <w:jc w:val="left"/>
            </w:pPr>
            <w:r w:rsidRPr="001D6EE0">
              <w:rPr>
                <w:sz w:val="20"/>
              </w:rPr>
              <w:t xml:space="preserve">5 </w:t>
            </w:r>
          </w:p>
        </w:tc>
        <w:tc>
          <w:tcPr>
            <w:tcW w:w="1850" w:type="dxa"/>
            <w:tcBorders>
              <w:top w:val="single" w:sz="4" w:space="0" w:color="000000"/>
              <w:left w:val="single" w:sz="4" w:space="0" w:color="000000"/>
              <w:bottom w:val="single" w:sz="4" w:space="0" w:color="000000"/>
              <w:right w:val="single" w:sz="4" w:space="0" w:color="000000"/>
            </w:tcBorders>
            <w:vAlign w:val="center"/>
          </w:tcPr>
          <w:p w14:paraId="0A5E0BFF" w14:textId="77777777" w:rsidR="0002314F" w:rsidRPr="001D6EE0" w:rsidRDefault="00DE4F4A">
            <w:pPr>
              <w:spacing w:after="0" w:line="259" w:lineRule="auto"/>
              <w:ind w:left="1" w:right="0" w:firstLine="0"/>
              <w:jc w:val="left"/>
            </w:pPr>
            <w:r w:rsidRPr="001D6EE0">
              <w:rPr>
                <w:sz w:val="20"/>
              </w:rPr>
              <w:t xml:space="preserve">Satisfactory (S) </w:t>
            </w:r>
          </w:p>
        </w:tc>
        <w:tc>
          <w:tcPr>
            <w:tcW w:w="7181" w:type="dxa"/>
            <w:tcBorders>
              <w:top w:val="single" w:sz="4" w:space="0" w:color="000000"/>
              <w:left w:val="single" w:sz="4" w:space="0" w:color="000000"/>
              <w:bottom w:val="single" w:sz="4" w:space="0" w:color="000000"/>
              <w:right w:val="single" w:sz="4" w:space="0" w:color="000000"/>
            </w:tcBorders>
          </w:tcPr>
          <w:p w14:paraId="54FEDAF3" w14:textId="77777777" w:rsidR="0002314F" w:rsidRPr="001D6EE0" w:rsidRDefault="00DE4F4A">
            <w:pPr>
              <w:spacing w:after="0" w:line="259" w:lineRule="auto"/>
              <w:ind w:left="1" w:right="44" w:firstLine="0"/>
            </w:pPr>
            <w:r w:rsidRPr="001D6EE0">
              <w:rPr>
                <w:sz w:val="18"/>
              </w:rPr>
              <w:t>Implementation of most of the seven components is leading to efficient and effective project implementation and adaptive management except for only few that are subject to remedial action.</w:t>
            </w:r>
            <w:r w:rsidRPr="001D6EE0">
              <w:rPr>
                <w:sz w:val="20"/>
              </w:rPr>
              <w:t xml:space="preserve"> </w:t>
            </w:r>
          </w:p>
        </w:tc>
      </w:tr>
      <w:tr w:rsidR="0002314F" w:rsidRPr="001D6EE0" w14:paraId="6FDE7EE2" w14:textId="77777777">
        <w:trPr>
          <w:trHeight w:val="499"/>
        </w:trPr>
        <w:tc>
          <w:tcPr>
            <w:tcW w:w="318" w:type="dxa"/>
            <w:tcBorders>
              <w:top w:val="single" w:sz="4" w:space="0" w:color="000000"/>
              <w:left w:val="single" w:sz="4" w:space="0" w:color="000000"/>
              <w:bottom w:val="single" w:sz="4" w:space="0" w:color="000000"/>
              <w:right w:val="single" w:sz="4" w:space="0" w:color="000000"/>
            </w:tcBorders>
            <w:vAlign w:val="center"/>
          </w:tcPr>
          <w:p w14:paraId="57BAD04F" w14:textId="77777777" w:rsidR="0002314F" w:rsidRPr="001D6EE0" w:rsidRDefault="00DE4F4A">
            <w:pPr>
              <w:spacing w:after="0" w:line="259" w:lineRule="auto"/>
              <w:ind w:left="0" w:right="0" w:firstLine="0"/>
              <w:jc w:val="left"/>
            </w:pPr>
            <w:r w:rsidRPr="001D6EE0">
              <w:rPr>
                <w:sz w:val="20"/>
              </w:rPr>
              <w:t xml:space="preserve">4 </w:t>
            </w:r>
          </w:p>
        </w:tc>
        <w:tc>
          <w:tcPr>
            <w:tcW w:w="1850" w:type="dxa"/>
            <w:tcBorders>
              <w:top w:val="single" w:sz="4" w:space="0" w:color="000000"/>
              <w:left w:val="single" w:sz="4" w:space="0" w:color="000000"/>
              <w:bottom w:val="single" w:sz="4" w:space="0" w:color="000000"/>
              <w:right w:val="single" w:sz="4" w:space="0" w:color="000000"/>
            </w:tcBorders>
          </w:tcPr>
          <w:p w14:paraId="34D63AD8" w14:textId="77777777" w:rsidR="0002314F" w:rsidRPr="001D6EE0" w:rsidRDefault="00DE4F4A">
            <w:pPr>
              <w:spacing w:after="0" w:line="259" w:lineRule="auto"/>
              <w:ind w:left="1" w:right="0" w:firstLine="0"/>
              <w:jc w:val="left"/>
            </w:pPr>
            <w:r w:rsidRPr="001D6EE0">
              <w:rPr>
                <w:sz w:val="20"/>
              </w:rPr>
              <w:t xml:space="preserve">Moderately </w:t>
            </w:r>
          </w:p>
          <w:p w14:paraId="199C49A3" w14:textId="77777777" w:rsidR="0002314F" w:rsidRPr="001D6EE0" w:rsidRDefault="00DE4F4A">
            <w:pPr>
              <w:spacing w:after="0" w:line="259" w:lineRule="auto"/>
              <w:ind w:left="1" w:right="0" w:firstLine="0"/>
              <w:jc w:val="left"/>
            </w:pPr>
            <w:r w:rsidRPr="001D6EE0">
              <w:rPr>
                <w:sz w:val="20"/>
              </w:rPr>
              <w:t xml:space="preserve">Satisfactory (MS) </w:t>
            </w:r>
          </w:p>
        </w:tc>
        <w:tc>
          <w:tcPr>
            <w:tcW w:w="7181" w:type="dxa"/>
            <w:tcBorders>
              <w:top w:val="single" w:sz="4" w:space="0" w:color="000000"/>
              <w:left w:val="single" w:sz="4" w:space="0" w:color="000000"/>
              <w:bottom w:val="single" w:sz="4" w:space="0" w:color="000000"/>
              <w:right w:val="single" w:sz="4" w:space="0" w:color="000000"/>
            </w:tcBorders>
          </w:tcPr>
          <w:p w14:paraId="1BC1AB8A" w14:textId="77777777" w:rsidR="0002314F" w:rsidRPr="001D6EE0" w:rsidRDefault="00DE4F4A">
            <w:pPr>
              <w:spacing w:after="0" w:line="259" w:lineRule="auto"/>
              <w:ind w:left="1" w:right="0" w:firstLine="0"/>
            </w:pPr>
            <w:r w:rsidRPr="001D6EE0">
              <w:rPr>
                <w:sz w:val="18"/>
              </w:rPr>
              <w:t>Implementation of some of the seven components is leading to efficient and effective project implementation and adaptive management, with some components requiring remedial action.</w:t>
            </w:r>
            <w:r w:rsidRPr="001D6EE0">
              <w:rPr>
                <w:sz w:val="20"/>
              </w:rPr>
              <w:t xml:space="preserve"> </w:t>
            </w:r>
          </w:p>
        </w:tc>
      </w:tr>
      <w:tr w:rsidR="0002314F" w:rsidRPr="001D6EE0" w14:paraId="79DBEB4B" w14:textId="77777777">
        <w:trPr>
          <w:trHeight w:val="742"/>
        </w:trPr>
        <w:tc>
          <w:tcPr>
            <w:tcW w:w="318" w:type="dxa"/>
            <w:tcBorders>
              <w:top w:val="single" w:sz="4" w:space="0" w:color="000000"/>
              <w:left w:val="single" w:sz="4" w:space="0" w:color="000000"/>
              <w:bottom w:val="single" w:sz="4" w:space="0" w:color="000000"/>
              <w:right w:val="single" w:sz="4" w:space="0" w:color="000000"/>
            </w:tcBorders>
            <w:vAlign w:val="center"/>
          </w:tcPr>
          <w:p w14:paraId="45B69551" w14:textId="77777777" w:rsidR="0002314F" w:rsidRPr="001D6EE0" w:rsidRDefault="00DE4F4A">
            <w:pPr>
              <w:spacing w:after="0" w:line="259" w:lineRule="auto"/>
              <w:ind w:left="0" w:right="0" w:firstLine="0"/>
              <w:jc w:val="left"/>
            </w:pPr>
            <w:r w:rsidRPr="001D6EE0">
              <w:rPr>
                <w:sz w:val="20"/>
              </w:rPr>
              <w:t xml:space="preserve">3 </w:t>
            </w:r>
          </w:p>
        </w:tc>
        <w:tc>
          <w:tcPr>
            <w:tcW w:w="1850" w:type="dxa"/>
            <w:tcBorders>
              <w:top w:val="single" w:sz="4" w:space="0" w:color="000000"/>
              <w:left w:val="single" w:sz="4" w:space="0" w:color="000000"/>
              <w:bottom w:val="single" w:sz="4" w:space="0" w:color="000000"/>
              <w:right w:val="single" w:sz="4" w:space="0" w:color="000000"/>
            </w:tcBorders>
          </w:tcPr>
          <w:p w14:paraId="088B2FF4" w14:textId="77777777" w:rsidR="0002314F" w:rsidRPr="001D6EE0" w:rsidRDefault="00DE4F4A">
            <w:pPr>
              <w:spacing w:after="0" w:line="259" w:lineRule="auto"/>
              <w:ind w:left="1" w:right="0" w:firstLine="0"/>
              <w:jc w:val="left"/>
            </w:pPr>
            <w:r w:rsidRPr="001D6EE0">
              <w:rPr>
                <w:sz w:val="20"/>
              </w:rPr>
              <w:t xml:space="preserve">Moderately </w:t>
            </w:r>
          </w:p>
          <w:p w14:paraId="5EBB49DA" w14:textId="77777777" w:rsidR="0002314F" w:rsidRPr="001D6EE0" w:rsidRDefault="00DE4F4A">
            <w:pPr>
              <w:spacing w:after="0" w:line="259" w:lineRule="auto"/>
              <w:ind w:left="1" w:right="0" w:firstLine="0"/>
              <w:jc w:val="left"/>
            </w:pPr>
            <w:r w:rsidRPr="001D6EE0">
              <w:rPr>
                <w:sz w:val="20"/>
              </w:rPr>
              <w:t xml:space="preserve">Unsatisfactory </w:t>
            </w:r>
          </w:p>
          <w:p w14:paraId="520D2276" w14:textId="77777777" w:rsidR="0002314F" w:rsidRPr="001D6EE0" w:rsidRDefault="00DE4F4A">
            <w:pPr>
              <w:spacing w:after="0" w:line="259" w:lineRule="auto"/>
              <w:ind w:left="1" w:right="0" w:firstLine="0"/>
              <w:jc w:val="left"/>
            </w:pPr>
            <w:r w:rsidRPr="001D6EE0">
              <w:rPr>
                <w:sz w:val="20"/>
              </w:rPr>
              <w:t xml:space="preserve">(MU) </w:t>
            </w:r>
          </w:p>
        </w:tc>
        <w:tc>
          <w:tcPr>
            <w:tcW w:w="7181" w:type="dxa"/>
            <w:tcBorders>
              <w:top w:val="single" w:sz="4" w:space="0" w:color="000000"/>
              <w:left w:val="single" w:sz="4" w:space="0" w:color="000000"/>
              <w:bottom w:val="single" w:sz="4" w:space="0" w:color="000000"/>
              <w:right w:val="single" w:sz="4" w:space="0" w:color="000000"/>
            </w:tcBorders>
          </w:tcPr>
          <w:p w14:paraId="5CEFE2C8" w14:textId="77777777" w:rsidR="0002314F" w:rsidRPr="001D6EE0" w:rsidRDefault="00DE4F4A">
            <w:pPr>
              <w:spacing w:after="0" w:line="259" w:lineRule="auto"/>
              <w:ind w:left="1" w:right="0" w:firstLine="0"/>
            </w:pPr>
            <w:r w:rsidRPr="001D6EE0">
              <w:rPr>
                <w:sz w:val="18"/>
              </w:rPr>
              <w:t>Implementation of some of the seven components is not leading to efficient and effective project implementation and adaptive, with most components requiring remedial action.</w:t>
            </w:r>
            <w:r w:rsidRPr="001D6EE0">
              <w:rPr>
                <w:sz w:val="20"/>
              </w:rPr>
              <w:t xml:space="preserve"> </w:t>
            </w:r>
          </w:p>
        </w:tc>
      </w:tr>
      <w:tr w:rsidR="0002314F" w:rsidRPr="001D6EE0" w14:paraId="42E6D942" w14:textId="77777777">
        <w:trPr>
          <w:trHeight w:val="449"/>
        </w:trPr>
        <w:tc>
          <w:tcPr>
            <w:tcW w:w="318" w:type="dxa"/>
            <w:tcBorders>
              <w:top w:val="single" w:sz="4" w:space="0" w:color="000000"/>
              <w:left w:val="single" w:sz="4" w:space="0" w:color="000000"/>
              <w:bottom w:val="single" w:sz="4" w:space="0" w:color="000000"/>
              <w:right w:val="single" w:sz="4" w:space="0" w:color="000000"/>
            </w:tcBorders>
            <w:vAlign w:val="center"/>
          </w:tcPr>
          <w:p w14:paraId="04DE97E2" w14:textId="77777777" w:rsidR="0002314F" w:rsidRPr="001D6EE0" w:rsidRDefault="00DE4F4A">
            <w:pPr>
              <w:spacing w:after="0" w:line="259" w:lineRule="auto"/>
              <w:ind w:left="0" w:right="0" w:firstLine="0"/>
              <w:jc w:val="left"/>
            </w:pPr>
            <w:r w:rsidRPr="001D6EE0">
              <w:rPr>
                <w:sz w:val="20"/>
              </w:rPr>
              <w:t xml:space="preserve">2 </w:t>
            </w:r>
          </w:p>
        </w:tc>
        <w:tc>
          <w:tcPr>
            <w:tcW w:w="1850" w:type="dxa"/>
            <w:tcBorders>
              <w:top w:val="single" w:sz="4" w:space="0" w:color="000000"/>
              <w:left w:val="single" w:sz="4" w:space="0" w:color="000000"/>
              <w:bottom w:val="single" w:sz="4" w:space="0" w:color="000000"/>
              <w:right w:val="single" w:sz="4" w:space="0" w:color="000000"/>
            </w:tcBorders>
            <w:vAlign w:val="center"/>
          </w:tcPr>
          <w:p w14:paraId="6A75617C" w14:textId="77777777" w:rsidR="0002314F" w:rsidRPr="001D6EE0" w:rsidRDefault="00DE4F4A">
            <w:pPr>
              <w:spacing w:after="0" w:line="259" w:lineRule="auto"/>
              <w:ind w:left="1" w:right="0" w:firstLine="0"/>
              <w:jc w:val="left"/>
            </w:pPr>
            <w:r w:rsidRPr="001D6EE0">
              <w:rPr>
                <w:sz w:val="20"/>
              </w:rPr>
              <w:t xml:space="preserve">Unsatisfactory (U) </w:t>
            </w:r>
          </w:p>
        </w:tc>
        <w:tc>
          <w:tcPr>
            <w:tcW w:w="7181" w:type="dxa"/>
            <w:tcBorders>
              <w:top w:val="single" w:sz="4" w:space="0" w:color="000000"/>
              <w:left w:val="single" w:sz="4" w:space="0" w:color="000000"/>
              <w:bottom w:val="single" w:sz="4" w:space="0" w:color="000000"/>
              <w:right w:val="single" w:sz="4" w:space="0" w:color="000000"/>
            </w:tcBorders>
          </w:tcPr>
          <w:p w14:paraId="3429CE94" w14:textId="77777777" w:rsidR="0002314F" w:rsidRPr="001D6EE0" w:rsidRDefault="00DE4F4A">
            <w:pPr>
              <w:spacing w:after="0" w:line="259" w:lineRule="auto"/>
              <w:ind w:left="1" w:right="0" w:firstLine="0"/>
            </w:pPr>
            <w:r w:rsidRPr="001D6EE0">
              <w:rPr>
                <w:sz w:val="18"/>
              </w:rPr>
              <w:t>Implementation of most of the seven components is not leading to efficient and effective project implementation and adaptive management.</w:t>
            </w:r>
            <w:r w:rsidRPr="001D6EE0">
              <w:rPr>
                <w:sz w:val="20"/>
              </w:rPr>
              <w:t xml:space="preserve"> </w:t>
            </w:r>
          </w:p>
        </w:tc>
      </w:tr>
      <w:tr w:rsidR="0002314F" w:rsidRPr="001D6EE0" w14:paraId="6B03C8ED" w14:textId="77777777">
        <w:trPr>
          <w:trHeight w:val="499"/>
        </w:trPr>
        <w:tc>
          <w:tcPr>
            <w:tcW w:w="318" w:type="dxa"/>
            <w:tcBorders>
              <w:top w:val="single" w:sz="4" w:space="0" w:color="000000"/>
              <w:left w:val="single" w:sz="4" w:space="0" w:color="000000"/>
              <w:bottom w:val="single" w:sz="4" w:space="0" w:color="000000"/>
              <w:right w:val="single" w:sz="4" w:space="0" w:color="000000"/>
            </w:tcBorders>
            <w:vAlign w:val="center"/>
          </w:tcPr>
          <w:p w14:paraId="2D299C7C" w14:textId="77777777" w:rsidR="0002314F" w:rsidRPr="001D6EE0" w:rsidRDefault="00DE4F4A">
            <w:pPr>
              <w:spacing w:after="0" w:line="259" w:lineRule="auto"/>
              <w:ind w:left="0" w:right="0" w:firstLine="0"/>
              <w:jc w:val="left"/>
            </w:pPr>
            <w:r w:rsidRPr="001D6EE0">
              <w:rPr>
                <w:sz w:val="20"/>
              </w:rPr>
              <w:t xml:space="preserve">1 </w:t>
            </w:r>
          </w:p>
        </w:tc>
        <w:tc>
          <w:tcPr>
            <w:tcW w:w="1850" w:type="dxa"/>
            <w:tcBorders>
              <w:top w:val="single" w:sz="4" w:space="0" w:color="000000"/>
              <w:left w:val="single" w:sz="4" w:space="0" w:color="000000"/>
              <w:bottom w:val="single" w:sz="4" w:space="0" w:color="000000"/>
              <w:right w:val="single" w:sz="4" w:space="0" w:color="000000"/>
            </w:tcBorders>
          </w:tcPr>
          <w:p w14:paraId="3064FCEA" w14:textId="77777777" w:rsidR="0002314F" w:rsidRPr="001D6EE0" w:rsidRDefault="00DE4F4A">
            <w:pPr>
              <w:spacing w:after="0" w:line="259" w:lineRule="auto"/>
              <w:ind w:left="1" w:right="0" w:firstLine="0"/>
              <w:jc w:val="left"/>
            </w:pPr>
            <w:r w:rsidRPr="001D6EE0">
              <w:rPr>
                <w:sz w:val="20"/>
              </w:rPr>
              <w:t xml:space="preserve">Highly </w:t>
            </w:r>
          </w:p>
          <w:p w14:paraId="2D477BDE" w14:textId="77777777" w:rsidR="0002314F" w:rsidRPr="001D6EE0" w:rsidRDefault="00DE4F4A">
            <w:pPr>
              <w:spacing w:after="0" w:line="259" w:lineRule="auto"/>
              <w:ind w:left="1" w:right="0" w:firstLine="0"/>
              <w:jc w:val="left"/>
            </w:pPr>
            <w:r w:rsidRPr="001D6EE0">
              <w:rPr>
                <w:sz w:val="20"/>
              </w:rPr>
              <w:t xml:space="preserve">Unsatisfactory (HU) </w:t>
            </w:r>
          </w:p>
        </w:tc>
        <w:tc>
          <w:tcPr>
            <w:tcW w:w="7181" w:type="dxa"/>
            <w:tcBorders>
              <w:top w:val="single" w:sz="4" w:space="0" w:color="000000"/>
              <w:left w:val="single" w:sz="4" w:space="0" w:color="000000"/>
              <w:bottom w:val="single" w:sz="4" w:space="0" w:color="000000"/>
              <w:right w:val="single" w:sz="4" w:space="0" w:color="000000"/>
            </w:tcBorders>
          </w:tcPr>
          <w:p w14:paraId="2A67CBD7" w14:textId="77777777" w:rsidR="0002314F" w:rsidRPr="001D6EE0" w:rsidRDefault="00DE4F4A">
            <w:pPr>
              <w:spacing w:after="0" w:line="259" w:lineRule="auto"/>
              <w:ind w:left="1" w:right="0" w:firstLine="0"/>
            </w:pPr>
            <w:r w:rsidRPr="001D6EE0">
              <w:rPr>
                <w:sz w:val="18"/>
              </w:rPr>
              <w:t>Implementation of none of the seven components is leading to efficient and effective project implementation and adaptive management.</w:t>
            </w:r>
            <w:r w:rsidRPr="001D6EE0">
              <w:rPr>
                <w:sz w:val="20"/>
              </w:rPr>
              <w:t xml:space="preserve"> </w:t>
            </w:r>
          </w:p>
        </w:tc>
      </w:tr>
    </w:tbl>
    <w:p w14:paraId="0B40136D" w14:textId="77777777" w:rsidR="0002314F" w:rsidRPr="001D6EE0" w:rsidRDefault="00DE4F4A">
      <w:pPr>
        <w:spacing w:after="0" w:line="259" w:lineRule="auto"/>
        <w:ind w:left="0" w:right="0" w:firstLine="0"/>
        <w:jc w:val="left"/>
      </w:pPr>
      <w:r w:rsidRPr="001D6EE0">
        <w:rPr>
          <w:b/>
          <w:sz w:val="20"/>
        </w:rPr>
        <w:t xml:space="preserve"> </w:t>
      </w:r>
    </w:p>
    <w:tbl>
      <w:tblPr>
        <w:tblStyle w:val="TableGrid"/>
        <w:tblW w:w="9354" w:type="dxa"/>
        <w:tblInd w:w="6" w:type="dxa"/>
        <w:tblCellMar>
          <w:top w:w="40" w:type="dxa"/>
          <w:left w:w="106" w:type="dxa"/>
          <w:right w:w="65" w:type="dxa"/>
        </w:tblCellMar>
        <w:tblLook w:val="04A0" w:firstRow="1" w:lastRow="0" w:firstColumn="1" w:lastColumn="0" w:noHBand="0" w:noVBand="1"/>
      </w:tblPr>
      <w:tblGrid>
        <w:gridCol w:w="318"/>
        <w:gridCol w:w="1867"/>
        <w:gridCol w:w="7169"/>
      </w:tblGrid>
      <w:tr w:rsidR="0002314F" w:rsidRPr="001D6EE0" w14:paraId="1710BA81" w14:textId="77777777">
        <w:trPr>
          <w:trHeight w:val="252"/>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3602A8" w14:textId="77777777" w:rsidR="0002314F" w:rsidRPr="001D6EE0" w:rsidRDefault="00DE4F4A">
            <w:pPr>
              <w:spacing w:after="0" w:line="259" w:lineRule="auto"/>
              <w:ind w:left="1" w:right="0" w:firstLine="0"/>
              <w:jc w:val="left"/>
            </w:pPr>
            <w:r w:rsidRPr="001D6EE0">
              <w:rPr>
                <w:b/>
                <w:sz w:val="20"/>
              </w:rPr>
              <w:t xml:space="preserve">Ratings for Sustainability: </w:t>
            </w:r>
            <w:r w:rsidRPr="001D6EE0">
              <w:rPr>
                <w:sz w:val="20"/>
              </w:rPr>
              <w:t>(one overall rating)</w:t>
            </w:r>
            <w:r w:rsidRPr="001D6EE0">
              <w:rPr>
                <w:b/>
                <w:sz w:val="20"/>
              </w:rPr>
              <w:t xml:space="preserve"> </w:t>
            </w:r>
          </w:p>
        </w:tc>
      </w:tr>
      <w:tr w:rsidR="0002314F" w:rsidRPr="001D6EE0" w14:paraId="7293FB77" w14:textId="77777777">
        <w:trPr>
          <w:trHeight w:val="450"/>
        </w:trPr>
        <w:tc>
          <w:tcPr>
            <w:tcW w:w="318" w:type="dxa"/>
            <w:tcBorders>
              <w:top w:val="single" w:sz="4" w:space="0" w:color="000000"/>
              <w:left w:val="single" w:sz="4" w:space="0" w:color="000000"/>
              <w:bottom w:val="single" w:sz="4" w:space="0" w:color="000000"/>
              <w:right w:val="single" w:sz="4" w:space="0" w:color="000000"/>
            </w:tcBorders>
            <w:vAlign w:val="center"/>
          </w:tcPr>
          <w:p w14:paraId="77CFA7AC" w14:textId="77777777" w:rsidR="0002314F" w:rsidRPr="001D6EE0" w:rsidRDefault="00DE4F4A">
            <w:pPr>
              <w:spacing w:after="0" w:line="259" w:lineRule="auto"/>
              <w:ind w:left="1" w:right="0" w:firstLine="0"/>
              <w:jc w:val="left"/>
            </w:pPr>
            <w:r w:rsidRPr="001D6EE0">
              <w:rPr>
                <w:sz w:val="20"/>
              </w:rPr>
              <w:t xml:space="preserve">4 </w:t>
            </w:r>
          </w:p>
        </w:tc>
        <w:tc>
          <w:tcPr>
            <w:tcW w:w="1867" w:type="dxa"/>
            <w:tcBorders>
              <w:top w:val="single" w:sz="4" w:space="0" w:color="000000"/>
              <w:left w:val="single" w:sz="4" w:space="0" w:color="000000"/>
              <w:bottom w:val="single" w:sz="4" w:space="0" w:color="000000"/>
              <w:right w:val="single" w:sz="4" w:space="0" w:color="000000"/>
            </w:tcBorders>
            <w:vAlign w:val="center"/>
          </w:tcPr>
          <w:p w14:paraId="74607641" w14:textId="77777777" w:rsidR="0002314F" w:rsidRPr="001D6EE0" w:rsidRDefault="00DE4F4A">
            <w:pPr>
              <w:spacing w:after="0" w:line="259" w:lineRule="auto"/>
              <w:ind w:left="2" w:right="0" w:firstLine="0"/>
              <w:jc w:val="left"/>
            </w:pPr>
            <w:r w:rsidRPr="001D6EE0">
              <w:rPr>
                <w:sz w:val="20"/>
              </w:rPr>
              <w:t xml:space="preserve">Likely (L) </w:t>
            </w:r>
          </w:p>
        </w:tc>
        <w:tc>
          <w:tcPr>
            <w:tcW w:w="7169" w:type="dxa"/>
            <w:tcBorders>
              <w:top w:val="single" w:sz="4" w:space="0" w:color="000000"/>
              <w:left w:val="single" w:sz="4" w:space="0" w:color="000000"/>
              <w:bottom w:val="single" w:sz="4" w:space="0" w:color="000000"/>
              <w:right w:val="single" w:sz="4" w:space="0" w:color="000000"/>
            </w:tcBorders>
          </w:tcPr>
          <w:p w14:paraId="33A596B9" w14:textId="77777777" w:rsidR="0002314F" w:rsidRPr="001D6EE0" w:rsidRDefault="00DE4F4A">
            <w:pPr>
              <w:spacing w:after="0" w:line="259" w:lineRule="auto"/>
              <w:ind w:left="0" w:right="0" w:firstLine="0"/>
            </w:pPr>
            <w:r w:rsidRPr="001D6EE0">
              <w:rPr>
                <w:sz w:val="18"/>
              </w:rPr>
              <w:t xml:space="preserve">Negligible risks to sustainability, with key outcomes on track to be achieved by the project’s closure and expected to continue into the foreseeable future </w:t>
            </w:r>
          </w:p>
        </w:tc>
      </w:tr>
      <w:tr w:rsidR="0002314F" w:rsidRPr="001D6EE0" w14:paraId="6D2C9701" w14:textId="77777777">
        <w:trPr>
          <w:trHeight w:val="499"/>
        </w:trPr>
        <w:tc>
          <w:tcPr>
            <w:tcW w:w="318" w:type="dxa"/>
            <w:tcBorders>
              <w:top w:val="single" w:sz="4" w:space="0" w:color="000000"/>
              <w:left w:val="single" w:sz="4" w:space="0" w:color="000000"/>
              <w:bottom w:val="single" w:sz="4" w:space="0" w:color="000000"/>
              <w:right w:val="single" w:sz="4" w:space="0" w:color="000000"/>
            </w:tcBorders>
            <w:vAlign w:val="center"/>
          </w:tcPr>
          <w:p w14:paraId="3222F047" w14:textId="77777777" w:rsidR="0002314F" w:rsidRPr="001D6EE0" w:rsidRDefault="00DE4F4A">
            <w:pPr>
              <w:spacing w:after="0" w:line="259" w:lineRule="auto"/>
              <w:ind w:left="1" w:right="0" w:firstLine="0"/>
              <w:jc w:val="left"/>
            </w:pPr>
            <w:r w:rsidRPr="001D6EE0">
              <w:rPr>
                <w:sz w:val="20"/>
              </w:rPr>
              <w:t xml:space="preserve">3 </w:t>
            </w:r>
          </w:p>
        </w:tc>
        <w:tc>
          <w:tcPr>
            <w:tcW w:w="1867" w:type="dxa"/>
            <w:tcBorders>
              <w:top w:val="single" w:sz="4" w:space="0" w:color="000000"/>
              <w:left w:val="single" w:sz="4" w:space="0" w:color="000000"/>
              <w:bottom w:val="single" w:sz="4" w:space="0" w:color="000000"/>
              <w:right w:val="single" w:sz="4" w:space="0" w:color="000000"/>
            </w:tcBorders>
          </w:tcPr>
          <w:p w14:paraId="0168AAF0" w14:textId="77777777" w:rsidR="0002314F" w:rsidRPr="001D6EE0" w:rsidRDefault="00DE4F4A">
            <w:pPr>
              <w:spacing w:after="0" w:line="259" w:lineRule="auto"/>
              <w:ind w:left="2" w:right="0" w:firstLine="0"/>
              <w:jc w:val="left"/>
            </w:pPr>
            <w:r w:rsidRPr="001D6EE0">
              <w:rPr>
                <w:sz w:val="20"/>
              </w:rPr>
              <w:t xml:space="preserve">Moderately Likely (ML) </w:t>
            </w:r>
          </w:p>
        </w:tc>
        <w:tc>
          <w:tcPr>
            <w:tcW w:w="7169" w:type="dxa"/>
            <w:tcBorders>
              <w:top w:val="single" w:sz="4" w:space="0" w:color="000000"/>
              <w:left w:val="single" w:sz="4" w:space="0" w:color="000000"/>
              <w:bottom w:val="single" w:sz="4" w:space="0" w:color="000000"/>
              <w:right w:val="single" w:sz="4" w:space="0" w:color="000000"/>
            </w:tcBorders>
          </w:tcPr>
          <w:p w14:paraId="2772762E" w14:textId="77777777" w:rsidR="0002314F" w:rsidRPr="001D6EE0" w:rsidRDefault="00DE4F4A">
            <w:pPr>
              <w:spacing w:after="0" w:line="259" w:lineRule="auto"/>
              <w:ind w:left="0" w:right="0" w:firstLine="0"/>
            </w:pPr>
            <w:r w:rsidRPr="001D6EE0">
              <w:rPr>
                <w:sz w:val="18"/>
              </w:rPr>
              <w:t xml:space="preserve">Moderate risks, but expectations that at least some outcomes will be sustained due to the progress towards results on outcomes at the Midterm Evaluation </w:t>
            </w:r>
          </w:p>
        </w:tc>
      </w:tr>
      <w:tr w:rsidR="0002314F" w:rsidRPr="001D6EE0" w14:paraId="4BC3E393" w14:textId="77777777">
        <w:trPr>
          <w:trHeight w:val="497"/>
        </w:trPr>
        <w:tc>
          <w:tcPr>
            <w:tcW w:w="318" w:type="dxa"/>
            <w:tcBorders>
              <w:top w:val="single" w:sz="4" w:space="0" w:color="000000"/>
              <w:left w:val="single" w:sz="4" w:space="0" w:color="000000"/>
              <w:bottom w:val="single" w:sz="4" w:space="0" w:color="000000"/>
              <w:right w:val="single" w:sz="4" w:space="0" w:color="000000"/>
            </w:tcBorders>
            <w:vAlign w:val="center"/>
          </w:tcPr>
          <w:p w14:paraId="62A9F3F7" w14:textId="77777777" w:rsidR="0002314F" w:rsidRPr="001D6EE0" w:rsidRDefault="00DE4F4A">
            <w:pPr>
              <w:spacing w:after="0" w:line="259" w:lineRule="auto"/>
              <w:ind w:left="1" w:right="0" w:firstLine="0"/>
              <w:jc w:val="left"/>
            </w:pPr>
            <w:r w:rsidRPr="001D6EE0">
              <w:rPr>
                <w:sz w:val="20"/>
              </w:rPr>
              <w:t xml:space="preserve">2 </w:t>
            </w:r>
          </w:p>
        </w:tc>
        <w:tc>
          <w:tcPr>
            <w:tcW w:w="1867" w:type="dxa"/>
            <w:tcBorders>
              <w:top w:val="single" w:sz="4" w:space="0" w:color="000000"/>
              <w:left w:val="single" w:sz="4" w:space="0" w:color="000000"/>
              <w:bottom w:val="single" w:sz="4" w:space="0" w:color="000000"/>
              <w:right w:val="single" w:sz="4" w:space="0" w:color="000000"/>
            </w:tcBorders>
          </w:tcPr>
          <w:p w14:paraId="2D0130DC" w14:textId="77777777" w:rsidR="0002314F" w:rsidRPr="001D6EE0" w:rsidRDefault="00DE4F4A">
            <w:pPr>
              <w:spacing w:after="0" w:line="259" w:lineRule="auto"/>
              <w:ind w:left="2" w:right="0" w:firstLine="0"/>
              <w:jc w:val="left"/>
            </w:pPr>
            <w:r w:rsidRPr="001D6EE0">
              <w:rPr>
                <w:sz w:val="20"/>
              </w:rPr>
              <w:t xml:space="preserve">Moderately Unlikely (MU) </w:t>
            </w:r>
          </w:p>
        </w:tc>
        <w:tc>
          <w:tcPr>
            <w:tcW w:w="7169" w:type="dxa"/>
            <w:tcBorders>
              <w:top w:val="single" w:sz="4" w:space="0" w:color="000000"/>
              <w:left w:val="single" w:sz="4" w:space="0" w:color="000000"/>
              <w:bottom w:val="single" w:sz="4" w:space="0" w:color="000000"/>
              <w:right w:val="single" w:sz="4" w:space="0" w:color="000000"/>
            </w:tcBorders>
          </w:tcPr>
          <w:p w14:paraId="21BC3181" w14:textId="77777777" w:rsidR="0002314F" w:rsidRPr="001D6EE0" w:rsidRDefault="00DE4F4A">
            <w:pPr>
              <w:spacing w:after="0" w:line="259" w:lineRule="auto"/>
              <w:ind w:left="0" w:right="0" w:firstLine="0"/>
            </w:pPr>
            <w:r w:rsidRPr="001D6EE0">
              <w:rPr>
                <w:sz w:val="18"/>
              </w:rPr>
              <w:t xml:space="preserve">Significant risk that key outcomes will not carry on after project closure, although some outputs and activities should carry on </w:t>
            </w:r>
          </w:p>
        </w:tc>
      </w:tr>
      <w:tr w:rsidR="0002314F" w:rsidRPr="001D6EE0" w14:paraId="2FCB53D6" w14:textId="77777777">
        <w:trPr>
          <w:trHeight w:val="254"/>
        </w:trPr>
        <w:tc>
          <w:tcPr>
            <w:tcW w:w="318" w:type="dxa"/>
            <w:tcBorders>
              <w:top w:val="single" w:sz="4" w:space="0" w:color="000000"/>
              <w:left w:val="single" w:sz="4" w:space="0" w:color="000000"/>
              <w:bottom w:val="single" w:sz="4" w:space="0" w:color="000000"/>
              <w:right w:val="single" w:sz="4" w:space="0" w:color="000000"/>
            </w:tcBorders>
          </w:tcPr>
          <w:p w14:paraId="34FE63B5" w14:textId="77777777" w:rsidR="0002314F" w:rsidRPr="001D6EE0" w:rsidRDefault="00DE4F4A">
            <w:pPr>
              <w:spacing w:after="0" w:line="259" w:lineRule="auto"/>
              <w:ind w:left="1" w:right="0" w:firstLine="0"/>
              <w:jc w:val="left"/>
            </w:pPr>
            <w:r w:rsidRPr="001D6EE0">
              <w:rPr>
                <w:sz w:val="20"/>
              </w:rPr>
              <w:t xml:space="preserve">1 </w:t>
            </w:r>
          </w:p>
        </w:tc>
        <w:tc>
          <w:tcPr>
            <w:tcW w:w="1867" w:type="dxa"/>
            <w:tcBorders>
              <w:top w:val="single" w:sz="4" w:space="0" w:color="000000"/>
              <w:left w:val="single" w:sz="4" w:space="0" w:color="000000"/>
              <w:bottom w:val="single" w:sz="4" w:space="0" w:color="000000"/>
              <w:right w:val="single" w:sz="4" w:space="0" w:color="000000"/>
            </w:tcBorders>
          </w:tcPr>
          <w:p w14:paraId="1E43E069" w14:textId="77777777" w:rsidR="0002314F" w:rsidRPr="001D6EE0" w:rsidRDefault="00DE4F4A">
            <w:pPr>
              <w:spacing w:after="0" w:line="259" w:lineRule="auto"/>
              <w:ind w:left="2" w:right="0" w:firstLine="0"/>
              <w:jc w:val="left"/>
            </w:pPr>
            <w:r w:rsidRPr="001D6EE0">
              <w:rPr>
                <w:sz w:val="20"/>
              </w:rPr>
              <w:t xml:space="preserve">Unlikely (U) </w:t>
            </w:r>
          </w:p>
        </w:tc>
        <w:tc>
          <w:tcPr>
            <w:tcW w:w="7169" w:type="dxa"/>
            <w:tcBorders>
              <w:top w:val="single" w:sz="4" w:space="0" w:color="000000"/>
              <w:left w:val="single" w:sz="4" w:space="0" w:color="000000"/>
              <w:bottom w:val="single" w:sz="4" w:space="0" w:color="000000"/>
              <w:right w:val="single" w:sz="4" w:space="0" w:color="000000"/>
            </w:tcBorders>
          </w:tcPr>
          <w:p w14:paraId="2D04E4D4" w14:textId="77777777" w:rsidR="0002314F" w:rsidRPr="001D6EE0" w:rsidRDefault="00DE4F4A">
            <w:pPr>
              <w:spacing w:after="0" w:line="259" w:lineRule="auto"/>
              <w:ind w:left="0" w:right="0" w:firstLine="0"/>
              <w:jc w:val="left"/>
            </w:pPr>
            <w:r w:rsidRPr="001D6EE0">
              <w:rPr>
                <w:sz w:val="18"/>
              </w:rPr>
              <w:t xml:space="preserve">Severe risks that project outcomes as well as key outputs will not be sustained </w:t>
            </w:r>
          </w:p>
        </w:tc>
      </w:tr>
    </w:tbl>
    <w:p w14:paraId="265C02C6" w14:textId="77777777" w:rsidR="007167F2" w:rsidRPr="001D6EE0" w:rsidRDefault="00DE4F4A">
      <w:pPr>
        <w:spacing w:after="19" w:line="259" w:lineRule="auto"/>
        <w:ind w:left="0" w:right="0" w:firstLine="0"/>
        <w:jc w:val="left"/>
        <w:rPr>
          <w:b/>
          <w:sz w:val="18"/>
        </w:rPr>
        <w:sectPr w:rsidR="007167F2" w:rsidRPr="001D6EE0">
          <w:pgSz w:w="12240" w:h="15840"/>
          <w:pgMar w:top="1481" w:right="1435" w:bottom="1507" w:left="1440" w:header="720" w:footer="716" w:gutter="0"/>
          <w:cols w:space="720"/>
        </w:sectPr>
      </w:pPr>
      <w:r w:rsidRPr="001D6EE0">
        <w:rPr>
          <w:b/>
          <w:sz w:val="18"/>
        </w:rPr>
        <w:t xml:space="preserve"> </w:t>
      </w:r>
    </w:p>
    <w:p w14:paraId="4FF8DDEE" w14:textId="0BD7BA3B" w:rsidR="0002314F" w:rsidRPr="001D6EE0" w:rsidRDefault="00DE4F4A">
      <w:pPr>
        <w:pStyle w:val="Heading3"/>
        <w:ind w:left="-5"/>
      </w:pPr>
      <w:r w:rsidRPr="001D6EE0">
        <w:lastRenderedPageBreak/>
        <w:t xml:space="preserve">ToR ANNEX F: </w:t>
      </w:r>
      <w:r w:rsidR="0049749E">
        <w:t>Interim Evaluation</w:t>
      </w:r>
      <w:r w:rsidRPr="001D6EE0">
        <w:t xml:space="preserve"> Report Clearance Form </w:t>
      </w:r>
    </w:p>
    <w:p w14:paraId="1966E5BB" w14:textId="5E5CC2A6" w:rsidR="0002314F" w:rsidRPr="001D6EE0" w:rsidRDefault="00DE4F4A">
      <w:pPr>
        <w:spacing w:after="147" w:line="259" w:lineRule="auto"/>
        <w:ind w:left="0" w:right="0" w:firstLine="0"/>
        <w:jc w:val="left"/>
      </w:pPr>
      <w:r w:rsidRPr="001D6EE0">
        <w:rPr>
          <w:i/>
          <w:sz w:val="20"/>
          <w:shd w:val="clear" w:color="auto" w:fill="D3D3D3"/>
        </w:rPr>
        <w:t xml:space="preserve">(to be completed </w:t>
      </w:r>
      <w:r w:rsidR="0049749E" w:rsidRPr="0049749E">
        <w:rPr>
          <w:i/>
          <w:sz w:val="20"/>
          <w:shd w:val="clear" w:color="auto" w:fill="D3D3D3"/>
        </w:rPr>
        <w:t>and signed by the Commissioning Unit, RTA and PTA</w:t>
      </w:r>
      <w:r w:rsidRPr="001D6EE0">
        <w:rPr>
          <w:i/>
          <w:sz w:val="20"/>
          <w:shd w:val="clear" w:color="auto" w:fill="D3D3D3"/>
        </w:rPr>
        <w:t xml:space="preserve"> and included in the final document)</w:t>
      </w:r>
      <w:r w:rsidRPr="001D6EE0">
        <w:t xml:space="preserve"> </w:t>
      </w:r>
    </w:p>
    <w:p w14:paraId="1B87EA7D" w14:textId="27A4496D" w:rsidR="0002314F" w:rsidRPr="001D6EE0" w:rsidRDefault="0049749E">
      <w:pPr>
        <w:pBdr>
          <w:top w:val="single" w:sz="4" w:space="0" w:color="000000"/>
          <w:left w:val="single" w:sz="4" w:space="0" w:color="000000"/>
          <w:bottom w:val="single" w:sz="4" w:space="0" w:color="000000"/>
          <w:right w:val="single" w:sz="4" w:space="0" w:color="000000"/>
        </w:pBdr>
        <w:spacing w:after="4" w:line="249" w:lineRule="auto"/>
        <w:ind w:left="149" w:right="0" w:hanging="10"/>
        <w:jc w:val="left"/>
      </w:pPr>
      <w:r>
        <w:rPr>
          <w:rFonts w:eastAsia="Garamond"/>
          <w:b/>
          <w:sz w:val="20"/>
        </w:rPr>
        <w:t>Interim</w:t>
      </w:r>
      <w:r w:rsidR="00DE4F4A" w:rsidRPr="001D6EE0">
        <w:rPr>
          <w:rFonts w:eastAsia="Garamond"/>
          <w:b/>
          <w:sz w:val="20"/>
        </w:rPr>
        <w:t xml:space="preserve"> Evaluation Report Reviewed and Cleared By: </w:t>
      </w:r>
    </w:p>
    <w:p w14:paraId="483B6FB0"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b/>
          <w:sz w:val="20"/>
        </w:rPr>
        <w:t xml:space="preserve"> </w:t>
      </w:r>
    </w:p>
    <w:p w14:paraId="2B388835" w14:textId="2F0CB08C" w:rsidR="0002314F" w:rsidRPr="001D6EE0" w:rsidRDefault="00D524D9">
      <w:pPr>
        <w:pBdr>
          <w:top w:val="single" w:sz="4" w:space="0" w:color="000000"/>
          <w:left w:val="single" w:sz="4" w:space="0" w:color="000000"/>
          <w:bottom w:val="single" w:sz="4" w:space="0" w:color="000000"/>
          <w:right w:val="single" w:sz="4" w:space="0" w:color="000000"/>
        </w:pBdr>
        <w:spacing w:after="4" w:line="249" w:lineRule="auto"/>
        <w:ind w:left="149" w:right="0" w:hanging="10"/>
        <w:jc w:val="left"/>
      </w:pPr>
      <w:r w:rsidRPr="001D6EE0">
        <w:rPr>
          <w:rFonts w:eastAsia="Garamond"/>
          <w:b/>
          <w:sz w:val="20"/>
        </w:rPr>
        <w:t>IGSD Team</w:t>
      </w:r>
      <w:r w:rsidR="00DE4F4A" w:rsidRPr="001D6EE0">
        <w:rPr>
          <w:rFonts w:eastAsia="Garamond"/>
          <w:b/>
          <w:sz w:val="20"/>
        </w:rPr>
        <w:t xml:space="preserve"> </w:t>
      </w:r>
    </w:p>
    <w:p w14:paraId="32CE27DB"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b/>
          <w:sz w:val="20"/>
        </w:rPr>
        <w:t xml:space="preserve"> </w:t>
      </w:r>
    </w:p>
    <w:p w14:paraId="29DBC4CB" w14:textId="77777777" w:rsidR="0002314F" w:rsidRPr="001D6EE0" w:rsidRDefault="00DE4F4A">
      <w:pPr>
        <w:pBdr>
          <w:top w:val="single" w:sz="4" w:space="0" w:color="000000"/>
          <w:left w:val="single" w:sz="4" w:space="0" w:color="000000"/>
          <w:bottom w:val="single" w:sz="4" w:space="0" w:color="000000"/>
          <w:right w:val="single" w:sz="4" w:space="0" w:color="000000"/>
        </w:pBdr>
        <w:spacing w:after="11" w:line="249" w:lineRule="auto"/>
        <w:ind w:left="149" w:right="0" w:hanging="10"/>
      </w:pPr>
      <w:r w:rsidRPr="001D6EE0">
        <w:rPr>
          <w:rFonts w:eastAsia="Garamond"/>
          <w:sz w:val="20"/>
        </w:rPr>
        <w:t xml:space="preserve">Name: _____________________________________________ </w:t>
      </w:r>
    </w:p>
    <w:p w14:paraId="6F19571E"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sz w:val="20"/>
        </w:rPr>
        <w:t xml:space="preserve"> </w:t>
      </w:r>
    </w:p>
    <w:p w14:paraId="3A2FFCA8" w14:textId="77777777" w:rsidR="0002314F" w:rsidRPr="001D6EE0" w:rsidRDefault="00DE4F4A">
      <w:pPr>
        <w:pBdr>
          <w:top w:val="single" w:sz="4" w:space="0" w:color="000000"/>
          <w:left w:val="single" w:sz="4" w:space="0" w:color="000000"/>
          <w:bottom w:val="single" w:sz="4" w:space="0" w:color="000000"/>
          <w:right w:val="single" w:sz="4" w:space="0" w:color="000000"/>
        </w:pBdr>
        <w:spacing w:after="11" w:line="249" w:lineRule="auto"/>
        <w:ind w:left="149" w:right="0" w:hanging="10"/>
      </w:pPr>
      <w:r w:rsidRPr="001D6EE0">
        <w:rPr>
          <w:rFonts w:eastAsia="Garamond"/>
          <w:sz w:val="20"/>
        </w:rPr>
        <w:t xml:space="preserve">Signature: __________________________________________     Date: _______________________________ </w:t>
      </w:r>
    </w:p>
    <w:p w14:paraId="5DFC7C17"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sz w:val="20"/>
        </w:rPr>
        <w:t xml:space="preserve"> </w:t>
      </w:r>
    </w:p>
    <w:p w14:paraId="3A316E00" w14:textId="77777777" w:rsidR="0002314F" w:rsidRPr="001D6EE0" w:rsidRDefault="00DE4F4A">
      <w:pPr>
        <w:pBdr>
          <w:top w:val="single" w:sz="4" w:space="0" w:color="000000"/>
          <w:left w:val="single" w:sz="4" w:space="0" w:color="000000"/>
          <w:bottom w:val="single" w:sz="4" w:space="0" w:color="000000"/>
          <w:right w:val="single" w:sz="4" w:space="0" w:color="000000"/>
        </w:pBdr>
        <w:spacing w:after="4" w:line="249" w:lineRule="auto"/>
        <w:ind w:left="149" w:right="0" w:hanging="10"/>
        <w:jc w:val="left"/>
      </w:pPr>
      <w:r w:rsidRPr="001D6EE0">
        <w:rPr>
          <w:rFonts w:eastAsia="Garamond"/>
          <w:b/>
          <w:sz w:val="20"/>
        </w:rPr>
        <w:t xml:space="preserve">UNDP-GEF Regional Technical Advisor </w:t>
      </w:r>
    </w:p>
    <w:p w14:paraId="1555C234"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b/>
          <w:sz w:val="20"/>
        </w:rPr>
        <w:t xml:space="preserve"> </w:t>
      </w:r>
    </w:p>
    <w:p w14:paraId="16081451" w14:textId="77777777" w:rsidR="0002314F" w:rsidRPr="001D6EE0" w:rsidRDefault="00DE4F4A">
      <w:pPr>
        <w:pBdr>
          <w:top w:val="single" w:sz="4" w:space="0" w:color="000000"/>
          <w:left w:val="single" w:sz="4" w:space="0" w:color="000000"/>
          <w:bottom w:val="single" w:sz="4" w:space="0" w:color="000000"/>
          <w:right w:val="single" w:sz="4" w:space="0" w:color="000000"/>
        </w:pBdr>
        <w:spacing w:after="11" w:line="249" w:lineRule="auto"/>
        <w:ind w:left="149" w:right="0" w:hanging="10"/>
      </w:pPr>
      <w:r w:rsidRPr="001D6EE0">
        <w:rPr>
          <w:rFonts w:eastAsia="Garamond"/>
          <w:sz w:val="20"/>
        </w:rPr>
        <w:t xml:space="preserve">Name: _____________________________________________ </w:t>
      </w:r>
    </w:p>
    <w:p w14:paraId="4F002F95" w14:textId="77777777" w:rsidR="0002314F" w:rsidRPr="001D6EE0" w:rsidRDefault="00DE4F4A">
      <w:pPr>
        <w:pBdr>
          <w:top w:val="single" w:sz="4" w:space="0" w:color="000000"/>
          <w:left w:val="single" w:sz="4" w:space="0" w:color="000000"/>
          <w:bottom w:val="single" w:sz="4" w:space="0" w:color="000000"/>
          <w:right w:val="single" w:sz="4" w:space="0" w:color="000000"/>
        </w:pBdr>
        <w:spacing w:after="0" w:line="259" w:lineRule="auto"/>
        <w:ind w:left="139" w:right="0" w:firstLine="0"/>
        <w:jc w:val="left"/>
      </w:pPr>
      <w:r w:rsidRPr="001D6EE0">
        <w:rPr>
          <w:rFonts w:eastAsia="Garamond"/>
          <w:sz w:val="20"/>
        </w:rPr>
        <w:t xml:space="preserve"> </w:t>
      </w:r>
    </w:p>
    <w:p w14:paraId="552E3DE5" w14:textId="77777777" w:rsidR="007167F2" w:rsidRPr="001D6EE0" w:rsidRDefault="00DE4F4A">
      <w:pPr>
        <w:pBdr>
          <w:top w:val="single" w:sz="4" w:space="0" w:color="000000"/>
          <w:left w:val="single" w:sz="4" w:space="0" w:color="000000"/>
          <w:bottom w:val="single" w:sz="4" w:space="0" w:color="000000"/>
          <w:right w:val="single" w:sz="4" w:space="0" w:color="000000"/>
        </w:pBdr>
        <w:spacing w:after="11" w:line="249" w:lineRule="auto"/>
        <w:ind w:left="149" w:right="0" w:hanging="10"/>
        <w:rPr>
          <w:rFonts w:eastAsia="Garamond"/>
          <w:sz w:val="20"/>
        </w:rPr>
      </w:pPr>
      <w:r w:rsidRPr="001D6EE0">
        <w:rPr>
          <w:rFonts w:eastAsia="Garamond"/>
          <w:sz w:val="20"/>
        </w:rPr>
        <w:t xml:space="preserve">Signature: __________________________________________     Date: _______________________________ </w:t>
      </w:r>
    </w:p>
    <w:p w14:paraId="6A096111" w14:textId="77777777" w:rsidR="007167F2" w:rsidRPr="001D6EE0" w:rsidRDefault="007167F2">
      <w:pPr>
        <w:pBdr>
          <w:top w:val="single" w:sz="4" w:space="0" w:color="000000"/>
          <w:left w:val="single" w:sz="4" w:space="0" w:color="000000"/>
          <w:bottom w:val="single" w:sz="4" w:space="0" w:color="000000"/>
          <w:right w:val="single" w:sz="4" w:space="0" w:color="000000"/>
        </w:pBdr>
        <w:spacing w:after="11" w:line="249" w:lineRule="auto"/>
        <w:ind w:left="149" w:right="0" w:hanging="10"/>
        <w:rPr>
          <w:rFonts w:eastAsia="Garamond"/>
          <w:sz w:val="20"/>
        </w:rPr>
      </w:pPr>
    </w:p>
    <w:p w14:paraId="7439437D" w14:textId="77777777" w:rsidR="0049749E" w:rsidRDefault="0049749E" w:rsidP="0049749E"/>
    <w:p w14:paraId="1FD0F7AF" w14:textId="77777777" w:rsidR="0049749E" w:rsidRDefault="0049749E" w:rsidP="0049749E">
      <w:r w:rsidRPr="00630AAF">
        <w:t>Principal Technical Advisor - Nature, Climate and Energy</w:t>
      </w:r>
    </w:p>
    <w:p w14:paraId="2EBAC86C" w14:textId="77777777" w:rsidR="0049749E" w:rsidRDefault="0049749E" w:rsidP="0049749E">
      <w:r w:rsidRPr="00630AAF">
        <w:t xml:space="preserve">Name: _____________________________________________ </w:t>
      </w:r>
    </w:p>
    <w:p w14:paraId="2F4FE8FE" w14:textId="4EA79486" w:rsidR="0049749E" w:rsidRDefault="0049749E" w:rsidP="0049749E">
      <w:r w:rsidRPr="00630AAF">
        <w:t>Signature: _______________________________Date: _______________________________</w:t>
      </w:r>
    </w:p>
    <w:p w14:paraId="4371A0D3" w14:textId="77777777" w:rsidR="0049749E" w:rsidRDefault="0049749E" w:rsidP="0049749E"/>
    <w:p w14:paraId="04DDB214" w14:textId="0AB4B320" w:rsidR="0049749E" w:rsidRPr="0049749E" w:rsidRDefault="0049749E" w:rsidP="0049749E">
      <w:pPr>
        <w:sectPr w:rsidR="0049749E" w:rsidRPr="0049749E">
          <w:pgSz w:w="12240" w:h="15840"/>
          <w:pgMar w:top="1481" w:right="1435" w:bottom="1507" w:left="1440" w:header="720" w:footer="716" w:gutter="0"/>
          <w:cols w:space="720"/>
        </w:sectPr>
      </w:pPr>
    </w:p>
    <w:p w14:paraId="40DBA894" w14:textId="77777777" w:rsidR="0049749E" w:rsidRDefault="0049749E" w:rsidP="009B2574"/>
    <w:p w14:paraId="1278A30A" w14:textId="4D152FE8" w:rsidR="0002314F" w:rsidRPr="001D6EE0" w:rsidRDefault="00DE4F4A">
      <w:pPr>
        <w:pStyle w:val="Heading3"/>
        <w:ind w:left="-5"/>
      </w:pPr>
      <w:r w:rsidRPr="001D6EE0">
        <w:t xml:space="preserve">ToR ANNEX G: Audit Trail Template </w:t>
      </w:r>
    </w:p>
    <w:p w14:paraId="3913836F" w14:textId="77777777" w:rsidR="0002314F" w:rsidRPr="001D6EE0" w:rsidRDefault="00DE4F4A">
      <w:pPr>
        <w:spacing w:after="0" w:line="259" w:lineRule="auto"/>
        <w:ind w:left="0" w:right="0" w:firstLine="0"/>
        <w:jc w:val="left"/>
      </w:pPr>
      <w:r w:rsidRPr="001D6EE0">
        <w:rPr>
          <w:i/>
        </w:rPr>
        <w:t xml:space="preserve"> </w:t>
      </w:r>
    </w:p>
    <w:p w14:paraId="3CA61A22" w14:textId="77ECB0B2" w:rsidR="0002314F" w:rsidRPr="001D6EE0" w:rsidRDefault="00DE4F4A">
      <w:pPr>
        <w:spacing w:after="0"/>
        <w:ind w:left="-15" w:right="3" w:firstLine="0"/>
      </w:pPr>
      <w:r w:rsidRPr="001D6EE0">
        <w:rPr>
          <w:i/>
        </w:rPr>
        <w:t>Note</w:t>
      </w:r>
      <w:r w:rsidR="00457B49" w:rsidRPr="001D6EE0">
        <w:rPr>
          <w:i/>
        </w:rPr>
        <w:t>:</w:t>
      </w:r>
      <w:r w:rsidR="00457B49" w:rsidRPr="001D6EE0">
        <w:t xml:space="preserve"> The</w:t>
      </w:r>
      <w:r w:rsidRPr="001D6EE0">
        <w:t xml:space="preserve"> following is a template for the </w:t>
      </w:r>
      <w:r w:rsidR="0049749E">
        <w:t>I</w:t>
      </w:r>
      <w:r w:rsidRPr="001D6EE0">
        <w:t xml:space="preserve">E Team to show how the received comments on the draft </w:t>
      </w:r>
      <w:r w:rsidR="0049749E">
        <w:t>I</w:t>
      </w:r>
      <w:r w:rsidRPr="001D6EE0">
        <w:t xml:space="preserve">E report have (or have not) been incorporated into the final </w:t>
      </w:r>
      <w:r w:rsidR="0049749E">
        <w:t>I</w:t>
      </w:r>
      <w:r w:rsidRPr="001D6EE0">
        <w:t xml:space="preserve">E report. This audit trail should be included as an annex in the final </w:t>
      </w:r>
      <w:r w:rsidR="0049749E">
        <w:t>I</w:t>
      </w:r>
      <w:r w:rsidRPr="001D6EE0">
        <w:t xml:space="preserve">E report.  </w:t>
      </w:r>
    </w:p>
    <w:p w14:paraId="4B4557E7" w14:textId="77777777" w:rsidR="0002314F" w:rsidRPr="001D6EE0" w:rsidRDefault="00DE4F4A">
      <w:pPr>
        <w:spacing w:after="0" w:line="259" w:lineRule="auto"/>
        <w:ind w:left="0" w:right="0" w:firstLine="0"/>
        <w:jc w:val="left"/>
      </w:pPr>
      <w:r w:rsidRPr="001D6EE0">
        <w:t xml:space="preserve"> </w:t>
      </w:r>
    </w:p>
    <w:p w14:paraId="3E4A12AF" w14:textId="77777777" w:rsidR="0002314F" w:rsidRPr="001D6EE0" w:rsidRDefault="00DE4F4A">
      <w:pPr>
        <w:spacing w:after="0" w:line="259" w:lineRule="auto"/>
        <w:ind w:left="0" w:right="0" w:firstLine="0"/>
        <w:jc w:val="left"/>
      </w:pPr>
      <w:r w:rsidRPr="001D6EE0">
        <w:t xml:space="preserve"> </w:t>
      </w:r>
    </w:p>
    <w:p w14:paraId="3ABB8E47" w14:textId="20F0BDAE" w:rsidR="0002314F" w:rsidRPr="001D6EE0" w:rsidRDefault="00DE4F4A">
      <w:pPr>
        <w:pStyle w:val="Heading3"/>
        <w:spacing w:after="0" w:line="249" w:lineRule="auto"/>
        <w:ind w:left="-5"/>
      </w:pPr>
      <w:r w:rsidRPr="001D6EE0">
        <w:rPr>
          <w:color w:val="000000"/>
        </w:rPr>
        <w:t>To the comments received on (</w:t>
      </w:r>
      <w:r w:rsidRPr="001D6EE0">
        <w:rPr>
          <w:i/>
          <w:color w:val="000000"/>
          <w:shd w:val="clear" w:color="auto" w:fill="D3D3D3"/>
        </w:rPr>
        <w:t>date</w:t>
      </w:r>
      <w:r w:rsidRPr="001D6EE0">
        <w:rPr>
          <w:color w:val="000000"/>
        </w:rPr>
        <w:t>) from the Midterm Evaluation of (</w:t>
      </w:r>
      <w:r w:rsidR="00FE69B0" w:rsidRPr="001D6EE0">
        <w:rPr>
          <w:i/>
          <w:color w:val="000000"/>
          <w:shd w:val="clear" w:color="auto" w:fill="D3D3D3"/>
        </w:rPr>
        <w:t>the Monrovia Metropolitan Climate Resilience Project</w:t>
      </w:r>
      <w:r w:rsidRPr="001D6EE0">
        <w:rPr>
          <w:color w:val="000000"/>
        </w:rPr>
        <w:t>) (UNDP Project ID</w:t>
      </w:r>
      <w:r w:rsidR="00FE69B0" w:rsidRPr="001D6EE0">
        <w:rPr>
          <w:i/>
          <w:color w:val="000000"/>
          <w:shd w:val="clear" w:color="auto" w:fill="D3D3D3"/>
        </w:rPr>
        <w:t xml:space="preserve"> 5739</w:t>
      </w:r>
      <w:r w:rsidRPr="001D6EE0">
        <w:rPr>
          <w:i/>
          <w:color w:val="000000"/>
          <w:shd w:val="clear" w:color="auto" w:fill="D3D3D3"/>
        </w:rPr>
        <w:t>)</w:t>
      </w:r>
      <w:r w:rsidRPr="001D6EE0">
        <w:rPr>
          <w:color w:val="000000"/>
        </w:rPr>
        <w:t xml:space="preserve"> </w:t>
      </w:r>
    </w:p>
    <w:p w14:paraId="484E174E" w14:textId="77777777" w:rsidR="0002314F" w:rsidRPr="001D6EE0" w:rsidRDefault="00DE4F4A">
      <w:pPr>
        <w:spacing w:after="0" w:line="259" w:lineRule="auto"/>
        <w:ind w:left="0" w:right="0" w:firstLine="0"/>
        <w:jc w:val="left"/>
      </w:pPr>
      <w:r w:rsidRPr="001D6EE0">
        <w:rPr>
          <w:b/>
        </w:rPr>
        <w:t xml:space="preserve"> </w:t>
      </w:r>
    </w:p>
    <w:p w14:paraId="76E0D92F" w14:textId="77777777" w:rsidR="0002314F" w:rsidRPr="001D6EE0" w:rsidRDefault="00DE4F4A">
      <w:pPr>
        <w:spacing w:after="0" w:line="239" w:lineRule="auto"/>
        <w:ind w:left="0" w:right="0" w:firstLine="0"/>
        <w:jc w:val="left"/>
      </w:pPr>
      <w:r w:rsidRPr="001D6EE0">
        <w:rPr>
          <w:i/>
        </w:rPr>
        <w:t xml:space="preserve">The following comments were provided in track changes to the draft Midterm Evaluation report; they are referenced by institution (“Author” column) and track change comment number (“#” column): </w:t>
      </w:r>
    </w:p>
    <w:p w14:paraId="2AF8D5B7" w14:textId="77777777" w:rsidR="0002314F" w:rsidRPr="001D6EE0" w:rsidRDefault="00DE4F4A">
      <w:pPr>
        <w:spacing w:after="0" w:line="259" w:lineRule="auto"/>
        <w:ind w:left="47" w:right="0" w:firstLine="0"/>
        <w:jc w:val="center"/>
      </w:pPr>
      <w:r w:rsidRPr="001D6EE0">
        <w:rPr>
          <w:b/>
        </w:rPr>
        <w:t xml:space="preserve"> </w:t>
      </w:r>
    </w:p>
    <w:tbl>
      <w:tblPr>
        <w:tblStyle w:val="TableGrid"/>
        <w:tblW w:w="9539" w:type="dxa"/>
        <w:tblInd w:w="114" w:type="dxa"/>
        <w:tblCellMar>
          <w:top w:w="41" w:type="dxa"/>
          <w:left w:w="109" w:type="dxa"/>
          <w:right w:w="81" w:type="dxa"/>
        </w:tblCellMar>
        <w:tblLook w:val="04A0" w:firstRow="1" w:lastRow="0" w:firstColumn="1" w:lastColumn="0" w:noHBand="0" w:noVBand="1"/>
      </w:tblPr>
      <w:tblGrid>
        <w:gridCol w:w="901"/>
        <w:gridCol w:w="644"/>
        <w:gridCol w:w="1605"/>
        <w:gridCol w:w="3780"/>
        <w:gridCol w:w="2609"/>
      </w:tblGrid>
      <w:tr w:rsidR="0002314F" w:rsidRPr="001D6EE0" w14:paraId="4E97BE61" w14:textId="77777777">
        <w:trPr>
          <w:trHeight w:val="810"/>
        </w:trPr>
        <w:tc>
          <w:tcPr>
            <w:tcW w:w="900" w:type="dxa"/>
            <w:tcBorders>
              <w:top w:val="nil"/>
              <w:left w:val="single" w:sz="4" w:space="0" w:color="FFFFFF"/>
              <w:bottom w:val="single" w:sz="4" w:space="0" w:color="FFFFFF"/>
              <w:right w:val="single" w:sz="4" w:space="0" w:color="FFFFFF"/>
            </w:tcBorders>
            <w:shd w:val="clear" w:color="auto" w:fill="000000"/>
            <w:vAlign w:val="center"/>
          </w:tcPr>
          <w:p w14:paraId="272B87DA" w14:textId="77777777" w:rsidR="0002314F" w:rsidRPr="001D6EE0" w:rsidRDefault="00DE4F4A">
            <w:pPr>
              <w:spacing w:after="0" w:line="259" w:lineRule="auto"/>
              <w:ind w:left="17" w:right="0" w:firstLine="0"/>
              <w:jc w:val="left"/>
            </w:pPr>
            <w:r w:rsidRPr="001D6EE0">
              <w:rPr>
                <w:b/>
                <w:color w:val="FFFFFF"/>
              </w:rPr>
              <w:t xml:space="preserve">Author </w:t>
            </w:r>
          </w:p>
        </w:tc>
        <w:tc>
          <w:tcPr>
            <w:tcW w:w="644" w:type="dxa"/>
            <w:tcBorders>
              <w:top w:val="nil"/>
              <w:left w:val="single" w:sz="4" w:space="0" w:color="FFFFFF"/>
              <w:bottom w:val="single" w:sz="4" w:space="0" w:color="FFFFFF"/>
              <w:right w:val="single" w:sz="4" w:space="0" w:color="FFFFFF"/>
            </w:tcBorders>
            <w:shd w:val="clear" w:color="auto" w:fill="000000"/>
            <w:vAlign w:val="center"/>
          </w:tcPr>
          <w:p w14:paraId="4C077CC7" w14:textId="77777777" w:rsidR="0002314F" w:rsidRPr="001D6EE0" w:rsidRDefault="00DE4F4A">
            <w:pPr>
              <w:spacing w:after="0" w:line="259" w:lineRule="auto"/>
              <w:ind w:left="0" w:right="32" w:firstLine="0"/>
              <w:jc w:val="center"/>
            </w:pPr>
            <w:r w:rsidRPr="001D6EE0">
              <w:rPr>
                <w:b/>
                <w:color w:val="FFFFFF"/>
              </w:rPr>
              <w:t xml:space="preserve"># </w:t>
            </w:r>
          </w:p>
        </w:tc>
        <w:tc>
          <w:tcPr>
            <w:tcW w:w="1605" w:type="dxa"/>
            <w:tcBorders>
              <w:top w:val="nil"/>
              <w:left w:val="single" w:sz="4" w:space="0" w:color="FFFFFF"/>
              <w:bottom w:val="single" w:sz="4" w:space="0" w:color="FFFFFF"/>
              <w:right w:val="single" w:sz="4" w:space="0" w:color="FFFFFF"/>
            </w:tcBorders>
            <w:shd w:val="clear" w:color="auto" w:fill="000000"/>
          </w:tcPr>
          <w:p w14:paraId="564ABC2D" w14:textId="77777777" w:rsidR="0002314F" w:rsidRPr="001D6EE0" w:rsidRDefault="00DE4F4A">
            <w:pPr>
              <w:spacing w:after="0" w:line="259" w:lineRule="auto"/>
              <w:ind w:left="0" w:right="0" w:firstLine="0"/>
              <w:jc w:val="center"/>
            </w:pPr>
            <w:r w:rsidRPr="001D6EE0">
              <w:rPr>
                <w:b/>
                <w:color w:val="FFFFFF"/>
              </w:rPr>
              <w:t xml:space="preserve">Para No./ comment location  </w:t>
            </w:r>
          </w:p>
        </w:tc>
        <w:tc>
          <w:tcPr>
            <w:tcW w:w="3780" w:type="dxa"/>
            <w:tcBorders>
              <w:top w:val="nil"/>
              <w:left w:val="single" w:sz="4" w:space="0" w:color="FFFFFF"/>
              <w:bottom w:val="single" w:sz="4" w:space="0" w:color="FFFFFF"/>
              <w:right w:val="nil"/>
            </w:tcBorders>
            <w:shd w:val="clear" w:color="auto" w:fill="000000"/>
            <w:vAlign w:val="center"/>
          </w:tcPr>
          <w:p w14:paraId="0C21FB0B" w14:textId="13785BE1" w:rsidR="0002314F" w:rsidRPr="001D6EE0" w:rsidRDefault="00DE4F4A">
            <w:pPr>
              <w:spacing w:after="0" w:line="259" w:lineRule="auto"/>
              <w:ind w:left="0" w:right="0" w:firstLine="0"/>
              <w:jc w:val="center"/>
            </w:pPr>
            <w:r w:rsidRPr="001D6EE0">
              <w:rPr>
                <w:b/>
                <w:color w:val="FFFFFF"/>
              </w:rPr>
              <w:t xml:space="preserve">Comment/Feedback on the draft </w:t>
            </w:r>
            <w:r w:rsidR="0049749E">
              <w:rPr>
                <w:b/>
                <w:color w:val="FFFFFF"/>
              </w:rPr>
              <w:t>I</w:t>
            </w:r>
            <w:r w:rsidRPr="001D6EE0">
              <w:rPr>
                <w:b/>
                <w:color w:val="FFFFFF"/>
              </w:rPr>
              <w:t xml:space="preserve">E report </w:t>
            </w:r>
          </w:p>
        </w:tc>
        <w:tc>
          <w:tcPr>
            <w:tcW w:w="2609" w:type="dxa"/>
            <w:tcBorders>
              <w:top w:val="nil"/>
              <w:left w:val="nil"/>
              <w:bottom w:val="single" w:sz="4" w:space="0" w:color="FFFFFF"/>
              <w:right w:val="nil"/>
            </w:tcBorders>
            <w:shd w:val="clear" w:color="auto" w:fill="000000"/>
          </w:tcPr>
          <w:p w14:paraId="0EA88FAB" w14:textId="0B697559" w:rsidR="0002314F" w:rsidRPr="001D6EE0" w:rsidRDefault="0049749E">
            <w:pPr>
              <w:spacing w:after="0" w:line="239" w:lineRule="auto"/>
              <w:ind w:left="230" w:right="258" w:firstLine="0"/>
              <w:jc w:val="center"/>
            </w:pPr>
            <w:r>
              <w:rPr>
                <w:b/>
                <w:color w:val="FFFFFF"/>
              </w:rPr>
              <w:t>I</w:t>
            </w:r>
            <w:r w:rsidR="00DE4F4A" w:rsidRPr="001D6EE0">
              <w:rPr>
                <w:b/>
                <w:color w:val="FFFFFF"/>
              </w:rPr>
              <w:t xml:space="preserve">E team response and actions </w:t>
            </w:r>
          </w:p>
          <w:p w14:paraId="739C4F36" w14:textId="77777777" w:rsidR="0002314F" w:rsidRPr="001D6EE0" w:rsidRDefault="00DE4F4A">
            <w:pPr>
              <w:spacing w:after="0" w:line="259" w:lineRule="auto"/>
              <w:ind w:left="0" w:right="27" w:firstLine="0"/>
              <w:jc w:val="center"/>
            </w:pPr>
            <w:r w:rsidRPr="001D6EE0">
              <w:rPr>
                <w:b/>
                <w:color w:val="FFFFFF"/>
              </w:rPr>
              <w:t xml:space="preserve">taken </w:t>
            </w:r>
          </w:p>
        </w:tc>
      </w:tr>
      <w:tr w:rsidR="0002314F" w:rsidRPr="001D6EE0" w14:paraId="5D7C2005" w14:textId="77777777">
        <w:trPr>
          <w:trHeight w:val="280"/>
        </w:trPr>
        <w:tc>
          <w:tcPr>
            <w:tcW w:w="900" w:type="dxa"/>
            <w:tcBorders>
              <w:top w:val="single" w:sz="4" w:space="0" w:color="FFFFFF"/>
              <w:left w:val="single" w:sz="4" w:space="0" w:color="000000"/>
              <w:bottom w:val="single" w:sz="4" w:space="0" w:color="000000"/>
              <w:right w:val="single" w:sz="4" w:space="0" w:color="000000"/>
            </w:tcBorders>
          </w:tcPr>
          <w:p w14:paraId="2E6F8181"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FFFFFF"/>
              <w:left w:val="single" w:sz="4" w:space="0" w:color="000000"/>
              <w:bottom w:val="single" w:sz="4" w:space="0" w:color="000000"/>
              <w:right w:val="single" w:sz="4" w:space="0" w:color="000000"/>
            </w:tcBorders>
          </w:tcPr>
          <w:p w14:paraId="06C80BC8"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FFFFFF"/>
              <w:left w:val="single" w:sz="4" w:space="0" w:color="000000"/>
              <w:bottom w:val="single" w:sz="4" w:space="0" w:color="000000"/>
              <w:right w:val="single" w:sz="4" w:space="0" w:color="000000"/>
            </w:tcBorders>
          </w:tcPr>
          <w:p w14:paraId="4378A9EF"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FFFFFF"/>
              <w:left w:val="single" w:sz="4" w:space="0" w:color="000000"/>
              <w:bottom w:val="single" w:sz="4" w:space="0" w:color="000000"/>
              <w:right w:val="single" w:sz="4" w:space="0" w:color="000000"/>
            </w:tcBorders>
          </w:tcPr>
          <w:p w14:paraId="071C0B19"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FFFFFF"/>
              <w:left w:val="single" w:sz="4" w:space="0" w:color="000000"/>
              <w:bottom w:val="single" w:sz="4" w:space="0" w:color="000000"/>
              <w:right w:val="single" w:sz="4" w:space="0" w:color="000000"/>
            </w:tcBorders>
          </w:tcPr>
          <w:p w14:paraId="59E26651" w14:textId="77777777" w:rsidR="0002314F" w:rsidRPr="001D6EE0" w:rsidRDefault="00DE4F4A">
            <w:pPr>
              <w:spacing w:after="0" w:line="259" w:lineRule="auto"/>
              <w:ind w:left="0" w:right="0" w:firstLine="0"/>
              <w:jc w:val="left"/>
            </w:pPr>
            <w:r w:rsidRPr="001D6EE0">
              <w:t xml:space="preserve"> </w:t>
            </w:r>
          </w:p>
        </w:tc>
      </w:tr>
      <w:tr w:rsidR="0002314F" w:rsidRPr="001D6EE0" w14:paraId="5477ED26"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7DE53D8C"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5E772CFA"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1D055C3F"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71B0A62A"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20E38BD3" w14:textId="77777777" w:rsidR="0002314F" w:rsidRPr="001D6EE0" w:rsidRDefault="00DE4F4A">
            <w:pPr>
              <w:spacing w:after="0" w:line="259" w:lineRule="auto"/>
              <w:ind w:left="0" w:right="0" w:firstLine="0"/>
              <w:jc w:val="left"/>
            </w:pPr>
            <w:r w:rsidRPr="001D6EE0">
              <w:t xml:space="preserve"> </w:t>
            </w:r>
          </w:p>
        </w:tc>
      </w:tr>
      <w:tr w:rsidR="0002314F" w:rsidRPr="001D6EE0" w14:paraId="07E6FE3D"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17D1C04C"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64CACFE4"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3964514"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6E4F5A5"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8B08B90" w14:textId="77777777" w:rsidR="0002314F" w:rsidRPr="001D6EE0" w:rsidRDefault="00DE4F4A">
            <w:pPr>
              <w:spacing w:after="0" w:line="259" w:lineRule="auto"/>
              <w:ind w:left="0" w:right="0" w:firstLine="0"/>
              <w:jc w:val="left"/>
            </w:pPr>
            <w:r w:rsidRPr="001D6EE0">
              <w:t xml:space="preserve"> </w:t>
            </w:r>
          </w:p>
        </w:tc>
      </w:tr>
      <w:tr w:rsidR="0002314F" w:rsidRPr="001D6EE0" w14:paraId="79CE0444"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43B4255B"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7109DA90"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2212C398"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4E66CAB"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6E3BCC7" w14:textId="77777777" w:rsidR="0002314F" w:rsidRPr="001D6EE0" w:rsidRDefault="00DE4F4A">
            <w:pPr>
              <w:spacing w:after="0" w:line="259" w:lineRule="auto"/>
              <w:ind w:left="0" w:right="0" w:firstLine="0"/>
              <w:jc w:val="left"/>
            </w:pPr>
            <w:r w:rsidRPr="001D6EE0">
              <w:t xml:space="preserve"> </w:t>
            </w:r>
          </w:p>
        </w:tc>
      </w:tr>
      <w:tr w:rsidR="0002314F" w:rsidRPr="001D6EE0" w14:paraId="52A3CCCA"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6F86AD12"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1CAA7BDC"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535E6530"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75CBA1A"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6B5C6537" w14:textId="77777777" w:rsidR="0002314F" w:rsidRPr="001D6EE0" w:rsidRDefault="00DE4F4A">
            <w:pPr>
              <w:spacing w:after="0" w:line="259" w:lineRule="auto"/>
              <w:ind w:left="0" w:right="0" w:firstLine="0"/>
              <w:jc w:val="left"/>
            </w:pPr>
            <w:r w:rsidRPr="001D6EE0">
              <w:t xml:space="preserve"> </w:t>
            </w:r>
          </w:p>
        </w:tc>
      </w:tr>
      <w:tr w:rsidR="0002314F" w:rsidRPr="001D6EE0" w14:paraId="00006D17"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70F44B1B"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66F22FF6"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7426D298"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06A1672"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0EBC564" w14:textId="77777777" w:rsidR="0002314F" w:rsidRPr="001D6EE0" w:rsidRDefault="00DE4F4A">
            <w:pPr>
              <w:spacing w:after="0" w:line="259" w:lineRule="auto"/>
              <w:ind w:left="0" w:right="0" w:firstLine="0"/>
              <w:jc w:val="left"/>
            </w:pPr>
            <w:r w:rsidRPr="001D6EE0">
              <w:t xml:space="preserve"> </w:t>
            </w:r>
          </w:p>
        </w:tc>
      </w:tr>
      <w:tr w:rsidR="0002314F" w:rsidRPr="001D6EE0" w14:paraId="258E66D9"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2B65C414"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7A1FF9FF"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37C6A53F"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ABE343B"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4DE6AD2D" w14:textId="77777777" w:rsidR="0002314F" w:rsidRPr="001D6EE0" w:rsidRDefault="00DE4F4A">
            <w:pPr>
              <w:spacing w:after="0" w:line="259" w:lineRule="auto"/>
              <w:ind w:left="0" w:right="0" w:firstLine="0"/>
              <w:jc w:val="left"/>
            </w:pPr>
            <w:r w:rsidRPr="001D6EE0">
              <w:t xml:space="preserve"> </w:t>
            </w:r>
          </w:p>
        </w:tc>
      </w:tr>
      <w:tr w:rsidR="0002314F" w:rsidRPr="001D6EE0" w14:paraId="24005467"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630C61F4"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6D16C6A6"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1DCFB58F"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474EE1D"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54DFAD18" w14:textId="77777777" w:rsidR="0002314F" w:rsidRPr="001D6EE0" w:rsidRDefault="00DE4F4A">
            <w:pPr>
              <w:spacing w:after="0" w:line="259" w:lineRule="auto"/>
              <w:ind w:left="0" w:right="0" w:firstLine="0"/>
              <w:jc w:val="left"/>
            </w:pPr>
            <w:r w:rsidRPr="001D6EE0">
              <w:t xml:space="preserve"> </w:t>
            </w:r>
          </w:p>
        </w:tc>
      </w:tr>
      <w:tr w:rsidR="0002314F" w:rsidRPr="001D6EE0" w14:paraId="5E1A2B6F"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3BB2AF5C"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50FE4240"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45406552"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27BCCFC"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7273C359" w14:textId="77777777" w:rsidR="0002314F" w:rsidRPr="001D6EE0" w:rsidRDefault="00DE4F4A">
            <w:pPr>
              <w:spacing w:after="0" w:line="259" w:lineRule="auto"/>
              <w:ind w:left="0" w:right="0" w:firstLine="0"/>
              <w:jc w:val="left"/>
            </w:pPr>
            <w:r w:rsidRPr="001D6EE0">
              <w:t xml:space="preserve"> </w:t>
            </w:r>
          </w:p>
        </w:tc>
      </w:tr>
      <w:tr w:rsidR="0002314F" w:rsidRPr="001D6EE0" w14:paraId="47AF0935" w14:textId="77777777">
        <w:trPr>
          <w:trHeight w:val="278"/>
        </w:trPr>
        <w:tc>
          <w:tcPr>
            <w:tcW w:w="900" w:type="dxa"/>
            <w:tcBorders>
              <w:top w:val="single" w:sz="4" w:space="0" w:color="000000"/>
              <w:left w:val="single" w:sz="4" w:space="0" w:color="000000"/>
              <w:bottom w:val="single" w:sz="4" w:space="0" w:color="000000"/>
              <w:right w:val="single" w:sz="4" w:space="0" w:color="000000"/>
            </w:tcBorders>
          </w:tcPr>
          <w:p w14:paraId="2D013624" w14:textId="77777777" w:rsidR="0002314F" w:rsidRPr="001D6EE0" w:rsidRDefault="00DE4F4A">
            <w:pPr>
              <w:spacing w:after="0" w:line="259" w:lineRule="auto"/>
              <w:ind w:left="17" w:right="0" w:firstLine="0"/>
              <w:jc w:val="center"/>
            </w:pPr>
            <w:r w:rsidRPr="001D6EE0">
              <w:t xml:space="preserve"> </w:t>
            </w:r>
          </w:p>
        </w:tc>
        <w:tc>
          <w:tcPr>
            <w:tcW w:w="644" w:type="dxa"/>
            <w:tcBorders>
              <w:top w:val="single" w:sz="4" w:space="0" w:color="000000"/>
              <w:left w:val="single" w:sz="4" w:space="0" w:color="000000"/>
              <w:bottom w:val="single" w:sz="4" w:space="0" w:color="000000"/>
              <w:right w:val="single" w:sz="4" w:space="0" w:color="000000"/>
            </w:tcBorders>
          </w:tcPr>
          <w:p w14:paraId="2286BD60" w14:textId="77777777" w:rsidR="0002314F" w:rsidRPr="001D6EE0" w:rsidRDefault="00DE4F4A">
            <w:pPr>
              <w:spacing w:after="0" w:line="259" w:lineRule="auto"/>
              <w:ind w:left="18" w:right="0" w:firstLine="0"/>
              <w:jc w:val="center"/>
            </w:pPr>
            <w:r w:rsidRPr="001D6EE0">
              <w:t xml:space="preserve"> </w:t>
            </w:r>
          </w:p>
        </w:tc>
        <w:tc>
          <w:tcPr>
            <w:tcW w:w="1605" w:type="dxa"/>
            <w:tcBorders>
              <w:top w:val="single" w:sz="4" w:space="0" w:color="000000"/>
              <w:left w:val="single" w:sz="4" w:space="0" w:color="000000"/>
              <w:bottom w:val="single" w:sz="4" w:space="0" w:color="000000"/>
              <w:right w:val="single" w:sz="4" w:space="0" w:color="000000"/>
            </w:tcBorders>
          </w:tcPr>
          <w:p w14:paraId="261BCB7E" w14:textId="77777777" w:rsidR="0002314F" w:rsidRPr="001D6EE0" w:rsidRDefault="00DE4F4A">
            <w:pPr>
              <w:spacing w:after="0" w:line="259" w:lineRule="auto"/>
              <w:ind w:left="21" w:right="0" w:firstLine="0"/>
              <w:jc w:val="center"/>
            </w:pPr>
            <w:r w:rsidRPr="001D6EE0">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35A5C6B" w14:textId="77777777" w:rsidR="0002314F" w:rsidRPr="001D6EE0" w:rsidRDefault="00DE4F4A">
            <w:pPr>
              <w:spacing w:after="0" w:line="259" w:lineRule="auto"/>
              <w:ind w:left="0" w:right="0" w:firstLine="0"/>
              <w:jc w:val="left"/>
            </w:pPr>
            <w:r w:rsidRPr="001D6EE0">
              <w:t xml:space="preserve"> </w:t>
            </w:r>
          </w:p>
        </w:tc>
        <w:tc>
          <w:tcPr>
            <w:tcW w:w="2609" w:type="dxa"/>
            <w:tcBorders>
              <w:top w:val="single" w:sz="4" w:space="0" w:color="000000"/>
              <w:left w:val="single" w:sz="4" w:space="0" w:color="000000"/>
              <w:bottom w:val="single" w:sz="4" w:space="0" w:color="000000"/>
              <w:right w:val="single" w:sz="4" w:space="0" w:color="000000"/>
            </w:tcBorders>
          </w:tcPr>
          <w:p w14:paraId="0C983ED4" w14:textId="77777777" w:rsidR="0002314F" w:rsidRPr="001D6EE0" w:rsidRDefault="00DE4F4A">
            <w:pPr>
              <w:spacing w:after="0" w:line="259" w:lineRule="auto"/>
              <w:ind w:left="0" w:right="0" w:firstLine="0"/>
              <w:jc w:val="left"/>
            </w:pPr>
            <w:r w:rsidRPr="001D6EE0">
              <w:t xml:space="preserve"> </w:t>
            </w:r>
          </w:p>
        </w:tc>
      </w:tr>
    </w:tbl>
    <w:p w14:paraId="210106F4" w14:textId="77777777" w:rsidR="0002314F" w:rsidRPr="001D6EE0" w:rsidRDefault="00DE4F4A">
      <w:pPr>
        <w:spacing w:after="0" w:line="259" w:lineRule="auto"/>
        <w:ind w:left="0" w:right="0" w:firstLine="0"/>
        <w:jc w:val="left"/>
      </w:pPr>
      <w:r w:rsidRPr="001D6EE0">
        <w:t xml:space="preserve"> </w:t>
      </w:r>
    </w:p>
    <w:sectPr w:rsidR="0002314F" w:rsidRPr="001D6EE0">
      <w:pgSz w:w="12240" w:h="15840"/>
      <w:pgMar w:top="1481" w:right="1435" w:bottom="1507" w:left="144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7D1BE" w14:textId="77777777" w:rsidR="00572130" w:rsidRDefault="00572130">
      <w:pPr>
        <w:spacing w:after="0" w:line="240" w:lineRule="auto"/>
      </w:pPr>
      <w:r>
        <w:separator/>
      </w:r>
    </w:p>
  </w:endnote>
  <w:endnote w:type="continuationSeparator" w:id="0">
    <w:p w14:paraId="19EC90D2" w14:textId="77777777" w:rsidR="00572130" w:rsidRDefault="0057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21A6" w14:textId="77777777" w:rsidR="0002314F" w:rsidRDefault="00DE4F4A">
    <w:pPr>
      <w:spacing w:after="0" w:line="259" w:lineRule="auto"/>
      <w:ind w:left="0" w:right="0" w:firstLine="0"/>
      <w:jc w:val="left"/>
    </w:pPr>
    <w:r>
      <w:t xml:space="preserve"> </w:t>
    </w:r>
  </w:p>
  <w:p w14:paraId="3739D4F7" w14:textId="77777777" w:rsidR="0002314F" w:rsidRDefault="00DE4F4A">
    <w:pPr>
      <w:spacing w:after="0" w:line="259" w:lineRule="auto"/>
      <w:ind w:left="0" w:right="0" w:firstLine="0"/>
      <w:jc w:val="left"/>
    </w:pPr>
    <w:r>
      <w:t xml:space="preserve"> </w:t>
    </w:r>
  </w:p>
  <w:p w14:paraId="40ABE4B7" w14:textId="77777777" w:rsidR="0002314F" w:rsidRDefault="00DE4F4A">
    <w:pPr>
      <w:tabs>
        <w:tab w:val="center" w:pos="8867"/>
      </w:tabs>
      <w:spacing w:after="0" w:line="259" w:lineRule="auto"/>
      <w:ind w:left="0" w:right="0" w:firstLine="0"/>
      <w:jc w:val="left"/>
    </w:pPr>
    <w:r>
      <w:rPr>
        <w:rFonts w:ascii="Garamond" w:eastAsia="Garamond" w:hAnsi="Garamond" w:cs="Garamond"/>
      </w:rPr>
      <w:t xml:space="preserve">UNDP-GEF MTE ToR Standard Template 1 for UNDP Procurement Website                    </w:t>
    </w: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D1EA" w14:textId="77777777" w:rsidR="0002314F" w:rsidRDefault="00DE4F4A">
    <w:pPr>
      <w:spacing w:after="0" w:line="259" w:lineRule="auto"/>
      <w:ind w:left="0" w:right="0" w:firstLine="0"/>
      <w:jc w:val="left"/>
    </w:pPr>
    <w:r>
      <w:t xml:space="preserve"> </w:t>
    </w:r>
  </w:p>
  <w:p w14:paraId="2F9DDBF8" w14:textId="77777777" w:rsidR="0002314F" w:rsidRDefault="00DE4F4A">
    <w:pPr>
      <w:spacing w:after="0" w:line="259" w:lineRule="auto"/>
      <w:ind w:left="0" w:right="0" w:firstLine="0"/>
      <w:jc w:val="left"/>
    </w:pPr>
    <w:r>
      <w:t xml:space="preserve"> </w:t>
    </w:r>
  </w:p>
  <w:p w14:paraId="560C8A64" w14:textId="0554F97B" w:rsidR="0002314F" w:rsidRDefault="00DE4F4A">
    <w:pPr>
      <w:tabs>
        <w:tab w:val="center" w:pos="8867"/>
      </w:tabs>
      <w:spacing w:after="0" w:line="259" w:lineRule="auto"/>
      <w:ind w:left="0" w:right="0" w:firstLine="0"/>
      <w:jc w:val="left"/>
    </w:pP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35FD" w14:textId="77777777" w:rsidR="0002314F" w:rsidRDefault="00DE4F4A">
    <w:pPr>
      <w:spacing w:after="0" w:line="259" w:lineRule="auto"/>
      <w:ind w:left="0" w:right="0" w:firstLine="0"/>
      <w:jc w:val="left"/>
    </w:pPr>
    <w:r>
      <w:t xml:space="preserve"> </w:t>
    </w:r>
  </w:p>
  <w:p w14:paraId="2E381B27" w14:textId="77777777" w:rsidR="0002314F" w:rsidRDefault="00DE4F4A">
    <w:pPr>
      <w:spacing w:after="0" w:line="259" w:lineRule="auto"/>
      <w:ind w:left="0" w:right="0" w:firstLine="0"/>
      <w:jc w:val="left"/>
    </w:pPr>
    <w:r>
      <w:t xml:space="preserve"> </w:t>
    </w:r>
  </w:p>
  <w:p w14:paraId="397684C1" w14:textId="77777777" w:rsidR="0002314F" w:rsidRDefault="00DE4F4A">
    <w:pPr>
      <w:tabs>
        <w:tab w:val="center" w:pos="8867"/>
      </w:tabs>
      <w:spacing w:after="0" w:line="259" w:lineRule="auto"/>
      <w:ind w:left="0" w:right="0" w:firstLine="0"/>
      <w:jc w:val="left"/>
    </w:pPr>
    <w:r>
      <w:rPr>
        <w:rFonts w:ascii="Garamond" w:eastAsia="Garamond" w:hAnsi="Garamond" w:cs="Garamond"/>
      </w:rPr>
      <w:t xml:space="preserve">UNDP-GEF MTE ToR Standard Template 1 for UNDP Procurement Website                    </w:t>
    </w: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w:t>
    </w:r>
    <w:r>
      <w:rPr>
        <w:rFonts w:ascii="Garamond" w:eastAsia="Garamond" w:hAnsi="Garamond" w:cs="Garamond"/>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FFFA" w14:textId="77777777" w:rsidR="0002314F" w:rsidRDefault="00DE4F4A">
    <w:pPr>
      <w:spacing w:after="0" w:line="259" w:lineRule="auto"/>
      <w:ind w:left="0" w:right="0" w:firstLine="0"/>
      <w:jc w:val="left"/>
    </w:pPr>
    <w:r>
      <w:t xml:space="preserve"> </w:t>
    </w:r>
  </w:p>
  <w:p w14:paraId="1BD4FAC8" w14:textId="77777777" w:rsidR="0002314F" w:rsidRDefault="00DE4F4A">
    <w:pPr>
      <w:spacing w:after="0" w:line="259" w:lineRule="auto"/>
      <w:ind w:left="0" w:right="0" w:firstLine="0"/>
      <w:jc w:val="left"/>
    </w:pPr>
    <w:r>
      <w:t xml:space="preserve"> </w:t>
    </w:r>
  </w:p>
  <w:p w14:paraId="54A57FC8" w14:textId="77777777" w:rsidR="0002314F" w:rsidRDefault="00DE4F4A">
    <w:pPr>
      <w:tabs>
        <w:tab w:val="right" w:pos="9364"/>
      </w:tabs>
      <w:spacing w:after="0" w:line="259" w:lineRule="auto"/>
      <w:ind w:left="0" w:right="0" w:firstLine="0"/>
      <w:jc w:val="left"/>
    </w:pPr>
    <w:r>
      <w:rPr>
        <w:rFonts w:ascii="Garamond" w:eastAsia="Garamond" w:hAnsi="Garamond" w:cs="Garamond"/>
      </w:rPr>
      <w:t xml:space="preserve"> MTE ToR Standard Template 2 for UNDP Procurement Website                    </w:t>
    </w: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14</w:t>
    </w:r>
    <w:r>
      <w:rPr>
        <w:rFonts w:ascii="Garamond" w:eastAsia="Garamond" w:hAnsi="Garamond" w:cs="Garamond"/>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C92A" w14:textId="77777777" w:rsidR="0002314F" w:rsidRDefault="00DE4F4A">
    <w:pPr>
      <w:spacing w:after="0" w:line="259" w:lineRule="auto"/>
      <w:ind w:left="0" w:right="0" w:firstLine="0"/>
      <w:jc w:val="left"/>
    </w:pPr>
    <w:r>
      <w:t xml:space="preserve"> </w:t>
    </w:r>
  </w:p>
  <w:p w14:paraId="1E8826CD" w14:textId="77777777" w:rsidR="0002314F" w:rsidRDefault="00DE4F4A">
    <w:pPr>
      <w:spacing w:after="0" w:line="259" w:lineRule="auto"/>
      <w:ind w:left="0" w:right="0" w:firstLine="0"/>
      <w:jc w:val="left"/>
    </w:pPr>
    <w:r>
      <w:t xml:space="preserve"> </w:t>
    </w:r>
  </w:p>
  <w:p w14:paraId="68455871" w14:textId="67C78A0E" w:rsidR="0002314F" w:rsidRDefault="00DE4F4A">
    <w:pPr>
      <w:tabs>
        <w:tab w:val="right" w:pos="9364"/>
      </w:tabs>
      <w:spacing w:after="0" w:line="259" w:lineRule="auto"/>
      <w:ind w:left="0" w:right="0" w:firstLine="0"/>
      <w:jc w:val="left"/>
    </w:pPr>
    <w:r>
      <w:rPr>
        <w:rFonts w:ascii="Garamond" w:eastAsia="Garamond" w:hAnsi="Garamond" w:cs="Garamond"/>
      </w:rPr>
      <w:t xml:space="preserve"> </w:t>
    </w:r>
    <w:r w:rsidR="0049749E">
      <w:rPr>
        <w:rFonts w:ascii="Garamond" w:eastAsia="Garamond" w:hAnsi="Garamond" w:cs="Garamond"/>
      </w:rPr>
      <w:t>Interim Evaluation</w:t>
    </w:r>
    <w:r>
      <w:rPr>
        <w:rFonts w:ascii="Garamond" w:eastAsia="Garamond" w:hAnsi="Garamond" w:cs="Garamond"/>
      </w:rPr>
      <w:t xml:space="preserve"> ToR Standard Template 2 for UNDP Procurement Website                    </w:t>
    </w: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14</w:t>
    </w:r>
    <w:r>
      <w:rPr>
        <w:rFonts w:ascii="Garamond" w:eastAsia="Garamond" w:hAnsi="Garamond" w:cs="Garamond"/>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CD2B" w14:textId="77777777" w:rsidR="0002314F" w:rsidRDefault="00DE4F4A">
    <w:pPr>
      <w:spacing w:after="0" w:line="259" w:lineRule="auto"/>
      <w:ind w:left="0" w:right="0" w:firstLine="0"/>
      <w:jc w:val="left"/>
    </w:pPr>
    <w:r>
      <w:t xml:space="preserve"> </w:t>
    </w:r>
  </w:p>
  <w:p w14:paraId="5A69B7DF" w14:textId="77777777" w:rsidR="0002314F" w:rsidRDefault="00DE4F4A">
    <w:pPr>
      <w:spacing w:after="0" w:line="259" w:lineRule="auto"/>
      <w:ind w:left="0" w:right="0" w:firstLine="0"/>
      <w:jc w:val="left"/>
    </w:pPr>
    <w:r>
      <w:t xml:space="preserve"> </w:t>
    </w:r>
  </w:p>
  <w:p w14:paraId="24BFCA45" w14:textId="77777777" w:rsidR="0002314F" w:rsidRDefault="00DE4F4A">
    <w:pPr>
      <w:tabs>
        <w:tab w:val="right" w:pos="9364"/>
      </w:tabs>
      <w:spacing w:after="0" w:line="259" w:lineRule="auto"/>
      <w:ind w:left="0" w:right="0" w:firstLine="0"/>
      <w:jc w:val="left"/>
    </w:pPr>
    <w:r>
      <w:rPr>
        <w:rFonts w:ascii="Garamond" w:eastAsia="Garamond" w:hAnsi="Garamond" w:cs="Garamond"/>
      </w:rPr>
      <w:t xml:space="preserve"> MTE ToR Standard Template 2 for UNDP Procurement Website                    </w:t>
    </w:r>
    <w:r>
      <w:rPr>
        <w:rFonts w:ascii="Garamond" w:eastAsia="Garamond" w:hAnsi="Garamond" w:cs="Garamond"/>
      </w:rPr>
      <w:tab/>
      <w:t xml:space="preserve">   </w:t>
    </w:r>
    <w:r>
      <w:fldChar w:fldCharType="begin"/>
    </w:r>
    <w:r>
      <w:instrText xml:space="preserve"> PAGE   \* MERGEFORMAT </w:instrText>
    </w:r>
    <w:r>
      <w:fldChar w:fldCharType="separate"/>
    </w:r>
    <w:r>
      <w:rPr>
        <w:rFonts w:ascii="Garamond" w:eastAsia="Garamond" w:hAnsi="Garamond" w:cs="Garamond"/>
      </w:rPr>
      <w:t>14</w:t>
    </w:r>
    <w:r>
      <w:rPr>
        <w:rFonts w:ascii="Garamond" w:eastAsia="Garamond" w:hAnsi="Garamond" w:cs="Garamond"/>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0E34" w14:textId="77777777" w:rsidR="00572130" w:rsidRDefault="00572130">
      <w:pPr>
        <w:spacing w:after="0" w:line="243" w:lineRule="auto"/>
        <w:ind w:left="0" w:right="0" w:firstLine="0"/>
      </w:pPr>
      <w:r>
        <w:separator/>
      </w:r>
    </w:p>
  </w:footnote>
  <w:footnote w:type="continuationSeparator" w:id="0">
    <w:p w14:paraId="2205C7FE" w14:textId="77777777" w:rsidR="00572130" w:rsidRDefault="00572130">
      <w:pPr>
        <w:spacing w:after="0" w:line="243" w:lineRule="auto"/>
        <w:ind w:left="0" w:right="0" w:firstLine="0"/>
      </w:pPr>
      <w:r>
        <w:continuationSeparator/>
      </w:r>
    </w:p>
  </w:footnote>
  <w:footnote w:id="1">
    <w:p w14:paraId="7EEEE861" w14:textId="77777777" w:rsidR="0002314F" w:rsidRDefault="00DE4F4A">
      <w:pPr>
        <w:pStyle w:val="footnotedescription"/>
        <w:spacing w:line="243" w:lineRule="auto"/>
        <w:jc w:val="both"/>
      </w:pPr>
      <w:r>
        <w:rPr>
          <w:rStyle w:val="footnotemark"/>
        </w:rPr>
        <w:footnoteRef/>
      </w:r>
      <w:r>
        <w:t xml:space="preserve"> For ideas on innovative and participatory Monitoring and Evaluation strategies and techniques, see </w:t>
      </w:r>
      <w:hyperlink r:id="rId1">
        <w:r w:rsidR="0002314F">
          <w:rPr>
            <w:color w:val="0000FF"/>
            <w:u w:val="single" w:color="0000FF"/>
          </w:rPr>
          <w:t>UNDP Discussion Paper:</w:t>
        </w:r>
      </w:hyperlink>
      <w:hyperlink r:id="rId2">
        <w:r w:rsidR="0002314F">
          <w:rPr>
            <w:color w:val="0000FF"/>
          </w:rPr>
          <w:t xml:space="preserve"> </w:t>
        </w:r>
      </w:hyperlink>
      <w:hyperlink r:id="rId3">
        <w:r w:rsidR="0002314F">
          <w:rPr>
            <w:color w:val="0000FF"/>
            <w:u w:val="single" w:color="0000FF"/>
          </w:rPr>
          <w:t>Innovations in Monitoring &amp; Evaluating Results</w:t>
        </w:r>
      </w:hyperlink>
      <w:hyperlink r:id="rId4">
        <w:r w:rsidR="0002314F">
          <w:t xml:space="preserve">, </w:t>
        </w:r>
      </w:hyperlink>
      <w:r>
        <w:t xml:space="preserve">05 Nov 2013. </w:t>
      </w:r>
    </w:p>
  </w:footnote>
  <w:footnote w:id="2">
    <w:p w14:paraId="2E55C2D5" w14:textId="77777777" w:rsidR="0002314F" w:rsidRDefault="00DE4F4A">
      <w:pPr>
        <w:pStyle w:val="footnotedescription"/>
        <w:spacing w:line="250" w:lineRule="auto"/>
        <w:jc w:val="both"/>
      </w:pPr>
      <w:r>
        <w:rPr>
          <w:rStyle w:val="footnotemark"/>
        </w:rPr>
        <w:footnoteRef/>
      </w:r>
      <w:r>
        <w:t xml:space="preserve"> For more stakeholder engagement in the M&amp;E process, see the </w:t>
      </w:r>
      <w:hyperlink r:id="rId5">
        <w:r w:rsidR="0002314F">
          <w:rPr>
            <w:color w:val="0000FF"/>
            <w:u w:val="single" w:color="0000FF"/>
          </w:rPr>
          <w:t>UNDP Handbook on Planning, Monitoring and Evaluating for</w:t>
        </w:r>
      </w:hyperlink>
      <w:hyperlink r:id="rId6">
        <w:r w:rsidR="0002314F">
          <w:rPr>
            <w:color w:val="0000FF"/>
          </w:rPr>
          <w:t xml:space="preserve"> </w:t>
        </w:r>
      </w:hyperlink>
      <w:hyperlink r:id="rId7">
        <w:r w:rsidR="0002314F">
          <w:rPr>
            <w:color w:val="0000FF"/>
            <w:u w:val="single" w:color="0000FF"/>
          </w:rPr>
          <w:t>Development Results</w:t>
        </w:r>
      </w:hyperlink>
      <w:hyperlink r:id="rId8">
        <w:r w:rsidR="0002314F">
          <w:t xml:space="preserve">, </w:t>
        </w:r>
      </w:hyperlink>
      <w:r>
        <w:t xml:space="preserve">Chapter 3, pg. 93. </w:t>
      </w:r>
    </w:p>
  </w:footnote>
  <w:footnote w:id="3">
    <w:p w14:paraId="2B2026F1" w14:textId="77777777" w:rsidR="0002314F" w:rsidRDefault="00DE4F4A">
      <w:pPr>
        <w:pStyle w:val="footnotedescription"/>
      </w:pPr>
      <w:r>
        <w:rPr>
          <w:rStyle w:val="footnotemark"/>
        </w:rPr>
        <w:footnoteRef/>
      </w:r>
      <w:r>
        <w:t xml:space="preserve"> Populate with data from the Logframe and scorecards </w:t>
      </w:r>
    </w:p>
  </w:footnote>
  <w:footnote w:id="4">
    <w:p w14:paraId="0B82C2EC" w14:textId="77777777" w:rsidR="0002314F" w:rsidRDefault="00DE4F4A">
      <w:pPr>
        <w:pStyle w:val="footnotedescription"/>
        <w:spacing w:after="35"/>
      </w:pPr>
      <w:r>
        <w:rPr>
          <w:rStyle w:val="footnotemark"/>
        </w:rPr>
        <w:footnoteRef/>
      </w:r>
      <w:r>
        <w:t xml:space="preserve"> Populate with data from the Project Document </w:t>
      </w:r>
    </w:p>
  </w:footnote>
  <w:footnote w:id="5">
    <w:p w14:paraId="327C8345" w14:textId="77777777" w:rsidR="0002314F" w:rsidRDefault="00DE4F4A">
      <w:pPr>
        <w:pStyle w:val="footnotedescription"/>
      </w:pPr>
      <w:r>
        <w:rPr>
          <w:rStyle w:val="footnotemark"/>
        </w:rPr>
        <w:footnoteRef/>
      </w:r>
      <w:r>
        <w:t xml:space="preserve"> If available</w:t>
      </w:r>
      <w:r>
        <w:rPr>
          <w:rFonts w:ascii="Times New Roman" w:eastAsia="Times New Roman" w:hAnsi="Times New Roman" w:cs="Times New Roman"/>
          <w:sz w:val="20"/>
        </w:rPr>
        <w:t xml:space="preserve"> </w:t>
      </w:r>
    </w:p>
  </w:footnote>
  <w:footnote w:id="6">
    <w:p w14:paraId="6DC4B5FF" w14:textId="313F50EE" w:rsidR="0002314F" w:rsidRDefault="00DE4F4A">
      <w:pPr>
        <w:pStyle w:val="footnotedescription"/>
        <w:spacing w:after="46"/>
      </w:pPr>
      <w:r>
        <w:rPr>
          <w:rStyle w:val="footnotemark"/>
        </w:rPr>
        <w:footnoteRef/>
      </w:r>
      <w:r>
        <w:t xml:space="preserve"> </w:t>
      </w:r>
      <w:r w:rsidR="00457B49">
        <w:t>Color</w:t>
      </w:r>
      <w:r>
        <w:t xml:space="preserve"> code this column only </w:t>
      </w:r>
    </w:p>
  </w:footnote>
  <w:footnote w:id="7">
    <w:p w14:paraId="2E86DFDD" w14:textId="5FA8FFE1" w:rsidR="0002314F" w:rsidRDefault="00DE4F4A">
      <w:pPr>
        <w:pStyle w:val="footnotedescription"/>
      </w:pPr>
      <w:r>
        <w:rPr>
          <w:rStyle w:val="footnotemark"/>
        </w:rPr>
        <w:footnoteRef/>
      </w:r>
      <w:r>
        <w:t xml:space="preserve"> Use the </w:t>
      </w:r>
      <w:r w:rsidR="00FE69B0">
        <w:t>6-point</w:t>
      </w:r>
      <w:r>
        <w:t xml:space="preserve"> Progress Towards Results Rating Scale: HS, S, MS, MU, U, HU</w:t>
      </w:r>
      <w:r>
        <w:rPr>
          <w:rFonts w:ascii="Times New Roman" w:eastAsia="Times New Roman" w:hAnsi="Times New Roman" w:cs="Times New Roman"/>
          <w:sz w:val="20"/>
        </w:rPr>
        <w:t xml:space="preserve"> </w:t>
      </w:r>
    </w:p>
  </w:footnote>
  <w:footnote w:id="8">
    <w:p w14:paraId="03E20726" w14:textId="77777777" w:rsidR="00456A44" w:rsidRDefault="00456A44" w:rsidP="00456A44">
      <w:pPr>
        <w:pStyle w:val="FootnoteText"/>
      </w:pPr>
      <w:r>
        <w:rPr>
          <w:rStyle w:val="FootnoteReference"/>
        </w:rPr>
        <w:footnoteRef/>
      </w:r>
      <w:r w:rsidRPr="00DE5C19">
        <w:t xml:space="preserve"> https://www.greenclimate.fund/sites/default/files/document/policy-cofinancing.pdf</w:t>
      </w:r>
    </w:p>
  </w:footnote>
  <w:footnote w:id="9">
    <w:p w14:paraId="6CC37C4B" w14:textId="77777777" w:rsidR="00CB46AB" w:rsidRPr="003A5A02" w:rsidRDefault="00CB46AB" w:rsidP="00CB46AB">
      <w:pPr>
        <w:pStyle w:val="FootnoteText"/>
        <w:rPr>
          <w:rFonts w:ascii="Garamond" w:hAnsi="Garamond"/>
        </w:rPr>
      </w:pPr>
      <w:r w:rsidRPr="003A5A02">
        <w:rPr>
          <w:rStyle w:val="FootnoteReference"/>
          <w:rFonts w:ascii="Garamond" w:hAnsi="Garamond"/>
          <w:sz w:val="18"/>
          <w:szCs w:val="18"/>
        </w:rPr>
        <w:footnoteRef/>
      </w:r>
      <w:r w:rsidRPr="003A5A02">
        <w:rPr>
          <w:rFonts w:ascii="Garamond" w:hAnsi="Garamond"/>
          <w:sz w:val="18"/>
          <w:szCs w:val="18"/>
        </w:rPr>
        <w:t xml:space="preserve"> See Section ’9.4 Major Changes and Restructuring’ in the </w:t>
      </w:r>
      <w:hyperlink r:id="rId9" w:history="1">
        <w:r w:rsidRPr="003A5A02">
          <w:rPr>
            <w:rStyle w:val="Hyperlink"/>
            <w:rFonts w:ascii="Garamond" w:hAnsi="Garamond"/>
            <w:sz w:val="18"/>
            <w:szCs w:val="18"/>
          </w:rPr>
          <w:t>GCF Programming Manual</w:t>
        </w:r>
      </w:hyperlink>
    </w:p>
  </w:footnote>
  <w:footnote w:id="10">
    <w:p w14:paraId="0746EE3E" w14:textId="77777777" w:rsidR="0002314F" w:rsidRDefault="00DE4F4A">
      <w:pPr>
        <w:pStyle w:val="footnotedescription"/>
      </w:pPr>
      <w:r>
        <w:rPr>
          <w:rStyle w:val="footnotemark"/>
        </w:rPr>
        <w:footnoteRef/>
      </w:r>
      <w:r>
        <w:t xml:space="preserve"> Alternatively, MTE conclusions may be integrated into the body of the report. </w:t>
      </w:r>
    </w:p>
  </w:footnote>
  <w:footnote w:id="11">
    <w:p w14:paraId="4AEDAC96" w14:textId="77777777" w:rsidR="000220EB" w:rsidRPr="009B5E48" w:rsidRDefault="000220EB" w:rsidP="000220EB">
      <w:pPr>
        <w:pStyle w:val="FootnoteText"/>
        <w:rPr>
          <w:rFonts w:ascii="Myriad Pro" w:hAnsi="Myriad Pro"/>
          <w:sz w:val="16"/>
          <w:szCs w:val="16"/>
        </w:rPr>
      </w:pPr>
      <w:r>
        <w:rPr>
          <w:rStyle w:val="FootnoteReference"/>
        </w:rPr>
        <w:footnoteRef/>
      </w:r>
      <w:r>
        <w:t xml:space="preserve"> </w:t>
      </w:r>
      <w:r w:rsidRPr="002B0B2C">
        <w:rPr>
          <w:rFonts w:ascii="Garamond" w:hAnsi="Garamond"/>
          <w:bCs/>
          <w:snapToGrid w:val="0"/>
          <w:sz w:val="18"/>
          <w:szCs w:val="18"/>
        </w:rPr>
        <w:t xml:space="preserve">The Commissioning Unit is obligated to issue payments to the </w:t>
      </w:r>
      <w:r>
        <w:rPr>
          <w:rFonts w:ascii="Garamond" w:hAnsi="Garamond"/>
          <w:bCs/>
          <w:snapToGrid w:val="0"/>
          <w:sz w:val="18"/>
          <w:szCs w:val="18"/>
        </w:rPr>
        <w:t>IE</w:t>
      </w:r>
      <w:r w:rsidRPr="002B0B2C">
        <w:rPr>
          <w:rFonts w:ascii="Garamond" w:hAnsi="Garamond"/>
          <w:bCs/>
          <w:snapToGrid w:val="0"/>
          <w:sz w:val="18"/>
          <w:szCs w:val="18"/>
        </w:rPr>
        <w:t xml:space="preserve"> team as soon as the terms under the ToR are fulfilled.  If there is an ongoing discussion regarding the quality and completeness of the final deliverables that cannot be resolved between the Commissioning Unit and the </w:t>
      </w:r>
      <w:r>
        <w:rPr>
          <w:rFonts w:ascii="Garamond" w:hAnsi="Garamond"/>
          <w:bCs/>
          <w:snapToGrid w:val="0"/>
          <w:sz w:val="18"/>
          <w:szCs w:val="18"/>
        </w:rPr>
        <w:t>IE</w:t>
      </w:r>
      <w:r w:rsidRPr="002B0B2C">
        <w:rPr>
          <w:rFonts w:ascii="Garamond" w:hAnsi="Garamond"/>
          <w:bCs/>
          <w:snapToGrid w:val="0"/>
          <w:sz w:val="18"/>
          <w:szCs w:val="18"/>
        </w:rPr>
        <w:t xml:space="preserve"> team, the Regional M&amp;E Advisor and Vertical Fund Directorate will be consulted.  If needed, the Commissioning Unit’s senior management, Procurement Services Unit and Legal Support Office will be notified as well so that a decision can be made about whether or not to withhold payment of any amounts that may be due to the evaluator(s), suspend or terminate the contract and/or remove the individual contractor from any applicable rosters.</w:t>
      </w:r>
      <w:r>
        <w:rPr>
          <w:rFonts w:ascii="Garamond" w:hAnsi="Garamond"/>
          <w:bCs/>
          <w:snapToGrid w:val="0"/>
          <w:sz w:val="18"/>
          <w:szCs w:val="18"/>
        </w:rPr>
        <w:t xml:space="preserve"> </w:t>
      </w:r>
      <w:r w:rsidRPr="001742FD">
        <w:rPr>
          <w:rFonts w:ascii="Garamond" w:hAnsi="Garamond"/>
          <w:bCs/>
          <w:snapToGrid w:val="0"/>
          <w:sz w:val="18"/>
          <w:szCs w:val="18"/>
        </w:rPr>
        <w:t>See the UNDP Individual Contract Policy for further details:</w:t>
      </w:r>
    </w:p>
    <w:p w14:paraId="1B02D97A" w14:textId="77777777" w:rsidR="000220EB" w:rsidRDefault="00572130" w:rsidP="000220EB">
      <w:pPr>
        <w:pStyle w:val="FootnoteText"/>
      </w:pPr>
      <w:hyperlink r:id="rId10" w:history="1">
        <w:r w:rsidR="000220EB" w:rsidRPr="009B5E48">
          <w:rPr>
            <w:rStyle w:val="Hyperlink"/>
            <w:snapToGrid w:val="0"/>
            <w:sz w:val="18"/>
            <w:szCs w:val="18"/>
          </w:rPr>
          <w:t>https://popp.undp.org/_layouts/15/WopiFrame.aspx?sourcedoc=/UNDP_POPP_DOCUMENT_LIBRARY/Public/PSU_Individual%20Contract_Individual%20Contract%20Policy.docx&amp;action=default</w:t>
        </w:r>
      </w:hyperlink>
      <w:r w:rsidR="000220EB" w:rsidRPr="009B5E48">
        <w:rPr>
          <w:rFonts w:ascii="Myriad Pro" w:hAnsi="Myriad Pro"/>
          <w:sz w:val="16"/>
          <w:szCs w:val="16"/>
        </w:rPr>
        <w:t xml:space="preserve"> </w:t>
      </w:r>
      <w:r w:rsidR="000220EB">
        <w:rPr>
          <w:szCs w:val="18"/>
        </w:rPr>
        <w:t xml:space="preserve">  </w:t>
      </w:r>
      <w:r w:rsidR="000220EB">
        <w:t xml:space="preserve">  </w:t>
      </w:r>
      <w:r w:rsidR="000220EB">
        <w:rPr>
          <w:szCs w:val="18"/>
        </w:rPr>
        <w:t xml:space="preserve"> </w:t>
      </w:r>
      <w:r w:rsidR="000220EB">
        <w:t xml:space="preserve"> </w:t>
      </w:r>
    </w:p>
  </w:footnote>
  <w:footnote w:id="12">
    <w:p w14:paraId="472E628A" w14:textId="77777777" w:rsidR="002E72FE" w:rsidRDefault="002E72FE" w:rsidP="002E72FE">
      <w:pPr>
        <w:spacing w:after="0" w:line="259" w:lineRule="auto"/>
        <w:ind w:left="0" w:right="0" w:firstLine="0"/>
        <w:jc w:val="left"/>
      </w:pPr>
      <w:r>
        <w:rPr>
          <w:rStyle w:val="FootnoteReference"/>
        </w:rPr>
        <w:footnoteRef/>
      </w:r>
      <w:r>
        <w:t xml:space="preserve"> </w:t>
      </w:r>
      <w:r>
        <w:rPr>
          <w:rFonts w:ascii="Garamond" w:eastAsia="Garamond" w:hAnsi="Garamond" w:cs="Garamond"/>
          <w:sz w:val="18"/>
        </w:rPr>
        <w:t xml:space="preserve">Engagement of the consultants should be done in line with guidelines for hiring consultants in the POPP: </w:t>
      </w:r>
    </w:p>
    <w:p w14:paraId="32DB405A" w14:textId="716D333A" w:rsidR="002E72FE" w:rsidRDefault="00572130" w:rsidP="00064C3A">
      <w:pPr>
        <w:spacing w:after="11"/>
        <w:ind w:left="-5" w:right="0" w:hanging="10"/>
        <w:jc w:val="left"/>
      </w:pPr>
      <w:hyperlink r:id="rId11">
        <w:r w:rsidR="002E72FE">
          <w:rPr>
            <w:rFonts w:ascii="Garamond" w:eastAsia="Garamond" w:hAnsi="Garamond" w:cs="Garamond"/>
            <w:color w:val="0000FF"/>
            <w:sz w:val="18"/>
            <w:u w:val="single" w:color="0000FF"/>
          </w:rPr>
          <w:t>https://info.undp.org/global/popp/Pages/default.aspx</w:t>
        </w:r>
      </w:hyperlink>
      <w:hyperlink r:id="rId12">
        <w:r w:rsidR="002E72FE">
          <w:rPr>
            <w:rFonts w:ascii="Garamond" w:eastAsia="Garamond" w:hAnsi="Garamond" w:cs="Garamond"/>
            <w:sz w:val="18"/>
          </w:rPr>
          <w:t xml:space="preserve"> </w:t>
        </w:r>
      </w:hyperlink>
      <w:r w:rsidR="002E72FE">
        <w:rPr>
          <w:rFonts w:ascii="Garamond" w:eastAsia="Garamond" w:hAnsi="Garamond" w:cs="Garamond"/>
          <w:sz w:val="18"/>
        </w:rPr>
        <w:t xml:space="preserve"> </w:t>
      </w:r>
    </w:p>
  </w:footnote>
  <w:footnote w:id="13">
    <w:p w14:paraId="2040805C" w14:textId="77777777" w:rsidR="002E72FE" w:rsidRDefault="002E72FE" w:rsidP="00064C3A">
      <w:pPr>
        <w:pStyle w:val="FootnoteText"/>
        <w:ind w:left="0" w:firstLine="0"/>
      </w:pPr>
      <w:r>
        <w:rPr>
          <w:rStyle w:val="FootnoteReference"/>
        </w:rPr>
        <w:footnoteRef/>
      </w:r>
      <w:r>
        <w:rPr>
          <w:rFonts w:ascii="Garamond" w:eastAsia="Garamond" w:hAnsi="Garamond" w:cs="Garamond"/>
          <w:color w:val="0000FF"/>
          <w:sz w:val="18"/>
          <w:u w:val="single"/>
        </w:rPr>
        <w:t xml:space="preserve"> </w:t>
      </w:r>
      <w:hyperlink r:id="rId13" w:history="1">
        <w:r w:rsidRPr="002E72FE">
          <w:rPr>
            <w:rStyle w:val="Hyperlink"/>
            <w:rFonts w:ascii="Garamond" w:eastAsia="Garamond" w:hAnsi="Garamond" w:cs="Garamond"/>
            <w:sz w:val="18"/>
          </w:rPr>
          <w:t xml:space="preserve">https://intranet.undp.org/unit/bom/pso/Support%20documents%20on%20IC%20Guidelines/Template%20for%20Confirma </w:t>
        </w:r>
      </w:hyperlink>
      <w:hyperlink r:id="rId14">
        <w:r>
          <w:rPr>
            <w:rFonts w:ascii="Garamond" w:eastAsia="Garamond" w:hAnsi="Garamond" w:cs="Garamond"/>
            <w:color w:val="0000FF"/>
            <w:sz w:val="18"/>
            <w:u w:val="single" w:color="0000FF"/>
          </w:rPr>
          <w:t>tion%20of%20Interest%20and%20Submission%20of%20Financial%20Proposal.docx</w:t>
        </w:r>
      </w:hyperlink>
      <w:hyperlink r:id="rId15">
        <w:r>
          <w:rPr>
            <w:rFonts w:ascii="Garamond" w:eastAsia="Garamond" w:hAnsi="Garamond" w:cs="Garamond"/>
            <w:sz w:val="18"/>
          </w:rPr>
          <w:t xml:space="preserve"> </w:t>
        </w:r>
      </w:hyperlink>
    </w:p>
  </w:footnote>
  <w:footnote w:id="14">
    <w:p w14:paraId="6588FDB8" w14:textId="77777777" w:rsidR="002E72FE" w:rsidRDefault="002E72FE" w:rsidP="00064C3A">
      <w:pPr>
        <w:spacing w:after="11"/>
        <w:ind w:left="-5" w:right="0" w:hanging="10"/>
        <w:jc w:val="left"/>
      </w:pPr>
      <w:r>
        <w:rPr>
          <w:rStyle w:val="FootnoteReference"/>
        </w:rPr>
        <w:footnoteRef/>
      </w:r>
      <w:r>
        <w:t xml:space="preserve"> </w:t>
      </w:r>
      <w:hyperlink r:id="rId16">
        <w:r>
          <w:rPr>
            <w:rFonts w:ascii="Garamond" w:eastAsia="Garamond" w:hAnsi="Garamond" w:cs="Garamond"/>
            <w:color w:val="0000FF"/>
            <w:sz w:val="18"/>
            <w:u w:val="single" w:color="0000FF"/>
          </w:rPr>
          <w:t>http://www.undp.org/content/dam/undp/library/corporate/Careers/P11_Personal_history_form.doc</w:t>
        </w:r>
      </w:hyperlink>
      <w:hyperlink r:id="rId17">
        <w:r>
          <w:rPr>
            <w:rFonts w:ascii="Garamond" w:eastAsia="Garamond" w:hAnsi="Garamond" w:cs="Garamond"/>
            <w:sz w:val="18"/>
          </w:rPr>
          <w:t xml:space="preserve"> </w:t>
        </w:r>
      </w:hyperlink>
      <w:r>
        <w:rPr>
          <w:rFonts w:ascii="Garamond" w:eastAsia="Garamond" w:hAnsi="Garamond" w:cs="Garamond"/>
          <w:sz w:val="18"/>
        </w:rPr>
        <w:t xml:space="preserve"> </w:t>
      </w:r>
    </w:p>
  </w:footnote>
  <w:footnote w:id="15">
    <w:p w14:paraId="537A73CE" w14:textId="77777777" w:rsidR="0002314F" w:rsidRDefault="00DE4F4A">
      <w:pPr>
        <w:pStyle w:val="footnotedescription"/>
      </w:pPr>
      <w:r>
        <w:rPr>
          <w:rStyle w:val="footnotemark"/>
        </w:rPr>
        <w:footnoteRef/>
      </w:r>
      <w:r>
        <w:t xml:space="preserve"> </w:t>
      </w:r>
      <w:r>
        <w:rPr>
          <w:sz w:val="20"/>
        </w:rPr>
        <w:t xml:space="preserve">The Report length should not exceed </w:t>
      </w:r>
      <w:r>
        <w:rPr>
          <w:i/>
          <w:sz w:val="20"/>
          <w:shd w:val="clear" w:color="auto" w:fill="D3D3D3"/>
        </w:rPr>
        <w:t>40</w:t>
      </w:r>
      <w:r>
        <w:rPr>
          <w:sz w:val="20"/>
        </w:rPr>
        <w:t xml:space="preserve"> pages in total (not including annexes).  </w:t>
      </w:r>
    </w:p>
  </w:footnote>
  <w:footnote w:id="16">
    <w:p w14:paraId="1BB97842" w14:textId="77777777" w:rsidR="0002314F" w:rsidRDefault="00DE4F4A">
      <w:pPr>
        <w:pStyle w:val="footnotedescription"/>
      </w:pPr>
      <w:r>
        <w:rPr>
          <w:rStyle w:val="footnotemark"/>
        </w:rPr>
        <w:footnoteRef/>
      </w:r>
      <w:r>
        <w:t xml:space="preserve"> </w:t>
      </w:r>
      <w:hyperlink r:id="rId18">
        <w:r w:rsidR="0002314F">
          <w:rPr>
            <w:color w:val="0000FF"/>
            <w:u w:val="single" w:color="0000FF"/>
          </w:rPr>
          <w:t>http://www.unevaluation.org/document/detail/100</w:t>
        </w:r>
      </w:hyperlink>
      <w:hyperlink r:id="rId19">
        <w:r w:rsidR="0002314F">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7E3A" w14:textId="77777777" w:rsidR="008267B4" w:rsidRDefault="008267B4">
    <w:pPr>
      <w:pStyle w:val="Header"/>
    </w:pPr>
    <w:r>
      <w:rPr>
        <w:noProof/>
      </w:rPr>
      <w:drawing>
        <wp:anchor distT="0" distB="0" distL="0" distR="0" simplePos="0" relativeHeight="251657216" behindDoc="1" locked="0" layoutInCell="1" allowOverlap="1" wp14:anchorId="7EEBD70A" wp14:editId="38A595F7">
          <wp:simplePos x="0" y="0"/>
          <wp:positionH relativeFrom="page">
            <wp:posOffset>6171565</wp:posOffset>
          </wp:positionH>
          <wp:positionV relativeFrom="page">
            <wp:posOffset>270638</wp:posOffset>
          </wp:positionV>
          <wp:extent cx="563716" cy="1011637"/>
          <wp:effectExtent l="0" t="0" r="0" b="0"/>
          <wp:wrapNone/>
          <wp:docPr id="7990102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563716" cy="1011637"/>
                  </a:xfrm>
                  <a:prstGeom prst="rect">
                    <a:avLst/>
                  </a:prstGeom>
                </pic:spPr>
              </pic:pic>
            </a:graphicData>
          </a:graphic>
        </wp:anchor>
      </w:drawing>
    </w:r>
    <w:r>
      <w:rPr>
        <w:noProof/>
      </w:rPr>
      <w:drawing>
        <wp:anchor distT="0" distB="0" distL="0" distR="0" simplePos="0" relativeHeight="251659264" behindDoc="1" locked="0" layoutInCell="1" allowOverlap="1" wp14:anchorId="4376FDF8" wp14:editId="46F9F9BF">
          <wp:simplePos x="0" y="0"/>
          <wp:positionH relativeFrom="page">
            <wp:posOffset>704850</wp:posOffset>
          </wp:positionH>
          <wp:positionV relativeFrom="page">
            <wp:posOffset>242570</wp:posOffset>
          </wp:positionV>
          <wp:extent cx="987675" cy="1043796"/>
          <wp:effectExtent l="0" t="0" r="0" b="0"/>
          <wp:wrapNone/>
          <wp:docPr id="14742853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2" cstate="print"/>
                  <a:stretch>
                    <a:fillRect/>
                  </a:stretch>
                </pic:blipFill>
                <pic:spPr>
                  <a:xfrm>
                    <a:off x="0" y="0"/>
                    <a:ext cx="987675" cy="1043796"/>
                  </a:xfrm>
                  <a:prstGeom prst="rect">
                    <a:avLst/>
                  </a:prstGeom>
                </pic:spPr>
              </pic:pic>
            </a:graphicData>
          </a:graphic>
        </wp:anchor>
      </w:drawing>
    </w:r>
  </w:p>
  <w:p w14:paraId="263B473F" w14:textId="77777777" w:rsidR="008267B4" w:rsidRDefault="008267B4">
    <w:pPr>
      <w:pStyle w:val="Header"/>
    </w:pPr>
  </w:p>
  <w:p w14:paraId="4B28FD00" w14:textId="77777777" w:rsidR="008267B4" w:rsidRDefault="008267B4">
    <w:pPr>
      <w:pStyle w:val="Header"/>
    </w:pPr>
  </w:p>
  <w:p w14:paraId="7E7EBCEB" w14:textId="77777777" w:rsidR="008267B4" w:rsidRDefault="008267B4">
    <w:pPr>
      <w:pStyle w:val="Header"/>
    </w:pPr>
  </w:p>
  <w:p w14:paraId="5F226DFE" w14:textId="77777777" w:rsidR="008267B4" w:rsidRDefault="008267B4" w:rsidP="00064C3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D35"/>
    <w:multiLevelType w:val="hybridMultilevel"/>
    <w:tmpl w:val="BC9661DA"/>
    <w:lvl w:ilvl="0" w:tplc="54B87452">
      <w:start w:val="1"/>
      <w:numFmt w:val="lowerRoman"/>
      <w:lvlText w:val="%1."/>
      <w:lvlJc w:val="left"/>
      <w:pPr>
        <w:ind w:left="6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2B03136">
      <w:start w:val="1"/>
      <w:numFmt w:val="bullet"/>
      <w:lvlText w:val="•"/>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477B8">
      <w:start w:val="1"/>
      <w:numFmt w:val="bullet"/>
      <w:lvlText w:val="▪"/>
      <w:lvlJc w:val="left"/>
      <w:pPr>
        <w:ind w:left="2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4E83A4">
      <w:start w:val="1"/>
      <w:numFmt w:val="bullet"/>
      <w:lvlText w:val="•"/>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66DB9E">
      <w:start w:val="1"/>
      <w:numFmt w:val="bullet"/>
      <w:lvlText w:val="o"/>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B2293C">
      <w:start w:val="1"/>
      <w:numFmt w:val="bullet"/>
      <w:lvlText w:val="▪"/>
      <w:lvlJc w:val="left"/>
      <w:pPr>
        <w:ind w:left="4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92AE6E">
      <w:start w:val="1"/>
      <w:numFmt w:val="bullet"/>
      <w:lvlText w:val="•"/>
      <w:lvlJc w:val="left"/>
      <w:pPr>
        <w:ind w:left="5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C6CF10">
      <w:start w:val="1"/>
      <w:numFmt w:val="bullet"/>
      <w:lvlText w:val="o"/>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F447CE">
      <w:start w:val="1"/>
      <w:numFmt w:val="bullet"/>
      <w:lvlText w:val="▪"/>
      <w:lvlJc w:val="left"/>
      <w:pPr>
        <w:ind w:left="6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D3609"/>
    <w:multiLevelType w:val="hybridMultilevel"/>
    <w:tmpl w:val="7702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626A7"/>
    <w:multiLevelType w:val="hybridMultilevel"/>
    <w:tmpl w:val="249A8292"/>
    <w:lvl w:ilvl="0" w:tplc="0CDCD26E">
      <w:start w:val="1"/>
      <w:numFmt w:val="bullet"/>
      <w:lvlText w:val="•"/>
      <w:lvlJc w:val="left"/>
      <w:pPr>
        <w:ind w:left="99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39345EB"/>
    <w:multiLevelType w:val="hybridMultilevel"/>
    <w:tmpl w:val="01A2EE38"/>
    <w:lvl w:ilvl="0" w:tplc="99EEA8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64DF4">
      <w:start w:val="1"/>
      <w:numFmt w:val="bullet"/>
      <w:lvlText w:val="o"/>
      <w:lvlJc w:val="left"/>
      <w:pPr>
        <w:ind w:left="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5675F2">
      <w:start w:val="1"/>
      <w:numFmt w:val="bullet"/>
      <w:lvlText w:val="▪"/>
      <w:lvlJc w:val="left"/>
      <w:pPr>
        <w:ind w:left="1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661E24">
      <w:start w:val="1"/>
      <w:numFmt w:val="bullet"/>
      <w:lvlRestart w:val="0"/>
      <w:lvlText w:val="•"/>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6F7BE">
      <w:start w:val="1"/>
      <w:numFmt w:val="bullet"/>
      <w:lvlText w:val="o"/>
      <w:lvlJc w:val="left"/>
      <w:pPr>
        <w:ind w:left="2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0CC41C">
      <w:start w:val="1"/>
      <w:numFmt w:val="bullet"/>
      <w:lvlText w:val="▪"/>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5A66EE">
      <w:start w:val="1"/>
      <w:numFmt w:val="bullet"/>
      <w:lvlText w:val="•"/>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1BA8">
      <w:start w:val="1"/>
      <w:numFmt w:val="bullet"/>
      <w:lvlText w:val="o"/>
      <w:lvlJc w:val="left"/>
      <w:pPr>
        <w:ind w:left="4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AC80C6">
      <w:start w:val="1"/>
      <w:numFmt w:val="bullet"/>
      <w:lvlText w:val="▪"/>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A82E5F"/>
    <w:multiLevelType w:val="hybridMultilevel"/>
    <w:tmpl w:val="448065E6"/>
    <w:lvl w:ilvl="0" w:tplc="8ED05A00">
      <w:start w:val="3"/>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EA1F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308B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0BA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D826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B05C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1064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A0D9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C00F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11186B"/>
    <w:multiLevelType w:val="hybridMultilevel"/>
    <w:tmpl w:val="C9427416"/>
    <w:lvl w:ilvl="0" w:tplc="0CDCD26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17216D"/>
    <w:multiLevelType w:val="hybridMultilevel"/>
    <w:tmpl w:val="122228E2"/>
    <w:lvl w:ilvl="0" w:tplc="E294C3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001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42C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EF5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185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261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85C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B6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897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C95309"/>
    <w:multiLevelType w:val="hybridMultilevel"/>
    <w:tmpl w:val="8E0E3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82DAB"/>
    <w:multiLevelType w:val="hybridMultilevel"/>
    <w:tmpl w:val="EDD2209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F4A8D"/>
    <w:multiLevelType w:val="hybridMultilevel"/>
    <w:tmpl w:val="96969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906C62"/>
    <w:multiLevelType w:val="hybridMultilevel"/>
    <w:tmpl w:val="4FE45AEE"/>
    <w:lvl w:ilvl="0" w:tplc="0CDCD26E">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B5C45D1"/>
    <w:multiLevelType w:val="hybridMultilevel"/>
    <w:tmpl w:val="336E499E"/>
    <w:lvl w:ilvl="0" w:tplc="142E85D4">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20B1C"/>
    <w:multiLevelType w:val="hybridMultilevel"/>
    <w:tmpl w:val="A2DC71B0"/>
    <w:lvl w:ilvl="0" w:tplc="D1C2B9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E1CC">
      <w:start w:val="1"/>
      <w:numFmt w:val="bullet"/>
      <w:lvlText w:val="o"/>
      <w:lvlJc w:val="left"/>
      <w:pPr>
        <w:ind w:left="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4A69B0">
      <w:start w:val="1"/>
      <w:numFmt w:val="bullet"/>
      <w:lvlText w:val="▪"/>
      <w:lvlJc w:val="left"/>
      <w:pPr>
        <w:ind w:left="1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B4BA82">
      <w:start w:val="1"/>
      <w:numFmt w:val="bullet"/>
      <w:lvlRestart w:val="0"/>
      <w:lvlText w:val="•"/>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A7A6C">
      <w:start w:val="1"/>
      <w:numFmt w:val="bullet"/>
      <w:lvlText w:val="o"/>
      <w:lvlJc w:val="left"/>
      <w:pPr>
        <w:ind w:left="2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AE98CE">
      <w:start w:val="1"/>
      <w:numFmt w:val="bullet"/>
      <w:lvlText w:val="▪"/>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6AA0B4">
      <w:start w:val="1"/>
      <w:numFmt w:val="bullet"/>
      <w:lvlText w:val="•"/>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CC826E">
      <w:start w:val="1"/>
      <w:numFmt w:val="bullet"/>
      <w:lvlText w:val="o"/>
      <w:lvlJc w:val="left"/>
      <w:pPr>
        <w:ind w:left="4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544DB2">
      <w:start w:val="1"/>
      <w:numFmt w:val="bullet"/>
      <w:lvlText w:val="▪"/>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942E0B"/>
    <w:multiLevelType w:val="hybridMultilevel"/>
    <w:tmpl w:val="0A70DE7C"/>
    <w:lvl w:ilvl="0" w:tplc="B92C7A9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A2794C">
      <w:start w:val="1"/>
      <w:numFmt w:val="bullet"/>
      <w:lvlText w:val="o"/>
      <w:lvlJc w:val="left"/>
      <w:pPr>
        <w:ind w:left="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8AD42E">
      <w:start w:val="1"/>
      <w:numFmt w:val="bullet"/>
      <w:lvlRestart w:val="0"/>
      <w:lvlText w:val="•"/>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0C022">
      <w:start w:val="1"/>
      <w:numFmt w:val="bullet"/>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CA702">
      <w:start w:val="1"/>
      <w:numFmt w:val="bullet"/>
      <w:lvlText w:val="o"/>
      <w:lvlJc w:val="left"/>
      <w:pPr>
        <w:ind w:left="2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A437E6">
      <w:start w:val="1"/>
      <w:numFmt w:val="bullet"/>
      <w:lvlText w:val="▪"/>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2A3680">
      <w:start w:val="1"/>
      <w:numFmt w:val="bullet"/>
      <w:lvlText w:val="•"/>
      <w:lvlJc w:val="left"/>
      <w:pPr>
        <w:ind w:left="4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48238">
      <w:start w:val="1"/>
      <w:numFmt w:val="bullet"/>
      <w:lvlText w:val="o"/>
      <w:lvlJc w:val="left"/>
      <w:pPr>
        <w:ind w:left="5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64058C">
      <w:start w:val="1"/>
      <w:numFmt w:val="bullet"/>
      <w:lvlText w:val="▪"/>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E84EA3"/>
    <w:multiLevelType w:val="hybridMultilevel"/>
    <w:tmpl w:val="21DA2AD2"/>
    <w:lvl w:ilvl="0" w:tplc="0CDCD26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D2BD8"/>
    <w:multiLevelType w:val="hybridMultilevel"/>
    <w:tmpl w:val="C96CDD9E"/>
    <w:lvl w:ilvl="0" w:tplc="B64E740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2A1D5DDE"/>
    <w:multiLevelType w:val="hybridMultilevel"/>
    <w:tmpl w:val="C1C8BE84"/>
    <w:lvl w:ilvl="0" w:tplc="7DEC64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860704">
      <w:start w:val="1"/>
      <w:numFmt w:val="bullet"/>
      <w:lvlText w:val="o"/>
      <w:lvlJc w:val="left"/>
      <w:pPr>
        <w:ind w:left="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340EBA">
      <w:start w:val="1"/>
      <w:numFmt w:val="bullet"/>
      <w:lvlText w:val="▪"/>
      <w:lvlJc w:val="left"/>
      <w:pPr>
        <w:ind w:left="1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8E7F30">
      <w:start w:val="1"/>
      <w:numFmt w:val="bullet"/>
      <w:lvlRestart w:val="0"/>
      <w:lvlText w:val="•"/>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1801BE">
      <w:start w:val="1"/>
      <w:numFmt w:val="bullet"/>
      <w:lvlText w:val="o"/>
      <w:lvlJc w:val="left"/>
      <w:pPr>
        <w:ind w:left="2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C0822">
      <w:start w:val="1"/>
      <w:numFmt w:val="bullet"/>
      <w:lvlText w:val="▪"/>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EC2770">
      <w:start w:val="1"/>
      <w:numFmt w:val="bullet"/>
      <w:lvlText w:val="•"/>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CC468">
      <w:start w:val="1"/>
      <w:numFmt w:val="bullet"/>
      <w:lvlText w:val="o"/>
      <w:lvlJc w:val="left"/>
      <w:pPr>
        <w:ind w:left="4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4EDBC">
      <w:start w:val="1"/>
      <w:numFmt w:val="bullet"/>
      <w:lvlText w:val="▪"/>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555490"/>
    <w:multiLevelType w:val="hybridMultilevel"/>
    <w:tmpl w:val="2868875E"/>
    <w:lvl w:ilvl="0" w:tplc="04090001">
      <w:start w:val="1"/>
      <w:numFmt w:val="bullet"/>
      <w:lvlText w:val=""/>
      <w:lvlJc w:val="left"/>
      <w:pPr>
        <w:ind w:left="208"/>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E7E48C0"/>
    <w:multiLevelType w:val="hybridMultilevel"/>
    <w:tmpl w:val="7ABC09A2"/>
    <w:lvl w:ilvl="0" w:tplc="0CDCD2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852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A9E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7CFA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D24C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4AE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08A5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286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E60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2007B4"/>
    <w:multiLevelType w:val="hybridMultilevel"/>
    <w:tmpl w:val="6A2480B6"/>
    <w:lvl w:ilvl="0" w:tplc="5F0232B8">
      <w:start w:val="1"/>
      <w:numFmt w:val="decimal"/>
      <w:lvlText w:val="%1."/>
      <w:lvlJc w:val="left"/>
      <w:pPr>
        <w:ind w:left="31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37645DAE">
      <w:start w:val="1"/>
      <w:numFmt w:val="lowerLetter"/>
      <w:lvlText w:val="%2"/>
      <w:lvlJc w:val="left"/>
      <w:pPr>
        <w:ind w:left="123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7886515C">
      <w:start w:val="1"/>
      <w:numFmt w:val="lowerRoman"/>
      <w:lvlText w:val="%3"/>
      <w:lvlJc w:val="left"/>
      <w:pPr>
        <w:ind w:left="195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B3C29470">
      <w:start w:val="1"/>
      <w:numFmt w:val="decimal"/>
      <w:lvlText w:val="%4"/>
      <w:lvlJc w:val="left"/>
      <w:pPr>
        <w:ind w:left="267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1DF6EA44">
      <w:start w:val="1"/>
      <w:numFmt w:val="lowerLetter"/>
      <w:lvlText w:val="%5"/>
      <w:lvlJc w:val="left"/>
      <w:pPr>
        <w:ind w:left="339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5506B7C">
      <w:start w:val="1"/>
      <w:numFmt w:val="lowerRoman"/>
      <w:lvlText w:val="%6"/>
      <w:lvlJc w:val="left"/>
      <w:pPr>
        <w:ind w:left="411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D10671C0">
      <w:start w:val="1"/>
      <w:numFmt w:val="decimal"/>
      <w:lvlText w:val="%7"/>
      <w:lvlJc w:val="left"/>
      <w:pPr>
        <w:ind w:left="483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5C164C88">
      <w:start w:val="1"/>
      <w:numFmt w:val="lowerLetter"/>
      <w:lvlText w:val="%8"/>
      <w:lvlJc w:val="left"/>
      <w:pPr>
        <w:ind w:left="555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756E5D24">
      <w:start w:val="1"/>
      <w:numFmt w:val="lowerRoman"/>
      <w:lvlText w:val="%9"/>
      <w:lvlJc w:val="left"/>
      <w:pPr>
        <w:ind w:left="6274"/>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D45830"/>
    <w:multiLevelType w:val="hybridMultilevel"/>
    <w:tmpl w:val="C6BC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D28B2"/>
    <w:multiLevelType w:val="hybridMultilevel"/>
    <w:tmpl w:val="6ECAC8C0"/>
    <w:lvl w:ilvl="0" w:tplc="305477B8">
      <w:start w:val="1"/>
      <w:numFmt w:val="bullet"/>
      <w:lvlText w:val="▪"/>
      <w:lvlJc w:val="left"/>
      <w:pPr>
        <w:ind w:left="207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38FF443B"/>
    <w:multiLevelType w:val="hybridMultilevel"/>
    <w:tmpl w:val="7EA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65F72"/>
    <w:multiLevelType w:val="hybridMultilevel"/>
    <w:tmpl w:val="AB124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C965E5"/>
    <w:multiLevelType w:val="hybridMultilevel"/>
    <w:tmpl w:val="8BE0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466FA"/>
    <w:multiLevelType w:val="hybridMultilevel"/>
    <w:tmpl w:val="85967346"/>
    <w:lvl w:ilvl="0" w:tplc="DCE841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48F7B8">
      <w:start w:val="1"/>
      <w:numFmt w:val="bullet"/>
      <w:lvlText w:val="o"/>
      <w:lvlJc w:val="left"/>
      <w:pPr>
        <w:ind w:left="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1CF450">
      <w:start w:val="1"/>
      <w:numFmt w:val="bullet"/>
      <w:lvlRestart w:val="0"/>
      <w:lvlText w:val="•"/>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4C8250">
      <w:start w:val="1"/>
      <w:numFmt w:val="bullet"/>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66C5E6">
      <w:start w:val="1"/>
      <w:numFmt w:val="bullet"/>
      <w:lvlText w:val="o"/>
      <w:lvlJc w:val="left"/>
      <w:pPr>
        <w:ind w:left="2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542E4E">
      <w:start w:val="1"/>
      <w:numFmt w:val="bullet"/>
      <w:lvlText w:val="▪"/>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AD680">
      <w:start w:val="1"/>
      <w:numFmt w:val="bullet"/>
      <w:lvlText w:val="•"/>
      <w:lvlJc w:val="left"/>
      <w:pPr>
        <w:ind w:left="4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78FEB8">
      <w:start w:val="1"/>
      <w:numFmt w:val="bullet"/>
      <w:lvlText w:val="o"/>
      <w:lvlJc w:val="left"/>
      <w:pPr>
        <w:ind w:left="5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DA3698">
      <w:start w:val="1"/>
      <w:numFmt w:val="bullet"/>
      <w:lvlText w:val="▪"/>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8E073DE"/>
    <w:multiLevelType w:val="hybridMultilevel"/>
    <w:tmpl w:val="CAE40FEA"/>
    <w:lvl w:ilvl="0" w:tplc="E79E25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4ED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0E2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92BF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001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66B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42F0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DA11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D6AA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EE5866"/>
    <w:multiLevelType w:val="hybridMultilevel"/>
    <w:tmpl w:val="095A1ACA"/>
    <w:lvl w:ilvl="0" w:tplc="280A7C12">
      <w:start w:val="1"/>
      <w:numFmt w:val="bullet"/>
      <w:lvlText w:val="•"/>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E3ACB42">
      <w:start w:val="1"/>
      <w:numFmt w:val="bullet"/>
      <w:lvlText w:val="o"/>
      <w:lvlJc w:val="left"/>
      <w:pPr>
        <w:ind w:left="9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D546382">
      <w:start w:val="1"/>
      <w:numFmt w:val="bullet"/>
      <w:lvlText w:val="▪"/>
      <w:lvlJc w:val="left"/>
      <w:pPr>
        <w:ind w:left="14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2361DA0">
      <w:start w:val="1"/>
      <w:numFmt w:val="bullet"/>
      <w:lvlRestart w:val="0"/>
      <w:lvlText w:val="•"/>
      <w:lvlJc w:val="left"/>
      <w:pPr>
        <w:ind w:left="21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D0B418">
      <w:start w:val="1"/>
      <w:numFmt w:val="bullet"/>
      <w:lvlText w:val="o"/>
      <w:lvlJc w:val="left"/>
      <w:pPr>
        <w:ind w:left="27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2465B62">
      <w:start w:val="1"/>
      <w:numFmt w:val="bullet"/>
      <w:lvlText w:val="▪"/>
      <w:lvlJc w:val="left"/>
      <w:pPr>
        <w:ind w:left="3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FCCC6AC">
      <w:start w:val="1"/>
      <w:numFmt w:val="bullet"/>
      <w:lvlText w:val="•"/>
      <w:lvlJc w:val="left"/>
      <w:pPr>
        <w:ind w:left="4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BE6315C">
      <w:start w:val="1"/>
      <w:numFmt w:val="bullet"/>
      <w:lvlText w:val="o"/>
      <w:lvlJc w:val="left"/>
      <w:pPr>
        <w:ind w:left="4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4ECFF4">
      <w:start w:val="1"/>
      <w:numFmt w:val="bullet"/>
      <w:lvlText w:val="▪"/>
      <w:lvlJc w:val="left"/>
      <w:pPr>
        <w:ind w:left="5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B7F128C"/>
    <w:multiLevelType w:val="hybridMultilevel"/>
    <w:tmpl w:val="6ACED622"/>
    <w:lvl w:ilvl="0" w:tplc="7714DA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ECF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F229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2851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07E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44B9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F652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AED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2044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4717EA"/>
    <w:multiLevelType w:val="hybridMultilevel"/>
    <w:tmpl w:val="3934EA5E"/>
    <w:lvl w:ilvl="0" w:tplc="0CDCD2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072A7"/>
    <w:multiLevelType w:val="hybridMultilevel"/>
    <w:tmpl w:val="A2C4BA1A"/>
    <w:lvl w:ilvl="0" w:tplc="062E6A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CC22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04A6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BA76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7EEA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8498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18D3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87E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213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843227"/>
    <w:multiLevelType w:val="hybridMultilevel"/>
    <w:tmpl w:val="7EE6D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CB0920"/>
    <w:multiLevelType w:val="hybridMultilevel"/>
    <w:tmpl w:val="8B7C9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6E44C6"/>
    <w:multiLevelType w:val="hybridMultilevel"/>
    <w:tmpl w:val="D19A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0EE"/>
    <w:multiLevelType w:val="hybridMultilevel"/>
    <w:tmpl w:val="5CCED446"/>
    <w:lvl w:ilvl="0" w:tplc="001A4E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609A4">
      <w:start w:val="1"/>
      <w:numFmt w:val="bullet"/>
      <w:lvlText w:val="o"/>
      <w:lvlJc w:val="left"/>
      <w:pPr>
        <w:ind w:left="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36C6E2">
      <w:start w:val="1"/>
      <w:numFmt w:val="bullet"/>
      <w:lvlRestart w:val="0"/>
      <w:lvlText w:val="•"/>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3A159E">
      <w:start w:val="1"/>
      <w:numFmt w:val="bullet"/>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CA6F6A">
      <w:start w:val="1"/>
      <w:numFmt w:val="bullet"/>
      <w:lvlText w:val="o"/>
      <w:lvlJc w:val="left"/>
      <w:pPr>
        <w:ind w:left="28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1401EC">
      <w:start w:val="1"/>
      <w:numFmt w:val="bullet"/>
      <w:lvlText w:val="▪"/>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625D38">
      <w:start w:val="1"/>
      <w:numFmt w:val="bullet"/>
      <w:lvlText w:val="•"/>
      <w:lvlJc w:val="left"/>
      <w:pPr>
        <w:ind w:left="4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610C2">
      <w:start w:val="1"/>
      <w:numFmt w:val="bullet"/>
      <w:lvlText w:val="o"/>
      <w:lvlJc w:val="left"/>
      <w:pPr>
        <w:ind w:left="5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964E52">
      <w:start w:val="1"/>
      <w:numFmt w:val="bullet"/>
      <w:lvlText w:val="▪"/>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AB623F"/>
    <w:multiLevelType w:val="multilevel"/>
    <w:tmpl w:val="899A49E8"/>
    <w:lvl w:ilvl="0">
      <w:start w:val="2"/>
      <w:numFmt w:val="decimal"/>
      <w:lvlText w:val="%1."/>
      <w:lvlJc w:val="left"/>
      <w:pPr>
        <w:ind w:left="6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077BE6"/>
    <w:multiLevelType w:val="hybridMultilevel"/>
    <w:tmpl w:val="0A801B06"/>
    <w:lvl w:ilvl="0" w:tplc="FC0280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609C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F661E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3452A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563D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CA8C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E2F98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0CE4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CC75F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721332"/>
    <w:multiLevelType w:val="hybridMultilevel"/>
    <w:tmpl w:val="2278DB5E"/>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8B4D02"/>
    <w:multiLevelType w:val="hybridMultilevel"/>
    <w:tmpl w:val="76784DC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E03F9"/>
    <w:multiLevelType w:val="hybridMultilevel"/>
    <w:tmpl w:val="2E18B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873EA"/>
    <w:multiLevelType w:val="hybridMultilevel"/>
    <w:tmpl w:val="1BFE2796"/>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7392D"/>
    <w:multiLevelType w:val="hybridMultilevel"/>
    <w:tmpl w:val="40AE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05008"/>
    <w:multiLevelType w:val="hybridMultilevel"/>
    <w:tmpl w:val="ECC4E3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042262"/>
    <w:multiLevelType w:val="hybridMultilevel"/>
    <w:tmpl w:val="6194D8B8"/>
    <w:lvl w:ilvl="0" w:tplc="88FA4CB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58B0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3C8F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763E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49C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987A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8F3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0819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2EA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721148"/>
    <w:multiLevelType w:val="hybridMultilevel"/>
    <w:tmpl w:val="3AF8A806"/>
    <w:lvl w:ilvl="0" w:tplc="93C8C5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25912">
      <w:start w:val="1"/>
      <w:numFmt w:val="bullet"/>
      <w:lvlText w:val="o"/>
      <w:lvlJc w:val="left"/>
      <w:pPr>
        <w:ind w:left="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68AE0E">
      <w:start w:val="1"/>
      <w:numFmt w:val="bullet"/>
      <w:lvlText w:val="▪"/>
      <w:lvlJc w:val="left"/>
      <w:pPr>
        <w:ind w:left="1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D6F6E6">
      <w:start w:val="1"/>
      <w:numFmt w:val="bullet"/>
      <w:lvlRestart w:val="0"/>
      <w:lvlText w:val="•"/>
      <w:lvlJc w:val="left"/>
      <w:pPr>
        <w:ind w:left="2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F0CB08">
      <w:start w:val="1"/>
      <w:numFmt w:val="bullet"/>
      <w:lvlText w:val="o"/>
      <w:lvlJc w:val="left"/>
      <w:pPr>
        <w:ind w:left="2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3C02E6">
      <w:start w:val="1"/>
      <w:numFmt w:val="bullet"/>
      <w:lvlText w:val="▪"/>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8E3BF6">
      <w:start w:val="1"/>
      <w:numFmt w:val="bullet"/>
      <w:lvlText w:val="•"/>
      <w:lvlJc w:val="left"/>
      <w:pPr>
        <w:ind w:left="4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8F390">
      <w:start w:val="1"/>
      <w:numFmt w:val="bullet"/>
      <w:lvlText w:val="o"/>
      <w:lvlJc w:val="left"/>
      <w:pPr>
        <w:ind w:left="4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B26AAC">
      <w:start w:val="1"/>
      <w:numFmt w:val="bullet"/>
      <w:lvlText w:val="▪"/>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9E5918"/>
    <w:multiLevelType w:val="hybridMultilevel"/>
    <w:tmpl w:val="F224E304"/>
    <w:lvl w:ilvl="0" w:tplc="40AEE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8"/>
  </w:num>
  <w:num w:numId="3">
    <w:abstractNumId w:val="28"/>
  </w:num>
  <w:num w:numId="4">
    <w:abstractNumId w:val="26"/>
  </w:num>
  <w:num w:numId="5">
    <w:abstractNumId w:val="6"/>
  </w:num>
  <w:num w:numId="6">
    <w:abstractNumId w:val="4"/>
  </w:num>
  <w:num w:numId="7">
    <w:abstractNumId w:val="30"/>
  </w:num>
  <w:num w:numId="8">
    <w:abstractNumId w:val="0"/>
  </w:num>
  <w:num w:numId="9">
    <w:abstractNumId w:val="35"/>
  </w:num>
  <w:num w:numId="10">
    <w:abstractNumId w:val="16"/>
  </w:num>
  <w:num w:numId="11">
    <w:abstractNumId w:val="34"/>
  </w:num>
  <w:num w:numId="12">
    <w:abstractNumId w:val="25"/>
  </w:num>
  <w:num w:numId="13">
    <w:abstractNumId w:val="13"/>
  </w:num>
  <w:num w:numId="14">
    <w:abstractNumId w:val="27"/>
  </w:num>
  <w:num w:numId="15">
    <w:abstractNumId w:val="44"/>
  </w:num>
  <w:num w:numId="16">
    <w:abstractNumId w:val="12"/>
  </w:num>
  <w:num w:numId="17">
    <w:abstractNumId w:val="3"/>
  </w:num>
  <w:num w:numId="18">
    <w:abstractNumId w:val="19"/>
  </w:num>
  <w:num w:numId="19">
    <w:abstractNumId w:val="36"/>
  </w:num>
  <w:num w:numId="20">
    <w:abstractNumId w:val="39"/>
  </w:num>
  <w:num w:numId="21">
    <w:abstractNumId w:val="45"/>
  </w:num>
  <w:num w:numId="22">
    <w:abstractNumId w:val="15"/>
  </w:num>
  <w:num w:numId="23">
    <w:abstractNumId w:val="31"/>
  </w:num>
  <w:num w:numId="24">
    <w:abstractNumId w:val="37"/>
  </w:num>
  <w:num w:numId="25">
    <w:abstractNumId w:val="24"/>
  </w:num>
  <w:num w:numId="26">
    <w:abstractNumId w:val="20"/>
  </w:num>
  <w:num w:numId="27">
    <w:abstractNumId w:val="21"/>
  </w:num>
  <w:num w:numId="28">
    <w:abstractNumId w:val="33"/>
  </w:num>
  <w:num w:numId="29">
    <w:abstractNumId w:val="9"/>
  </w:num>
  <w:num w:numId="30">
    <w:abstractNumId w:val="23"/>
  </w:num>
  <w:num w:numId="31">
    <w:abstractNumId w:val="1"/>
  </w:num>
  <w:num w:numId="32">
    <w:abstractNumId w:val="29"/>
  </w:num>
  <w:num w:numId="33">
    <w:abstractNumId w:val="10"/>
  </w:num>
  <w:num w:numId="34">
    <w:abstractNumId w:val="2"/>
  </w:num>
  <w:num w:numId="35">
    <w:abstractNumId w:val="42"/>
  </w:num>
  <w:num w:numId="36">
    <w:abstractNumId w:val="40"/>
  </w:num>
  <w:num w:numId="37">
    <w:abstractNumId w:val="8"/>
  </w:num>
  <w:num w:numId="38">
    <w:abstractNumId w:val="38"/>
  </w:num>
  <w:num w:numId="39">
    <w:abstractNumId w:val="14"/>
  </w:num>
  <w:num w:numId="40">
    <w:abstractNumId w:val="11"/>
  </w:num>
  <w:num w:numId="41">
    <w:abstractNumId w:val="41"/>
  </w:num>
  <w:num w:numId="42">
    <w:abstractNumId w:val="17"/>
  </w:num>
  <w:num w:numId="43">
    <w:abstractNumId w:val="32"/>
  </w:num>
  <w:num w:numId="44">
    <w:abstractNumId w:val="7"/>
  </w:num>
  <w:num w:numId="45">
    <w:abstractNumId w:val="2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4F"/>
    <w:rsid w:val="0000274D"/>
    <w:rsid w:val="00002EBC"/>
    <w:rsid w:val="00006F3A"/>
    <w:rsid w:val="000220EB"/>
    <w:rsid w:val="0002314F"/>
    <w:rsid w:val="00041A0D"/>
    <w:rsid w:val="00064C3A"/>
    <w:rsid w:val="001043AD"/>
    <w:rsid w:val="00107FCE"/>
    <w:rsid w:val="00133F1F"/>
    <w:rsid w:val="0016063A"/>
    <w:rsid w:val="00172742"/>
    <w:rsid w:val="001B49C7"/>
    <w:rsid w:val="001C4151"/>
    <w:rsid w:val="001D6EE0"/>
    <w:rsid w:val="00247651"/>
    <w:rsid w:val="00265095"/>
    <w:rsid w:val="0029769F"/>
    <w:rsid w:val="002A245B"/>
    <w:rsid w:val="002E72FE"/>
    <w:rsid w:val="003521D9"/>
    <w:rsid w:val="00395C17"/>
    <w:rsid w:val="003A2A92"/>
    <w:rsid w:val="003F4832"/>
    <w:rsid w:val="00432C79"/>
    <w:rsid w:val="00446DEC"/>
    <w:rsid w:val="00450AD1"/>
    <w:rsid w:val="00456A44"/>
    <w:rsid w:val="00457B49"/>
    <w:rsid w:val="00490916"/>
    <w:rsid w:val="0049749E"/>
    <w:rsid w:val="004B447E"/>
    <w:rsid w:val="004C2DE2"/>
    <w:rsid w:val="004F1201"/>
    <w:rsid w:val="0053127F"/>
    <w:rsid w:val="00572130"/>
    <w:rsid w:val="005D6E69"/>
    <w:rsid w:val="005E16BE"/>
    <w:rsid w:val="00601369"/>
    <w:rsid w:val="00620F67"/>
    <w:rsid w:val="00692C2E"/>
    <w:rsid w:val="006A1A5A"/>
    <w:rsid w:val="006C5F52"/>
    <w:rsid w:val="006F5E51"/>
    <w:rsid w:val="007167F2"/>
    <w:rsid w:val="00740B72"/>
    <w:rsid w:val="007649A5"/>
    <w:rsid w:val="007C6D71"/>
    <w:rsid w:val="007D2EC0"/>
    <w:rsid w:val="007F50B5"/>
    <w:rsid w:val="0082497B"/>
    <w:rsid w:val="008267B4"/>
    <w:rsid w:val="008A27CC"/>
    <w:rsid w:val="00977475"/>
    <w:rsid w:val="00994A4F"/>
    <w:rsid w:val="009A5B86"/>
    <w:rsid w:val="009A6BCE"/>
    <w:rsid w:val="009B2574"/>
    <w:rsid w:val="009B671E"/>
    <w:rsid w:val="00A310C7"/>
    <w:rsid w:val="00A945F8"/>
    <w:rsid w:val="00AB799F"/>
    <w:rsid w:val="00AD3A66"/>
    <w:rsid w:val="00B71AA3"/>
    <w:rsid w:val="00B9141B"/>
    <w:rsid w:val="00BA733B"/>
    <w:rsid w:val="00BB01AF"/>
    <w:rsid w:val="00BB5A64"/>
    <w:rsid w:val="00C07C81"/>
    <w:rsid w:val="00C233CD"/>
    <w:rsid w:val="00CB118E"/>
    <w:rsid w:val="00CB46AB"/>
    <w:rsid w:val="00CC26E3"/>
    <w:rsid w:val="00CE242A"/>
    <w:rsid w:val="00D176E8"/>
    <w:rsid w:val="00D2045B"/>
    <w:rsid w:val="00D44CB5"/>
    <w:rsid w:val="00D524D9"/>
    <w:rsid w:val="00D66729"/>
    <w:rsid w:val="00D8076D"/>
    <w:rsid w:val="00D969C6"/>
    <w:rsid w:val="00DA6F6B"/>
    <w:rsid w:val="00DD1988"/>
    <w:rsid w:val="00DD4D8E"/>
    <w:rsid w:val="00DE4F4A"/>
    <w:rsid w:val="00DF6FA4"/>
    <w:rsid w:val="00DF7A89"/>
    <w:rsid w:val="00E33C15"/>
    <w:rsid w:val="00E85E71"/>
    <w:rsid w:val="00EC7745"/>
    <w:rsid w:val="00EF5458"/>
    <w:rsid w:val="00F22F80"/>
    <w:rsid w:val="00F5013F"/>
    <w:rsid w:val="00F80405"/>
    <w:rsid w:val="00F93EE6"/>
    <w:rsid w:val="00FA135E"/>
    <w:rsid w:val="00FA42BA"/>
    <w:rsid w:val="00FC130C"/>
    <w:rsid w:val="00FE69B0"/>
    <w:rsid w:val="00FF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8582"/>
  <w15:docId w15:val="{399C00BF-1817-4224-A498-A6945615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370" w:right="464"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30" w:line="24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Calibri" w:eastAsia="Calibri" w:hAnsi="Calibri" w:cs="Calibri"/>
      <w:b/>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808080"/>
      <w:sz w:val="22"/>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pPr>
    <w:rPr>
      <w:rFonts w:ascii="Garamond" w:eastAsia="Garamond" w:hAnsi="Garamond" w:cs="Garamond"/>
      <w:color w:val="000000"/>
      <w:sz w:val="18"/>
    </w:rPr>
  </w:style>
  <w:style w:type="character" w:customStyle="1" w:styleId="footnotedescriptionChar">
    <w:name w:val="footnote description Char"/>
    <w:link w:val="footnotedescription"/>
    <w:rPr>
      <w:rFonts w:ascii="Garamond" w:eastAsia="Garamond" w:hAnsi="Garamond" w:cs="Garamond"/>
      <w:color w:val="000000"/>
      <w:sz w:val="18"/>
    </w:rPr>
  </w:style>
  <w:style w:type="character" w:customStyle="1" w:styleId="Heading2Char">
    <w:name w:val="Heading 2 Char"/>
    <w:link w:val="Heading2"/>
    <w:rPr>
      <w:rFonts w:ascii="Calibri" w:eastAsia="Calibri" w:hAnsi="Calibri" w:cs="Calibri"/>
      <w:b/>
      <w:color w:val="000000"/>
      <w:sz w:val="22"/>
    </w:rPr>
  </w:style>
  <w:style w:type="character" w:customStyle="1" w:styleId="footnotemark">
    <w:name w:val="footnote mark"/>
    <w:hidden/>
    <w:rPr>
      <w:rFonts w:ascii="Garamond" w:eastAsia="Garamond" w:hAnsi="Garamond" w:cs="Garamond"/>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72742"/>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82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7B4"/>
    <w:rPr>
      <w:rFonts w:ascii="Calibri" w:eastAsia="Calibri" w:hAnsi="Calibri" w:cs="Calibri"/>
      <w:color w:val="000000"/>
    </w:rPr>
  </w:style>
  <w:style w:type="paragraph" w:styleId="Caption">
    <w:name w:val="caption"/>
    <w:basedOn w:val="Normal"/>
    <w:next w:val="Normal"/>
    <w:uiPriority w:val="35"/>
    <w:unhideWhenUsed/>
    <w:qFormat/>
    <w:rsid w:val="00002EBC"/>
    <w:pPr>
      <w:spacing w:after="200" w:line="240" w:lineRule="auto"/>
    </w:pPr>
    <w:rPr>
      <w:i/>
      <w:iCs/>
      <w:color w:val="44546A" w:themeColor="text2"/>
      <w:sz w:val="18"/>
      <w:szCs w:val="18"/>
    </w:rPr>
  </w:style>
  <w:style w:type="paragraph" w:styleId="ListParagraph">
    <w:name w:val="List Paragraph"/>
    <w:aliases w:val="List Paragraph1,Table/Figure Heading,En tête 1,List Paragraph (numbered (a)),Bullets,Lapis Bulleted List,Dot pt,F5 List Paragraph,List Paragraph Char Char Char,Indicator Text,Numbered Para 1,Bullet 1,List Paragraph12,List 100s,No Spacing1"/>
    <w:basedOn w:val="Normal"/>
    <w:link w:val="ListParagraphChar"/>
    <w:uiPriority w:val="34"/>
    <w:qFormat/>
    <w:rsid w:val="009B671E"/>
    <w:pPr>
      <w:ind w:left="720"/>
      <w:contextualSpacing/>
    </w:pPr>
  </w:style>
  <w:style w:type="table" w:styleId="TableGrid0">
    <w:name w:val="Table Grid"/>
    <w:basedOn w:val="TableNormal"/>
    <w:uiPriority w:val="39"/>
    <w:rsid w:val="0069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fn,FOOTNOTES,single space,ADB,Char"/>
    <w:basedOn w:val="Normal"/>
    <w:link w:val="FootnoteTextChar"/>
    <w:uiPriority w:val="99"/>
    <w:unhideWhenUsed/>
    <w:qFormat/>
    <w:rsid w:val="002E72FE"/>
    <w:pPr>
      <w:spacing w:after="0" w:line="240" w:lineRule="auto"/>
    </w:pPr>
    <w:rPr>
      <w:sz w:val="20"/>
      <w:szCs w:val="20"/>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uiPriority w:val="99"/>
    <w:qFormat/>
    <w:rsid w:val="002E72FE"/>
    <w:rPr>
      <w:rFonts w:ascii="Calibri" w:eastAsia="Calibri" w:hAnsi="Calibri" w:cs="Calibri"/>
      <w:color w:val="000000"/>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f,F"/>
    <w:basedOn w:val="DefaultParagraphFont"/>
    <w:link w:val="Char2"/>
    <w:uiPriority w:val="99"/>
    <w:unhideWhenUsed/>
    <w:qFormat/>
    <w:rsid w:val="002E72FE"/>
    <w:rPr>
      <w:vertAlign w:val="superscript"/>
    </w:rPr>
  </w:style>
  <w:style w:type="character" w:styleId="Hyperlink">
    <w:name w:val="Hyperlink"/>
    <w:basedOn w:val="DefaultParagraphFont"/>
    <w:uiPriority w:val="99"/>
    <w:unhideWhenUsed/>
    <w:rsid w:val="002E72FE"/>
    <w:rPr>
      <w:color w:val="0563C1" w:themeColor="hyperlink"/>
      <w:u w:val="single"/>
    </w:rPr>
  </w:style>
  <w:style w:type="character" w:styleId="UnresolvedMention">
    <w:name w:val="Unresolved Mention"/>
    <w:basedOn w:val="DefaultParagraphFont"/>
    <w:uiPriority w:val="99"/>
    <w:semiHidden/>
    <w:unhideWhenUsed/>
    <w:rsid w:val="002E72FE"/>
    <w:rPr>
      <w:color w:val="605E5C"/>
      <w:shd w:val="clear" w:color="auto" w:fill="E1DFDD"/>
    </w:rPr>
  </w:style>
  <w:style w:type="paragraph" w:styleId="NoSpacing">
    <w:name w:val="No Spacing"/>
    <w:uiPriority w:val="1"/>
    <w:qFormat/>
    <w:rsid w:val="00D524D9"/>
    <w:pPr>
      <w:spacing w:after="0" w:line="240" w:lineRule="auto"/>
      <w:ind w:left="370" w:right="464" w:hanging="370"/>
      <w:jc w:val="both"/>
    </w:pPr>
    <w:rPr>
      <w:rFonts w:ascii="Calibri" w:eastAsia="Calibri" w:hAnsi="Calibri" w:cs="Calibri"/>
      <w:color w:val="000000"/>
    </w:rPr>
  </w:style>
  <w:style w:type="character" w:styleId="PlaceholderText">
    <w:name w:val="Placeholder Text"/>
    <w:basedOn w:val="DefaultParagraphFont"/>
    <w:uiPriority w:val="99"/>
    <w:semiHidden/>
    <w:rsid w:val="00064C3A"/>
    <w:rPr>
      <w:color w:val="808080"/>
    </w:rPr>
  </w:style>
  <w:style w:type="paragraph" w:customStyle="1" w:styleId="Char2">
    <w:name w:val="Char2"/>
    <w:basedOn w:val="Normal"/>
    <w:link w:val="FootnoteReference"/>
    <w:uiPriority w:val="99"/>
    <w:rsid w:val="00432C79"/>
    <w:pPr>
      <w:spacing w:after="160" w:line="240" w:lineRule="exact"/>
      <w:ind w:left="0" w:right="0" w:firstLine="0"/>
      <w:jc w:val="left"/>
    </w:pPr>
    <w:rPr>
      <w:rFonts w:asciiTheme="minorHAnsi" w:eastAsiaTheme="minorEastAsia" w:hAnsiTheme="minorHAnsi" w:cstheme="minorBidi"/>
      <w:color w:val="auto"/>
      <w:vertAlign w:val="superscript"/>
    </w:rPr>
  </w:style>
  <w:style w:type="character" w:customStyle="1" w:styleId="normaltextrun">
    <w:name w:val="normaltextrun"/>
    <w:basedOn w:val="DefaultParagraphFont"/>
    <w:rsid w:val="00432C79"/>
  </w:style>
  <w:style w:type="character" w:customStyle="1" w:styleId="ListParagraphChar">
    <w:name w:val="List Paragraph Char"/>
    <w:aliases w:val="List Paragraph1 Char,Table/Figure Heading Char,En tête 1 Char,List Paragraph (numbered (a)) Char,Bullets Char,Lapis Bulleted List Char,Dot pt Char,F5 List Paragraph Char,List Paragraph Char Char Char Char,Indicator Text Char"/>
    <w:link w:val="ListParagraph"/>
    <w:uiPriority w:val="34"/>
    <w:qFormat/>
    <w:locked/>
    <w:rsid w:val="00A310C7"/>
    <w:rPr>
      <w:rFonts w:ascii="Calibri" w:eastAsia="Calibri" w:hAnsi="Calibri" w:cs="Calibri"/>
      <w:color w:val="000000"/>
    </w:rPr>
  </w:style>
  <w:style w:type="character" w:styleId="CommentReference">
    <w:name w:val="annotation reference"/>
    <w:basedOn w:val="DefaultParagraphFont"/>
    <w:uiPriority w:val="99"/>
    <w:semiHidden/>
    <w:unhideWhenUsed/>
    <w:rsid w:val="00601369"/>
    <w:rPr>
      <w:sz w:val="16"/>
      <w:szCs w:val="16"/>
    </w:rPr>
  </w:style>
  <w:style w:type="paragraph" w:styleId="CommentText">
    <w:name w:val="annotation text"/>
    <w:basedOn w:val="Normal"/>
    <w:link w:val="CommentTextChar"/>
    <w:uiPriority w:val="99"/>
    <w:unhideWhenUsed/>
    <w:rsid w:val="00601369"/>
    <w:pPr>
      <w:spacing w:line="240" w:lineRule="auto"/>
    </w:pPr>
    <w:rPr>
      <w:sz w:val="20"/>
      <w:szCs w:val="20"/>
    </w:rPr>
  </w:style>
  <w:style w:type="character" w:customStyle="1" w:styleId="CommentTextChar">
    <w:name w:val="Comment Text Char"/>
    <w:basedOn w:val="DefaultParagraphFont"/>
    <w:link w:val="CommentText"/>
    <w:uiPriority w:val="99"/>
    <w:rsid w:val="00601369"/>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5747">
      <w:bodyDiv w:val="1"/>
      <w:marLeft w:val="0"/>
      <w:marRight w:val="0"/>
      <w:marTop w:val="0"/>
      <w:marBottom w:val="0"/>
      <w:divBdr>
        <w:top w:val="none" w:sz="0" w:space="0" w:color="auto"/>
        <w:left w:val="none" w:sz="0" w:space="0" w:color="auto"/>
        <w:bottom w:val="none" w:sz="0" w:space="0" w:color="auto"/>
        <w:right w:val="none" w:sz="0" w:space="0" w:color="auto"/>
      </w:divBdr>
    </w:div>
    <w:div w:id="12689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guideline/" TargetMode="External"/><Relationship Id="rId13" Type="http://schemas.openxmlformats.org/officeDocument/2006/relationships/hyperlink" Target="http://www.undp.org/content/dam/undp/library/corporate/Careers/P11_Personal_history_form.doc"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ndp.org/content/dam/undp/library/corporate/Careers/P11_Personal_history_form.doc"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procurement-notices.undp.org/view_file.cfm?doc_id=2991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ndp.org/unit/bom/pso/Support%20documents%20on%20IC%20Guidelines/Template%20for%20Confirmation%20of%20Interest%20and%20Submission%20of%20Financial%20Proposal.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curement-notices.undp.org/view_file.cfm?doc_id=29916" TargetMode="External"/><Relationship Id="rId23" Type="http://schemas.openxmlformats.org/officeDocument/2006/relationships/footer" Target="footer6.xml"/><Relationship Id="rId10" Type="http://schemas.openxmlformats.org/officeDocument/2006/relationships/hyperlink" Target="http://www.unevaluation.org/document/detail/28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eu.greenclimate.fund/sites/default/files/page/gcf-b28-05-rev01-evaluation-policy-gcf.pdf" TargetMode="External"/><Relationship Id="rId14" Type="http://schemas.openxmlformats.org/officeDocument/2006/relationships/hyperlink" Target="http://procurement-notices.undp.org/view_file.cfm?doc_id=29916"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undg.org/docs/11653/UNDP-PME-Handbook-(2009).pdf" TargetMode="External"/><Relationship Id="rId13" Type="http://schemas.openxmlformats.org/officeDocument/2006/relationships/hyperlink" Target="https://intranet.undp.org/unit/bom/pso/Support%20documents%20on%20IC%20Guidelines/Template%20for%20Confirma%20" TargetMode="External"/><Relationship Id="rId18" Type="http://schemas.openxmlformats.org/officeDocument/2006/relationships/hyperlink" Target="http://www.unevaluation.org/document/detail/100" TargetMode="External"/><Relationship Id="rId3" Type="http://schemas.openxmlformats.org/officeDocument/2006/relationships/hyperlink" Target="http://www.undp.org/content/undp/en/home/librarypage/capacity-building/discussion-paper--innovations-in-monitoring---evaluating-results/" TargetMode="External"/><Relationship Id="rId7" Type="http://schemas.openxmlformats.org/officeDocument/2006/relationships/hyperlink" Target="http://www.undg.org/docs/11653/UNDP-PME-Handbook-(2009).pdf" TargetMode="External"/><Relationship Id="rId12" Type="http://schemas.openxmlformats.org/officeDocument/2006/relationships/hyperlink" Target="https://info.undp.org/global/popp/Pages/default.aspx" TargetMode="External"/><Relationship Id="rId17" Type="http://schemas.openxmlformats.org/officeDocument/2006/relationships/hyperlink" Target="http://www.undp.org/content/dam/undp/library/corporate/Careers/P11_Personal_history_form.doc" TargetMode="External"/><Relationship Id="rId2" Type="http://schemas.openxmlformats.org/officeDocument/2006/relationships/hyperlink" Target="http://www.undp.org/content/undp/en/home/librarypage/capacity-building/discussion-paper--innovations-in-monitoring---evaluating-results/" TargetMode="External"/><Relationship Id="rId16" Type="http://schemas.openxmlformats.org/officeDocument/2006/relationships/hyperlink" Target="http://www.undp.org/content/dam/undp/library/corporate/Careers/P11_Personal_history_form.doc"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dg.org/docs/11653/UNDP-PME-Handbook-(2009).pdf" TargetMode="External"/><Relationship Id="rId11" Type="http://schemas.openxmlformats.org/officeDocument/2006/relationships/hyperlink" Target="https://info.undp.org/global/popp/Pages/default.aspx" TargetMode="External"/><Relationship Id="rId5" Type="http://schemas.openxmlformats.org/officeDocument/2006/relationships/hyperlink" Target="http://www.undg.org/docs/11653/UNDP-PME-Handbook-(2009).pdf" TargetMode="External"/><Relationship Id="rId15" Type="http://schemas.openxmlformats.org/officeDocument/2006/relationships/hyperlink" Target="https://intranet.undp.org/unit/bom/pso/Support%20documents%20on%20IC%20Guidelines/Template%20for%20Confirmation%20of%20Interest%20and%20Submission%20of%20Financial%20Proposal.docx" TargetMode="External"/><Relationship Id="rId10" Type="http://schemas.openxmlformats.org/officeDocument/2006/relationships/hyperlink" Target="https://popp.undp.org/_layouts/15/WopiFrame.aspx?sourcedoc=/UNDP_POPP_DOCUMENT_LIBRARY/Public/PSU_Individual%20Contract_Individual%20Contract%20Policy.docx&amp;action=default" TargetMode="External"/><Relationship Id="rId19" Type="http://schemas.openxmlformats.org/officeDocument/2006/relationships/hyperlink" Target="http://www.unevaluation.org/document/detail/100" TargetMode="External"/><Relationship Id="rId4" Type="http://schemas.openxmlformats.org/officeDocument/2006/relationships/hyperlink" Target="http://www.undp.org/content/undp/en/home/librarypage/capacity-building/discussion-paper--innovations-in-monitoring---evaluating-results/" TargetMode="External"/><Relationship Id="rId9" Type="http://schemas.openxmlformats.org/officeDocument/2006/relationships/hyperlink" Target="https://www.greenclimate.fund/document/programming-manual" TargetMode="External"/><Relationship Id="rId1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C2529398D346C8B03AFF9E321DCF20"/>
        <w:category>
          <w:name w:val="General"/>
          <w:gallery w:val="placeholder"/>
        </w:category>
        <w:types>
          <w:type w:val="bbPlcHdr"/>
        </w:types>
        <w:behaviors>
          <w:behavior w:val="content"/>
        </w:behaviors>
        <w:guid w:val="{43AA91F7-2E57-41C1-9E64-93DE7B05869E}"/>
      </w:docPartPr>
      <w:docPartBody>
        <w:p w:rsidR="007C1745" w:rsidRDefault="0053155D" w:rsidP="0053155D">
          <w:pPr>
            <w:pStyle w:val="F3C2529398D346C8B03AFF9E321DCF20"/>
          </w:pPr>
          <w:r w:rsidRPr="00F7012A">
            <w:rPr>
              <w:rStyle w:val="PlaceholderText"/>
              <w:rFonts w:ascii="Times New Roman" w:eastAsia="Calibri" w:hAnsi="Times New Roman" w:cs="Times New Roman"/>
              <w:sz w:val="20"/>
              <w:szCs w:val="20"/>
            </w:rPr>
            <w:t>Choose an item.</w:t>
          </w:r>
        </w:p>
      </w:docPartBody>
    </w:docPart>
    <w:docPart>
      <w:docPartPr>
        <w:name w:val="222C7E08389D40A5A9495953D46E0839"/>
        <w:category>
          <w:name w:val="General"/>
          <w:gallery w:val="placeholder"/>
        </w:category>
        <w:types>
          <w:type w:val="bbPlcHdr"/>
        </w:types>
        <w:behaviors>
          <w:behavior w:val="content"/>
        </w:behaviors>
        <w:guid w:val="{784E18E4-BC81-4D36-A263-C88090241C17}"/>
      </w:docPartPr>
      <w:docPartBody>
        <w:p w:rsidR="007C1745" w:rsidRDefault="0053155D" w:rsidP="0053155D">
          <w:pPr>
            <w:pStyle w:val="222C7E08389D40A5A9495953D46E0839"/>
          </w:pPr>
          <w:r w:rsidRPr="007F7A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14"/>
    <w:rsid w:val="00041A0D"/>
    <w:rsid w:val="0018024D"/>
    <w:rsid w:val="001E0589"/>
    <w:rsid w:val="0027592E"/>
    <w:rsid w:val="003A2A92"/>
    <w:rsid w:val="0053155D"/>
    <w:rsid w:val="00575704"/>
    <w:rsid w:val="005A4163"/>
    <w:rsid w:val="005D6E69"/>
    <w:rsid w:val="0062244A"/>
    <w:rsid w:val="007C1745"/>
    <w:rsid w:val="00994A4F"/>
    <w:rsid w:val="009D3F1A"/>
    <w:rsid w:val="00B3492E"/>
    <w:rsid w:val="00BA733B"/>
    <w:rsid w:val="00C84C14"/>
    <w:rsid w:val="00DB5E93"/>
    <w:rsid w:val="00DD4D8E"/>
    <w:rsid w:val="00E33C15"/>
    <w:rsid w:val="00E5204C"/>
    <w:rsid w:val="00F8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55D"/>
    <w:rPr>
      <w:color w:val="808080"/>
    </w:rPr>
  </w:style>
  <w:style w:type="paragraph" w:customStyle="1" w:styleId="F3C2529398D346C8B03AFF9E321DCF20">
    <w:name w:val="F3C2529398D346C8B03AFF9E321DCF20"/>
    <w:rsid w:val="0053155D"/>
  </w:style>
  <w:style w:type="paragraph" w:customStyle="1" w:styleId="D774FA0F99594B29ABC58E6E46F213DD">
    <w:name w:val="D774FA0F99594B29ABC58E6E46F213DD"/>
    <w:rsid w:val="0053155D"/>
  </w:style>
  <w:style w:type="paragraph" w:customStyle="1" w:styleId="4967CD1FFE46447A96500430E92847F9">
    <w:name w:val="4967CD1FFE46447A96500430E92847F9"/>
    <w:rsid w:val="0053155D"/>
  </w:style>
  <w:style w:type="paragraph" w:customStyle="1" w:styleId="222C7E08389D40A5A9495953D46E0839">
    <w:name w:val="222C7E08389D40A5A9495953D46E0839"/>
    <w:rsid w:val="00531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3B69-A308-470B-A6B8-7887744B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9711</Words>
  <Characters>55358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Ullrich</dc:creator>
  <cp:keywords/>
  <cp:lastModifiedBy>HP</cp:lastModifiedBy>
  <cp:revision>31</cp:revision>
  <dcterms:created xsi:type="dcterms:W3CDTF">2025-01-13T09:21:00Z</dcterms:created>
  <dcterms:modified xsi:type="dcterms:W3CDTF">2025-02-04T21:26:00Z</dcterms:modified>
</cp:coreProperties>
</file>