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DDE35" w14:textId="77777777" w:rsidR="00D45C7B" w:rsidRPr="0063382E" w:rsidRDefault="00D45C7B" w:rsidP="00D45C7B">
      <w:pPr>
        <w:spacing w:after="0" w:line="240" w:lineRule="auto"/>
        <w:contextualSpacing/>
        <w:jc w:val="both"/>
        <w:rPr>
          <w:rFonts w:ascii="Arial" w:hAnsi="Arial" w:cs="Arial"/>
          <w:b/>
          <w:sz w:val="24"/>
          <w:szCs w:val="24"/>
        </w:rPr>
      </w:pPr>
      <w:r>
        <w:rPr>
          <w:noProof/>
        </w:rPr>
        <w:drawing>
          <wp:anchor distT="0" distB="0" distL="114300" distR="114300" simplePos="0" relativeHeight="251661312" behindDoc="1" locked="0" layoutInCell="1" allowOverlap="1" wp14:anchorId="6EC1E285" wp14:editId="1F1C0885">
            <wp:simplePos x="0" y="0"/>
            <wp:positionH relativeFrom="margin">
              <wp:align>center</wp:align>
            </wp:positionH>
            <wp:positionV relativeFrom="margin">
              <wp:posOffset>-457200</wp:posOffset>
            </wp:positionV>
            <wp:extent cx="589280" cy="619125"/>
            <wp:effectExtent l="0" t="0" r="1270" b="9525"/>
            <wp:wrapThrough wrapText="bothSides">
              <wp:wrapPolygon edited="0">
                <wp:start x="0" y="0"/>
                <wp:lineTo x="0" y="21268"/>
                <wp:lineTo x="20948" y="21268"/>
                <wp:lineTo x="20948" y="0"/>
                <wp:lineTo x="0" y="0"/>
              </wp:wrapPolygon>
            </wp:wrapThrough>
            <wp:docPr id="1" name="Picture 1" descr="D:\Documents and Settings\lwalsh\Desktop\EPA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Documents and Settings\lwalsh\Desktop\EPA_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8928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382E">
        <w:rPr>
          <w:rFonts w:ascii="Arial" w:hAnsi="Arial" w:cs="Arial"/>
          <w:noProof/>
          <w:sz w:val="24"/>
          <w:szCs w:val="24"/>
        </w:rPr>
        <w:drawing>
          <wp:anchor distT="0" distB="0" distL="114300" distR="114300" simplePos="0" relativeHeight="251660288" behindDoc="0" locked="0" layoutInCell="1" allowOverlap="1" wp14:anchorId="117FA811" wp14:editId="695F4E2B">
            <wp:simplePos x="0" y="0"/>
            <wp:positionH relativeFrom="margin">
              <wp:posOffset>4514850</wp:posOffset>
            </wp:positionH>
            <wp:positionV relativeFrom="topMargin">
              <wp:posOffset>184150</wp:posOffset>
            </wp:positionV>
            <wp:extent cx="1819275" cy="4857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82E">
        <w:rPr>
          <w:rFonts w:ascii="Arial" w:hAnsi="Arial" w:cs="Arial"/>
          <w:noProof/>
          <w:sz w:val="24"/>
          <w:szCs w:val="24"/>
        </w:rPr>
        <w:drawing>
          <wp:anchor distT="0" distB="0" distL="114300" distR="114300" simplePos="0" relativeHeight="251659264" behindDoc="1" locked="0" layoutInCell="1" allowOverlap="1" wp14:anchorId="0846B818" wp14:editId="1C11167C">
            <wp:simplePos x="0" y="0"/>
            <wp:positionH relativeFrom="margin">
              <wp:posOffset>-352425</wp:posOffset>
            </wp:positionH>
            <wp:positionV relativeFrom="topMargin">
              <wp:align>bottom</wp:align>
            </wp:positionV>
            <wp:extent cx="693420" cy="5619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28361" w14:textId="77777777" w:rsidR="00D45C7B" w:rsidRDefault="00D45C7B" w:rsidP="00D45C7B">
      <w:pPr>
        <w:pStyle w:val="Heading1a"/>
        <w:keepNext w:val="0"/>
        <w:keepLines w:val="0"/>
        <w:tabs>
          <w:tab w:val="clear" w:pos="-720"/>
          <w:tab w:val="left" w:pos="1185"/>
        </w:tabs>
        <w:suppressAutoHyphens w:val="0"/>
        <w:rPr>
          <w:rFonts w:ascii="Arial" w:eastAsiaTheme="minorHAnsi" w:hAnsi="Arial" w:cs="Arial"/>
          <w:bCs/>
          <w:smallCaps w:val="0"/>
          <w:color w:val="000000"/>
          <w:sz w:val="24"/>
          <w:szCs w:val="24"/>
        </w:rPr>
      </w:pPr>
      <w:r>
        <w:rPr>
          <w:rFonts w:ascii="Arial" w:eastAsiaTheme="minorHAnsi" w:hAnsi="Arial" w:cs="Arial"/>
          <w:bCs/>
          <w:smallCaps w:val="0"/>
          <w:color w:val="000000"/>
          <w:sz w:val="24"/>
          <w:szCs w:val="24"/>
        </w:rPr>
        <w:t xml:space="preserve">    </w:t>
      </w:r>
    </w:p>
    <w:p w14:paraId="7E16D7D5" w14:textId="77777777" w:rsidR="00D45C7B" w:rsidRDefault="00D45C7B" w:rsidP="00D45C7B">
      <w:pPr>
        <w:pStyle w:val="Heading1a"/>
        <w:keepNext w:val="0"/>
        <w:keepLines w:val="0"/>
        <w:tabs>
          <w:tab w:val="clear" w:pos="-720"/>
          <w:tab w:val="left" w:pos="1185"/>
        </w:tabs>
        <w:suppressAutoHyphens w:val="0"/>
        <w:rPr>
          <w:rFonts w:ascii="Arial" w:eastAsiaTheme="minorHAnsi" w:hAnsi="Arial" w:cs="Arial"/>
          <w:bCs/>
          <w:smallCaps w:val="0"/>
          <w:color w:val="000000"/>
          <w:sz w:val="24"/>
          <w:szCs w:val="24"/>
        </w:rPr>
      </w:pPr>
    </w:p>
    <w:p w14:paraId="4D62FE0A" w14:textId="77777777" w:rsidR="00D45C7B" w:rsidRPr="0063382E" w:rsidRDefault="00D45C7B" w:rsidP="00D45C7B">
      <w:pPr>
        <w:pStyle w:val="Heading1a"/>
        <w:keepNext w:val="0"/>
        <w:keepLines w:val="0"/>
        <w:tabs>
          <w:tab w:val="clear" w:pos="-720"/>
          <w:tab w:val="left" w:pos="1185"/>
        </w:tabs>
        <w:suppressAutoHyphens w:val="0"/>
        <w:rPr>
          <w:rFonts w:ascii="Arial" w:hAnsi="Arial" w:cs="Arial"/>
          <w:bCs/>
          <w:smallCaps w:val="0"/>
          <w:sz w:val="24"/>
          <w:szCs w:val="24"/>
        </w:rPr>
      </w:pPr>
      <w:r>
        <w:rPr>
          <w:rFonts w:ascii="Arial" w:eastAsiaTheme="minorHAnsi" w:hAnsi="Arial" w:cs="Arial"/>
          <w:bCs/>
          <w:smallCaps w:val="0"/>
          <w:color w:val="000000"/>
          <w:sz w:val="24"/>
          <w:szCs w:val="24"/>
        </w:rPr>
        <w:t xml:space="preserve">       </w:t>
      </w:r>
      <w:r w:rsidRPr="0063382E">
        <w:rPr>
          <w:rFonts w:ascii="Arial" w:eastAsiaTheme="minorHAnsi" w:hAnsi="Arial" w:cs="Arial"/>
          <w:bCs/>
          <w:smallCaps w:val="0"/>
          <w:color w:val="000000"/>
          <w:sz w:val="24"/>
          <w:szCs w:val="24"/>
        </w:rPr>
        <w:t>Republic of Liberia</w:t>
      </w:r>
    </w:p>
    <w:p w14:paraId="69B8A29E" w14:textId="77777777" w:rsidR="00D45C7B" w:rsidRPr="0063382E" w:rsidRDefault="00D45C7B" w:rsidP="00D45C7B">
      <w:pPr>
        <w:autoSpaceDE w:val="0"/>
        <w:autoSpaceDN w:val="0"/>
        <w:adjustRightInd w:val="0"/>
        <w:spacing w:after="0" w:line="240" w:lineRule="auto"/>
        <w:jc w:val="center"/>
        <w:rPr>
          <w:rFonts w:ascii="Arial" w:hAnsi="Arial" w:cs="Arial"/>
          <w:color w:val="000000"/>
          <w:sz w:val="24"/>
          <w:szCs w:val="24"/>
        </w:rPr>
      </w:pPr>
    </w:p>
    <w:p w14:paraId="6B437132" w14:textId="77777777" w:rsidR="00D45C7B" w:rsidRPr="0063382E" w:rsidRDefault="00D45C7B" w:rsidP="00D45C7B">
      <w:pPr>
        <w:pStyle w:val="Heading1a"/>
        <w:keepNext w:val="0"/>
        <w:keepLines w:val="0"/>
        <w:tabs>
          <w:tab w:val="clear" w:pos="-720"/>
        </w:tabs>
        <w:suppressAutoHyphens w:val="0"/>
        <w:rPr>
          <w:rFonts w:ascii="Arial" w:hAnsi="Arial" w:cs="Arial"/>
          <w:bCs/>
          <w:smallCaps w:val="0"/>
          <w:sz w:val="24"/>
          <w:szCs w:val="24"/>
        </w:rPr>
      </w:pPr>
      <w:r>
        <w:rPr>
          <w:rFonts w:ascii="Arial" w:eastAsiaTheme="minorHAnsi" w:hAnsi="Arial" w:cs="Arial"/>
          <w:bCs/>
          <w:color w:val="000000"/>
          <w:sz w:val="24"/>
          <w:szCs w:val="24"/>
        </w:rPr>
        <w:t>ENVIRONMENTAL PROTECTION AGENCY</w:t>
      </w:r>
      <w:r w:rsidRPr="0063382E">
        <w:rPr>
          <w:rFonts w:ascii="Arial" w:hAnsi="Arial" w:cs="Arial"/>
          <w:bCs/>
          <w:smallCaps w:val="0"/>
          <w:sz w:val="24"/>
          <w:szCs w:val="24"/>
        </w:rPr>
        <w:br/>
      </w:r>
      <w:r>
        <w:rPr>
          <w:rFonts w:ascii="Arial" w:hAnsi="Arial" w:cs="Arial"/>
          <w:bCs/>
          <w:smallCaps w:val="0"/>
          <w:sz w:val="24"/>
          <w:szCs w:val="24"/>
        </w:rPr>
        <w:t xml:space="preserve">    </w:t>
      </w:r>
      <w:r w:rsidRPr="0063382E">
        <w:rPr>
          <w:rFonts w:ascii="Arial" w:hAnsi="Arial" w:cs="Arial"/>
          <w:bCs/>
          <w:smallCaps w:val="0"/>
          <w:sz w:val="24"/>
          <w:szCs w:val="24"/>
        </w:rPr>
        <w:t>Monrovia, Liberia</w:t>
      </w:r>
    </w:p>
    <w:p w14:paraId="155A774A" w14:textId="77777777" w:rsidR="00D45C7B" w:rsidRPr="0063382E" w:rsidRDefault="00D45C7B" w:rsidP="00D45C7B">
      <w:pPr>
        <w:pStyle w:val="Heading1a"/>
        <w:keepNext w:val="0"/>
        <w:keepLines w:val="0"/>
        <w:tabs>
          <w:tab w:val="clear" w:pos="-720"/>
        </w:tabs>
        <w:suppressAutoHyphens w:val="0"/>
        <w:rPr>
          <w:rFonts w:ascii="Arial" w:hAnsi="Arial" w:cs="Arial"/>
          <w:bCs/>
          <w:smallCaps w:val="0"/>
          <w:sz w:val="24"/>
          <w:szCs w:val="24"/>
        </w:rPr>
      </w:pPr>
    </w:p>
    <w:p w14:paraId="4A9F098E" w14:textId="77777777" w:rsidR="00D45C7B" w:rsidRPr="0063382E" w:rsidRDefault="00D45C7B" w:rsidP="00D45C7B">
      <w:pPr>
        <w:pStyle w:val="Heading1a"/>
        <w:keepNext w:val="0"/>
        <w:keepLines w:val="0"/>
        <w:tabs>
          <w:tab w:val="clear" w:pos="-720"/>
        </w:tabs>
        <w:suppressAutoHyphens w:val="0"/>
        <w:rPr>
          <w:rFonts w:ascii="Arial" w:hAnsi="Arial" w:cs="Arial"/>
          <w:bCs/>
          <w:smallCaps w:val="0"/>
          <w:sz w:val="24"/>
          <w:szCs w:val="24"/>
        </w:rPr>
      </w:pPr>
      <w:r w:rsidRPr="0063382E">
        <w:rPr>
          <w:rFonts w:ascii="Arial" w:hAnsi="Arial" w:cs="Arial"/>
          <w:bCs/>
          <w:smallCaps w:val="0"/>
          <w:sz w:val="24"/>
          <w:szCs w:val="24"/>
        </w:rPr>
        <w:t>(CONSULTING SERVICES)</w:t>
      </w:r>
    </w:p>
    <w:p w14:paraId="523E64DA" w14:textId="77777777" w:rsidR="00D45C7B" w:rsidRPr="0063382E" w:rsidRDefault="00D45C7B" w:rsidP="00D45C7B">
      <w:pPr>
        <w:pStyle w:val="Heading1a"/>
        <w:keepNext w:val="0"/>
        <w:keepLines w:val="0"/>
        <w:tabs>
          <w:tab w:val="clear" w:pos="-720"/>
        </w:tabs>
        <w:suppressAutoHyphens w:val="0"/>
        <w:jc w:val="both"/>
        <w:rPr>
          <w:rFonts w:ascii="Arial" w:hAnsi="Arial" w:cs="Arial"/>
          <w:bCs/>
          <w:smallCaps w:val="0"/>
          <w:sz w:val="24"/>
          <w:szCs w:val="24"/>
        </w:rPr>
      </w:pPr>
    </w:p>
    <w:p w14:paraId="3EAFD7FC" w14:textId="77777777" w:rsidR="00D45C7B" w:rsidRDefault="00D45C7B" w:rsidP="00D45C7B">
      <w:pPr>
        <w:pStyle w:val="Heading1a"/>
        <w:keepNext w:val="0"/>
        <w:keepLines w:val="0"/>
        <w:tabs>
          <w:tab w:val="clear" w:pos="-720"/>
        </w:tabs>
        <w:suppressAutoHyphens w:val="0"/>
        <w:jc w:val="both"/>
        <w:rPr>
          <w:rFonts w:ascii="Arial" w:hAnsi="Arial" w:cs="Arial"/>
          <w:bCs/>
          <w:smallCaps w:val="0"/>
          <w:sz w:val="24"/>
          <w:szCs w:val="24"/>
        </w:rPr>
      </w:pPr>
      <w:r w:rsidRPr="0063382E">
        <w:rPr>
          <w:rFonts w:ascii="Arial" w:hAnsi="Arial" w:cs="Arial"/>
          <w:bCs/>
          <w:smallCaps w:val="0"/>
          <w:sz w:val="24"/>
          <w:szCs w:val="24"/>
        </w:rPr>
        <w:t xml:space="preserve">NAME OF PROJECT: </w:t>
      </w:r>
      <w:r w:rsidRPr="00A41AF9">
        <w:rPr>
          <w:rFonts w:ascii="Arial" w:hAnsi="Arial" w:cs="Arial"/>
          <w:bCs/>
          <w:smallCaps w:val="0"/>
          <w:sz w:val="24"/>
          <w:szCs w:val="24"/>
        </w:rPr>
        <w:t>ENHANCING CLIMATE INFORMATION SYSTEMS FOR RESILIENT DEVELOPMENT (LIBERIA CIS PROJECT)</w:t>
      </w:r>
      <w:r>
        <w:rPr>
          <w:rFonts w:ascii="Arial" w:hAnsi="Arial" w:cs="Arial"/>
          <w:bCs/>
          <w:smallCaps w:val="0"/>
          <w:sz w:val="24"/>
          <w:szCs w:val="24"/>
        </w:rPr>
        <w:t xml:space="preserve"> </w:t>
      </w:r>
    </w:p>
    <w:p w14:paraId="7AFDC1C0" w14:textId="77777777" w:rsidR="00D45C7B" w:rsidRPr="0063382E" w:rsidRDefault="00D45C7B" w:rsidP="00D45C7B">
      <w:pPr>
        <w:pStyle w:val="Heading1a"/>
        <w:keepNext w:val="0"/>
        <w:keepLines w:val="0"/>
        <w:tabs>
          <w:tab w:val="clear" w:pos="-720"/>
        </w:tabs>
        <w:suppressAutoHyphens w:val="0"/>
        <w:jc w:val="both"/>
        <w:rPr>
          <w:rFonts w:ascii="Arial" w:hAnsi="Arial" w:cs="Arial"/>
          <w:bCs/>
          <w:smallCaps w:val="0"/>
          <w:sz w:val="24"/>
          <w:szCs w:val="24"/>
        </w:rPr>
      </w:pPr>
      <w:r w:rsidRPr="0063382E">
        <w:rPr>
          <w:rFonts w:ascii="Arial" w:hAnsi="Arial" w:cs="Arial"/>
          <w:bCs/>
          <w:smallCaps w:val="0"/>
          <w:sz w:val="24"/>
          <w:szCs w:val="24"/>
        </w:rPr>
        <w:t xml:space="preserve"> </w:t>
      </w:r>
    </w:p>
    <w:p w14:paraId="73FECF78" w14:textId="77777777" w:rsidR="00D45C7B" w:rsidRPr="0063382E" w:rsidRDefault="00D45C7B" w:rsidP="00D45C7B">
      <w:pPr>
        <w:pStyle w:val="Heading1a"/>
        <w:keepNext w:val="0"/>
        <w:keepLines w:val="0"/>
        <w:tabs>
          <w:tab w:val="clear" w:pos="-720"/>
        </w:tabs>
        <w:suppressAutoHyphens w:val="0"/>
        <w:jc w:val="both"/>
        <w:rPr>
          <w:rFonts w:ascii="Arial" w:hAnsi="Arial" w:cs="Arial"/>
          <w:bCs/>
          <w:smallCaps w:val="0"/>
          <w:sz w:val="24"/>
          <w:szCs w:val="24"/>
        </w:rPr>
      </w:pPr>
    </w:p>
    <w:p w14:paraId="116A1E04" w14:textId="77777777" w:rsidR="00D45C7B" w:rsidRDefault="00D45C7B" w:rsidP="00D45C7B">
      <w:pPr>
        <w:spacing w:after="0"/>
        <w:rPr>
          <w:rFonts w:ascii="Arial" w:eastAsia="Times New Roman" w:hAnsi="Arial" w:cs="Arial"/>
          <w:b/>
          <w:bCs/>
          <w:sz w:val="24"/>
          <w:szCs w:val="24"/>
          <w:u w:val="single"/>
        </w:rPr>
      </w:pPr>
      <w:r w:rsidRPr="0063382E">
        <w:rPr>
          <w:rFonts w:ascii="Arial" w:eastAsia="Times New Roman" w:hAnsi="Arial" w:cs="Arial"/>
          <w:bCs/>
          <w:sz w:val="24"/>
          <w:szCs w:val="24"/>
        </w:rPr>
        <w:t>Assignment Title</w:t>
      </w:r>
      <w:r>
        <w:rPr>
          <w:rFonts w:ascii="Arial" w:eastAsia="Times New Roman" w:hAnsi="Arial" w:cs="Arial"/>
          <w:bCs/>
          <w:sz w:val="24"/>
          <w:szCs w:val="24"/>
        </w:rPr>
        <w:t xml:space="preserve">: </w:t>
      </w:r>
      <w:r w:rsidRPr="00D35D43">
        <w:rPr>
          <w:rFonts w:ascii="Arial" w:eastAsia="Times New Roman" w:hAnsi="Arial" w:cs="Arial"/>
          <w:b/>
          <w:bCs/>
          <w:sz w:val="24"/>
          <w:szCs w:val="24"/>
          <w:u w:val="single"/>
        </w:rPr>
        <w:t>Consultancy to Develop Communication Strat</w:t>
      </w:r>
      <w:bookmarkStart w:id="0" w:name="_GoBack"/>
      <w:bookmarkEnd w:id="0"/>
      <w:r w:rsidRPr="00D35D43">
        <w:rPr>
          <w:rFonts w:ascii="Arial" w:eastAsia="Times New Roman" w:hAnsi="Arial" w:cs="Arial"/>
          <w:b/>
          <w:bCs/>
          <w:sz w:val="24"/>
          <w:szCs w:val="24"/>
          <w:u w:val="single"/>
        </w:rPr>
        <w:t>egy and Grievance Redress Mechanism (GRM) for the Climate Information System (CIS) Project</w:t>
      </w:r>
    </w:p>
    <w:p w14:paraId="2F0E36D4" w14:textId="77777777" w:rsidR="00D45C7B" w:rsidRPr="00D35D43" w:rsidRDefault="00D45C7B" w:rsidP="00D45C7B">
      <w:pPr>
        <w:spacing w:after="0"/>
        <w:rPr>
          <w:rFonts w:ascii="Arial" w:eastAsia="Times New Roman" w:hAnsi="Arial" w:cs="Arial"/>
          <w:b/>
          <w:bCs/>
          <w:sz w:val="24"/>
          <w:szCs w:val="24"/>
          <w:u w:val="single"/>
        </w:rPr>
      </w:pPr>
    </w:p>
    <w:p w14:paraId="4F5A1F68" w14:textId="77777777" w:rsidR="00D45C7B" w:rsidRPr="0063382E" w:rsidRDefault="00D45C7B" w:rsidP="00D45C7B">
      <w:pPr>
        <w:spacing w:after="0" w:line="240" w:lineRule="auto"/>
        <w:ind w:left="1890" w:hanging="1890"/>
        <w:rPr>
          <w:rFonts w:ascii="Arial" w:hAnsi="Arial" w:cs="Arial"/>
          <w:sz w:val="24"/>
          <w:szCs w:val="24"/>
        </w:rPr>
      </w:pPr>
      <w:r w:rsidRPr="0063382E">
        <w:rPr>
          <w:rFonts w:ascii="Arial" w:hAnsi="Arial" w:cs="Arial"/>
          <w:bCs/>
          <w:color w:val="000000"/>
          <w:sz w:val="24"/>
          <w:szCs w:val="24"/>
        </w:rPr>
        <w:t>Financing Agreement reference</w:t>
      </w:r>
      <w:r w:rsidRPr="0063382E">
        <w:rPr>
          <w:rFonts w:ascii="Arial" w:eastAsia="Times New Roman" w:hAnsi="Arial" w:cs="Arial"/>
          <w:bCs/>
          <w:sz w:val="24"/>
          <w:szCs w:val="24"/>
        </w:rPr>
        <w:t>:</w:t>
      </w:r>
      <w:r w:rsidRPr="0063382E">
        <w:rPr>
          <w:rFonts w:ascii="Arial" w:hAnsi="Arial" w:cs="Arial"/>
          <w:sz w:val="24"/>
          <w:szCs w:val="24"/>
        </w:rPr>
        <w:t xml:space="preserve"> </w:t>
      </w:r>
    </w:p>
    <w:p w14:paraId="4F73C20E" w14:textId="77777777" w:rsidR="00D45C7B" w:rsidRDefault="00D45C7B" w:rsidP="00D45C7B">
      <w:pPr>
        <w:pStyle w:val="Default"/>
        <w:rPr>
          <w:rFonts w:ascii="Arial" w:hAnsi="Arial" w:cs="Arial"/>
          <w:b/>
          <w:bCs/>
        </w:rPr>
      </w:pPr>
      <w:r w:rsidRPr="0063382E">
        <w:rPr>
          <w:rFonts w:ascii="Arial" w:hAnsi="Arial" w:cs="Arial"/>
          <w:bCs/>
        </w:rPr>
        <w:t>Project ID No</w:t>
      </w:r>
      <w:r>
        <w:rPr>
          <w:rFonts w:ascii="Arial" w:hAnsi="Arial" w:cs="Arial"/>
          <w:bCs/>
        </w:rPr>
        <w:t xml:space="preserve">: </w:t>
      </w:r>
      <w:r w:rsidRPr="00C233DD">
        <w:rPr>
          <w:b/>
          <w:bCs/>
        </w:rPr>
        <w:t>SAP018</w:t>
      </w:r>
      <w:r w:rsidRPr="0063382E">
        <w:rPr>
          <w:rFonts w:ascii="Arial" w:hAnsi="Arial" w:cs="Arial"/>
          <w:b/>
        </w:rPr>
        <w:br/>
      </w:r>
      <w:r w:rsidRPr="0063382E">
        <w:rPr>
          <w:rFonts w:ascii="Arial" w:hAnsi="Arial" w:cs="Arial"/>
          <w:bCs/>
        </w:rPr>
        <w:t>Reference No</w:t>
      </w:r>
      <w:r w:rsidRPr="0063382E">
        <w:rPr>
          <w:rFonts w:ascii="Arial" w:hAnsi="Arial" w:cs="Arial"/>
          <w:b/>
          <w:bCs/>
        </w:rPr>
        <w:t xml:space="preserve">. </w:t>
      </w:r>
      <w:r w:rsidRPr="00D35D43">
        <w:rPr>
          <w:rFonts w:ascii="Arial" w:hAnsi="Arial" w:cs="Arial"/>
          <w:b/>
          <w:bCs/>
        </w:rPr>
        <w:t>RFP NO.BPS/EPA/CIS/CQS/002/25</w:t>
      </w:r>
    </w:p>
    <w:p w14:paraId="26E874CB" w14:textId="26CE1AFE" w:rsidR="00D45C7B" w:rsidRPr="001F62FA" w:rsidRDefault="00D45C7B" w:rsidP="00D45C7B">
      <w:pPr>
        <w:pStyle w:val="Default"/>
        <w:rPr>
          <w:rFonts w:ascii="Arial" w:hAnsi="Arial" w:cs="Arial"/>
          <w:b/>
        </w:rPr>
      </w:pPr>
      <w:r w:rsidRPr="0063382E">
        <w:rPr>
          <w:rFonts w:ascii="Arial" w:hAnsi="Arial" w:cs="Arial"/>
          <w:bCs/>
        </w:rPr>
        <w:t xml:space="preserve">Issue Date: </w:t>
      </w:r>
      <w:r w:rsidR="007C59DB">
        <w:rPr>
          <w:rFonts w:ascii="Arial" w:hAnsi="Arial" w:cs="Arial"/>
          <w:bCs/>
        </w:rPr>
        <w:t>August 13, 2025</w:t>
      </w:r>
    </w:p>
    <w:p w14:paraId="3ED56431" w14:textId="1FC80AE2" w:rsidR="00D45C7B" w:rsidRDefault="00D45C7B" w:rsidP="00D45C7B">
      <w:pPr>
        <w:pStyle w:val="BodyText"/>
        <w:rPr>
          <w:rFonts w:ascii="Arial" w:hAnsi="Arial" w:cs="Arial"/>
          <w:bCs/>
          <w:spacing w:val="0"/>
          <w:szCs w:val="24"/>
        </w:rPr>
      </w:pPr>
      <w:r w:rsidRPr="0063382E">
        <w:rPr>
          <w:rFonts w:ascii="Arial" w:hAnsi="Arial" w:cs="Arial"/>
          <w:bCs/>
          <w:spacing w:val="0"/>
          <w:szCs w:val="24"/>
        </w:rPr>
        <w:t>End Date:</w:t>
      </w:r>
      <w:r w:rsidR="007C59DB">
        <w:rPr>
          <w:rFonts w:ascii="Arial" w:hAnsi="Arial" w:cs="Arial"/>
          <w:bCs/>
          <w:spacing w:val="0"/>
          <w:szCs w:val="24"/>
        </w:rPr>
        <w:t xml:space="preserve">   August 26, 2025</w:t>
      </w:r>
    </w:p>
    <w:p w14:paraId="1B717A7A" w14:textId="77777777" w:rsidR="00D45C7B" w:rsidRPr="0063382E" w:rsidRDefault="00D45C7B" w:rsidP="00D45C7B">
      <w:pPr>
        <w:pStyle w:val="BodyText"/>
        <w:rPr>
          <w:rFonts w:ascii="Arial" w:hAnsi="Arial" w:cs="Arial"/>
        </w:rPr>
      </w:pPr>
    </w:p>
    <w:p w14:paraId="6B746984" w14:textId="77777777" w:rsidR="00D45C7B" w:rsidRPr="0063382E" w:rsidRDefault="00D45C7B" w:rsidP="00D45C7B">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63382E">
        <w:rPr>
          <w:rFonts w:ascii="Arial" w:hAnsi="Arial" w:cs="Arial"/>
          <w:b/>
          <w:sz w:val="24"/>
          <w:szCs w:val="24"/>
        </w:rPr>
        <w:t>Background</w:t>
      </w:r>
    </w:p>
    <w:p w14:paraId="6C00ECEE" w14:textId="77777777" w:rsidR="00D45C7B" w:rsidRDefault="00D45C7B" w:rsidP="00D45C7B">
      <w:pPr>
        <w:jc w:val="both"/>
        <w:rPr>
          <w:rFonts w:ascii="Arial" w:eastAsiaTheme="minorEastAsia" w:hAnsi="Arial" w:cs="Arial"/>
          <w:sz w:val="24"/>
          <w:szCs w:val="24"/>
        </w:rPr>
      </w:pPr>
      <w:r w:rsidRPr="00651AC9">
        <w:rPr>
          <w:rFonts w:ascii="Arial" w:eastAsiaTheme="minorEastAsia" w:hAnsi="Arial" w:cs="Arial"/>
          <w:sz w:val="24"/>
          <w:szCs w:val="24"/>
        </w:rPr>
        <w:t>The Environmental Protection Agency (EPA) in Liberia was created by an act of the Legislature on November 26, 2002, and published as a handbill on April 30, 2003</w:t>
      </w:r>
      <w:r>
        <w:rPr>
          <w:rFonts w:ascii="Arial" w:eastAsiaTheme="minorEastAsia" w:hAnsi="Arial" w:cs="Arial"/>
          <w:sz w:val="24"/>
          <w:szCs w:val="24"/>
        </w:rPr>
        <w:t>,</w:t>
      </w:r>
      <w:r w:rsidRPr="00651AC9">
        <w:rPr>
          <w:rFonts w:ascii="Arial" w:eastAsiaTheme="minorEastAsia" w:hAnsi="Arial" w:cs="Arial"/>
          <w:sz w:val="24"/>
          <w:szCs w:val="24"/>
        </w:rPr>
        <w:t xml:space="preserve"> to ensure sound environmental management and sustainable use of natural resources. T</w:t>
      </w:r>
      <w:r>
        <w:rPr>
          <w:rFonts w:ascii="Arial" w:eastAsiaTheme="minorEastAsia" w:hAnsi="Arial" w:cs="Arial"/>
          <w:sz w:val="24"/>
          <w:szCs w:val="24"/>
        </w:rPr>
        <w:t xml:space="preserve">he EPA functions to </w:t>
      </w:r>
      <w:r w:rsidRPr="00651AC9">
        <w:rPr>
          <w:rFonts w:ascii="Arial" w:eastAsiaTheme="minorEastAsia" w:hAnsi="Arial" w:cs="Arial"/>
          <w:sz w:val="24"/>
          <w:szCs w:val="24"/>
        </w:rPr>
        <w:t xml:space="preserve">ensure long-term economic prosperity through sustainable development and establish a legal framework for environmental management. </w:t>
      </w:r>
    </w:p>
    <w:p w14:paraId="7A8E4996" w14:textId="77777777" w:rsidR="00D45C7B" w:rsidRPr="00175AA1" w:rsidRDefault="00D45C7B" w:rsidP="00D45C7B">
      <w:pPr>
        <w:jc w:val="both"/>
        <w:rPr>
          <w:rFonts w:ascii="Times New Roman" w:eastAsiaTheme="minorEastAsia" w:hAnsi="Times New Roman"/>
          <w:sz w:val="24"/>
          <w:szCs w:val="24"/>
        </w:rPr>
      </w:pPr>
      <w:r w:rsidRPr="00651AC9">
        <w:rPr>
          <w:rFonts w:ascii="Arial" w:eastAsiaTheme="minorEastAsia" w:hAnsi="Arial" w:cs="Arial"/>
          <w:sz w:val="24"/>
          <w:szCs w:val="24"/>
        </w:rPr>
        <w:t>The EPA received funding from the Green Climate Fund to implement a five-year project called "Enhancing Climate Information Systems for Resilient Development in Liberia" (the Liberia CIS Project)</w:t>
      </w:r>
      <w:r w:rsidRPr="00175AA1">
        <w:rPr>
          <w:rFonts w:ascii="Arial" w:eastAsiaTheme="minorEastAsia" w:hAnsi="Arial" w:cs="Arial"/>
          <w:sz w:val="24"/>
          <w:szCs w:val="24"/>
        </w:rPr>
        <w:t>.</w:t>
      </w:r>
    </w:p>
    <w:p w14:paraId="3FAA0BAF" w14:textId="77777777" w:rsidR="00D45C7B" w:rsidRPr="00651AC9" w:rsidRDefault="00D45C7B" w:rsidP="00D45C7B">
      <w:pPr>
        <w:tabs>
          <w:tab w:val="left" w:pos="4136"/>
        </w:tabs>
        <w:spacing w:after="0" w:line="240" w:lineRule="auto"/>
        <w:contextualSpacing/>
        <w:jc w:val="both"/>
        <w:rPr>
          <w:rFonts w:ascii="Arial" w:eastAsia="Calibri" w:hAnsi="Arial" w:cs="Arial"/>
          <w:sz w:val="24"/>
          <w:szCs w:val="24"/>
          <w:lang w:eastAsia="zh-CN"/>
        </w:rPr>
      </w:pPr>
      <w:r w:rsidRPr="00651AC9">
        <w:rPr>
          <w:rFonts w:ascii="Arial" w:eastAsia="Calibri" w:hAnsi="Arial" w:cs="Arial"/>
          <w:sz w:val="24"/>
          <w:szCs w:val="24"/>
          <w:lang w:eastAsia="zh-CN"/>
        </w:rPr>
        <w:t xml:space="preserve">The Liberia CIS Project is a </w:t>
      </w:r>
      <w:r>
        <w:rPr>
          <w:rFonts w:ascii="Arial" w:eastAsia="Calibri" w:hAnsi="Arial" w:cs="Arial"/>
          <w:sz w:val="24"/>
          <w:szCs w:val="24"/>
          <w:lang w:eastAsia="zh-CN"/>
        </w:rPr>
        <w:t>US$11,431,969 GCF, AFDB, and GOL-funded project that aims to increase</w:t>
      </w:r>
      <w:r w:rsidRPr="00651AC9">
        <w:rPr>
          <w:rFonts w:ascii="Arial" w:eastAsia="Calibri" w:hAnsi="Arial" w:cs="Arial"/>
          <w:sz w:val="24"/>
          <w:szCs w:val="24"/>
          <w:lang w:eastAsia="zh-CN"/>
        </w:rPr>
        <w:t xml:space="preserve"> the resilience of Liberia’s population and infrastructure to climate change. In particular, the project will strengthen the country’s adaptive capacities to integrate better long-term climate risk reduction and adaptation measures in national planning and development through the development of a well-functioning Multi-Hazard Impact-Based Forecasting and Early Warning System (MH-IBF-EWS). </w:t>
      </w:r>
    </w:p>
    <w:p w14:paraId="798F0CB7" w14:textId="77777777" w:rsidR="00D45C7B" w:rsidRDefault="00D45C7B" w:rsidP="00D45C7B">
      <w:pPr>
        <w:tabs>
          <w:tab w:val="left" w:pos="4136"/>
        </w:tabs>
        <w:spacing w:after="0" w:line="240" w:lineRule="auto"/>
        <w:contextualSpacing/>
        <w:jc w:val="both"/>
        <w:rPr>
          <w:rFonts w:ascii="Arial" w:eastAsia="Calibri" w:hAnsi="Arial" w:cs="Arial"/>
          <w:sz w:val="24"/>
          <w:szCs w:val="24"/>
          <w:lang w:eastAsia="zh-CN"/>
        </w:rPr>
      </w:pPr>
    </w:p>
    <w:p w14:paraId="7FE7C801" w14:textId="77777777" w:rsidR="00D45C7B" w:rsidRDefault="00D45C7B" w:rsidP="00D45C7B">
      <w:pPr>
        <w:tabs>
          <w:tab w:val="left" w:pos="4136"/>
        </w:tabs>
        <w:spacing w:after="0" w:line="240" w:lineRule="auto"/>
        <w:contextualSpacing/>
        <w:jc w:val="both"/>
        <w:rPr>
          <w:rFonts w:ascii="Arial" w:eastAsia="Calibri" w:hAnsi="Arial" w:cs="Arial"/>
          <w:sz w:val="24"/>
          <w:szCs w:val="24"/>
          <w:lang w:eastAsia="zh-CN"/>
        </w:rPr>
      </w:pPr>
      <w:r w:rsidRPr="00651AC9">
        <w:rPr>
          <w:rFonts w:ascii="Arial" w:eastAsia="Calibri" w:hAnsi="Arial" w:cs="Arial"/>
          <w:sz w:val="24"/>
          <w:szCs w:val="24"/>
          <w:lang w:eastAsia="zh-CN"/>
        </w:rPr>
        <w:t>The implementation of the project will entail training and equipping the existing Liberia Meteorological Service (LMS), Liberia Hydrological Service (LHS), Environment Protection Agency (EPA) and National Disaster Management Agency (NDMA) to collect weather and climate data; introduce and maintain modelling, forecast weather events and provide early warnings systems; and scale-up evidence-based climate-informed decision-</w:t>
      </w:r>
      <w:r w:rsidRPr="00651AC9">
        <w:rPr>
          <w:rFonts w:ascii="Arial" w:eastAsia="Calibri" w:hAnsi="Arial" w:cs="Arial"/>
          <w:sz w:val="24"/>
          <w:szCs w:val="24"/>
          <w:lang w:eastAsia="zh-CN"/>
        </w:rPr>
        <w:lastRenderedPageBreak/>
        <w:t xml:space="preserve">making, planning, and response actions Countrywide. The objective of the project is to strengthen Liberia’s climate-related observation and monitoring capabilities, early warning and early action systems, and other </w:t>
      </w:r>
      <w:r>
        <w:rPr>
          <w:rFonts w:ascii="Arial" w:eastAsia="Calibri" w:hAnsi="Arial" w:cs="Arial"/>
          <w:sz w:val="24"/>
          <w:szCs w:val="24"/>
          <w:lang w:eastAsia="zh-CN"/>
        </w:rPr>
        <w:t>environment-related</w:t>
      </w:r>
      <w:r w:rsidRPr="00651AC9">
        <w:rPr>
          <w:rFonts w:ascii="Arial" w:eastAsia="Calibri" w:hAnsi="Arial" w:cs="Arial"/>
          <w:sz w:val="24"/>
          <w:szCs w:val="24"/>
          <w:lang w:eastAsia="zh-CN"/>
        </w:rPr>
        <w:t xml:space="preserve"> information systems. The objective seeks to drive a paradigm shift towards evidence-based climate-informed decision-making, planning, and response by integrating green growth, environmental resilience, and adaptation into national development planning through effective climate information systems in Liberia.</w:t>
      </w:r>
    </w:p>
    <w:p w14:paraId="79F0D48F" w14:textId="77777777" w:rsidR="00D45C7B" w:rsidRPr="00D100D8" w:rsidRDefault="00D45C7B" w:rsidP="00D45C7B">
      <w:pPr>
        <w:tabs>
          <w:tab w:val="left" w:pos="4136"/>
        </w:tabs>
        <w:spacing w:after="0" w:line="240" w:lineRule="auto"/>
        <w:contextualSpacing/>
        <w:jc w:val="both"/>
        <w:rPr>
          <w:rFonts w:ascii="Arial" w:eastAsia="Calibri" w:hAnsi="Arial" w:cs="Arial"/>
          <w:sz w:val="24"/>
          <w:szCs w:val="24"/>
          <w:lang w:eastAsia="zh-CN"/>
        </w:rPr>
      </w:pPr>
    </w:p>
    <w:p w14:paraId="27175814" w14:textId="77777777" w:rsidR="00D45C7B" w:rsidRPr="00D35D43" w:rsidRDefault="00D45C7B" w:rsidP="00D45C7B">
      <w:pPr>
        <w:pStyle w:val="ListParagraph"/>
        <w:numPr>
          <w:ilvl w:val="0"/>
          <w:numId w:val="1"/>
        </w:numPr>
        <w:spacing w:line="240" w:lineRule="auto"/>
        <w:jc w:val="both"/>
        <w:rPr>
          <w:rFonts w:ascii="Arial" w:eastAsia="Calibri" w:hAnsi="Arial" w:cs="Arial"/>
          <w:b/>
          <w:sz w:val="24"/>
          <w:szCs w:val="24"/>
          <w:lang w:eastAsia="zh-CN"/>
        </w:rPr>
      </w:pPr>
      <w:r w:rsidRPr="00D35D43">
        <w:rPr>
          <w:rFonts w:ascii="Arial" w:eastAsia="Calibri" w:hAnsi="Arial" w:cs="Arial"/>
          <w:b/>
          <w:sz w:val="24"/>
          <w:szCs w:val="24"/>
          <w:lang w:eastAsia="zh-CN"/>
        </w:rPr>
        <w:t>Purpose of the Consultancy</w:t>
      </w:r>
    </w:p>
    <w:p w14:paraId="459AC0EC" w14:textId="77777777" w:rsidR="00D45C7B" w:rsidRPr="00D35D43" w:rsidRDefault="00D45C7B" w:rsidP="00D45C7B">
      <w:pPr>
        <w:spacing w:line="240" w:lineRule="auto"/>
        <w:jc w:val="both"/>
        <w:rPr>
          <w:rFonts w:ascii="Arial" w:eastAsia="Calibri" w:hAnsi="Arial" w:cs="Arial"/>
          <w:bCs/>
          <w:sz w:val="24"/>
          <w:szCs w:val="24"/>
        </w:rPr>
      </w:pPr>
      <w:r w:rsidRPr="00D35D43">
        <w:rPr>
          <w:rFonts w:ascii="Arial" w:eastAsia="Calibri" w:hAnsi="Arial" w:cs="Arial"/>
          <w:bCs/>
          <w:sz w:val="24"/>
          <w:szCs w:val="24"/>
        </w:rPr>
        <w:t xml:space="preserve">To ensure effective stakeholder engagement, transparency, and accountability throughout the Climate Information System Project in Liberia, </w:t>
      </w:r>
      <w:r>
        <w:rPr>
          <w:rFonts w:ascii="Arial" w:eastAsia="Calibri" w:hAnsi="Arial" w:cs="Arial"/>
          <w:bCs/>
          <w:sz w:val="24"/>
          <w:szCs w:val="24"/>
        </w:rPr>
        <w:t>a comprehensive Communication Strategy is important</w:t>
      </w:r>
      <w:r w:rsidRPr="00D35D43">
        <w:rPr>
          <w:rFonts w:ascii="Arial" w:eastAsia="Calibri" w:hAnsi="Arial" w:cs="Arial"/>
          <w:bCs/>
          <w:sz w:val="24"/>
          <w:szCs w:val="24"/>
        </w:rPr>
        <w:t>. This strategy will outline clear channels for disseminating information to all stakeholders, including government agencies, local communities, and non-governmental organizations, thereby fostering active participation and awareness of project activities.</w:t>
      </w:r>
    </w:p>
    <w:p w14:paraId="5CE7E66A" w14:textId="77777777" w:rsidR="00D45C7B" w:rsidRDefault="00D45C7B" w:rsidP="00D45C7B">
      <w:pPr>
        <w:spacing w:line="240" w:lineRule="auto"/>
        <w:jc w:val="both"/>
        <w:rPr>
          <w:rFonts w:ascii="Arial" w:eastAsia="Calibri" w:hAnsi="Arial" w:cs="Arial"/>
          <w:bCs/>
          <w:sz w:val="24"/>
          <w:szCs w:val="24"/>
        </w:rPr>
      </w:pPr>
      <w:r w:rsidRPr="00D35D43">
        <w:rPr>
          <w:rFonts w:ascii="Arial" w:eastAsia="Calibri" w:hAnsi="Arial" w:cs="Arial"/>
          <w:bCs/>
          <w:sz w:val="24"/>
          <w:szCs w:val="24"/>
        </w:rPr>
        <w:t>Additionally, a Grievance Redress Mechanism (GRM) will be established to provide stakeholders with a formal process for voicing concerns, complaints, or suggestions. This mechanism will be designed to address grievances in a timely and fair manner, ensuring that all voices are heard and that any issues are resolved satisfactorily. By implementing these two components, the project aims to build trust among stakeholders and enhance the overall effectiveness of the Climate Information System in improving climate resilience in Liberia.</w:t>
      </w:r>
    </w:p>
    <w:p w14:paraId="477F51B1" w14:textId="77777777" w:rsidR="00D45C7B" w:rsidRPr="00D35D43" w:rsidRDefault="00D45C7B" w:rsidP="00D45C7B">
      <w:pPr>
        <w:spacing w:line="240" w:lineRule="auto"/>
        <w:jc w:val="both"/>
        <w:rPr>
          <w:rFonts w:ascii="Arial" w:eastAsia="Calibri" w:hAnsi="Arial" w:cs="Arial"/>
          <w:b/>
          <w:bCs/>
          <w:sz w:val="24"/>
          <w:szCs w:val="24"/>
        </w:rPr>
      </w:pPr>
      <w:r w:rsidRPr="00D35D43">
        <w:rPr>
          <w:rFonts w:ascii="Arial" w:eastAsia="Calibri" w:hAnsi="Arial" w:cs="Arial"/>
          <w:b/>
          <w:bCs/>
          <w:sz w:val="24"/>
          <w:szCs w:val="24"/>
        </w:rPr>
        <w:t>Objectives of the Consultancy</w:t>
      </w:r>
    </w:p>
    <w:p w14:paraId="7A6DBD54" w14:textId="77777777" w:rsidR="00D45C7B" w:rsidRPr="00D35D43" w:rsidRDefault="00D45C7B" w:rsidP="00D45C7B">
      <w:pPr>
        <w:spacing w:line="240" w:lineRule="auto"/>
        <w:jc w:val="both"/>
        <w:rPr>
          <w:rFonts w:ascii="Arial" w:eastAsia="Calibri" w:hAnsi="Arial" w:cs="Arial"/>
          <w:bCs/>
          <w:sz w:val="24"/>
          <w:szCs w:val="24"/>
        </w:rPr>
      </w:pPr>
      <w:r w:rsidRPr="00D35D43">
        <w:rPr>
          <w:rFonts w:ascii="Arial" w:eastAsia="Calibri" w:hAnsi="Arial" w:cs="Arial"/>
          <w:bCs/>
          <w:sz w:val="24"/>
          <w:szCs w:val="24"/>
        </w:rPr>
        <w:t>The consultancy aims to:</w:t>
      </w:r>
    </w:p>
    <w:p w14:paraId="5F052B09" w14:textId="77777777" w:rsidR="00D45C7B" w:rsidRPr="00186A20" w:rsidRDefault="00D45C7B" w:rsidP="00D45C7B">
      <w:pPr>
        <w:pStyle w:val="ListParagraph"/>
        <w:numPr>
          <w:ilvl w:val="0"/>
          <w:numId w:val="2"/>
        </w:numPr>
        <w:spacing w:line="240" w:lineRule="auto"/>
        <w:jc w:val="both"/>
        <w:rPr>
          <w:rFonts w:ascii="Arial" w:eastAsia="Calibri" w:hAnsi="Arial" w:cs="Arial"/>
          <w:bCs/>
          <w:sz w:val="24"/>
          <w:szCs w:val="24"/>
        </w:rPr>
      </w:pPr>
      <w:r w:rsidRPr="00186A20">
        <w:rPr>
          <w:rFonts w:ascii="Arial" w:eastAsia="Calibri" w:hAnsi="Arial" w:cs="Arial"/>
          <w:sz w:val="24"/>
          <w:szCs w:val="24"/>
        </w:rPr>
        <w:t>Design a Grievance Redress Mechanism (GRM)</w:t>
      </w:r>
      <w:r w:rsidRPr="00186A20">
        <w:rPr>
          <w:rFonts w:ascii="Arial" w:eastAsia="Calibri" w:hAnsi="Arial" w:cs="Arial"/>
          <w:bCs/>
          <w:sz w:val="24"/>
          <w:szCs w:val="24"/>
        </w:rPr>
        <w:t xml:space="preserve"> to ensure accountability, address concerns, and resolve complaints from project-affected communities. </w:t>
      </w:r>
    </w:p>
    <w:p w14:paraId="6450EB48" w14:textId="77777777" w:rsidR="00D45C7B" w:rsidRPr="00186A20" w:rsidRDefault="00D45C7B" w:rsidP="00D45C7B">
      <w:pPr>
        <w:pStyle w:val="ListParagraph"/>
        <w:numPr>
          <w:ilvl w:val="0"/>
          <w:numId w:val="2"/>
        </w:numPr>
        <w:spacing w:line="240" w:lineRule="auto"/>
        <w:jc w:val="both"/>
        <w:rPr>
          <w:rFonts w:ascii="Arial" w:eastAsia="Calibri" w:hAnsi="Arial" w:cs="Arial"/>
          <w:bCs/>
          <w:sz w:val="24"/>
          <w:szCs w:val="24"/>
        </w:rPr>
      </w:pPr>
      <w:r w:rsidRPr="00186A20">
        <w:rPr>
          <w:rFonts w:ascii="Arial" w:eastAsia="Calibri" w:hAnsi="Arial" w:cs="Arial"/>
          <w:bCs/>
          <w:sz w:val="24"/>
          <w:szCs w:val="24"/>
        </w:rPr>
        <w:t xml:space="preserve">Create a clear communication strategy that shares information, engages stakeholders, and raises awareness about the CIS Project. </w:t>
      </w:r>
    </w:p>
    <w:p w14:paraId="0F5F2265" w14:textId="77777777" w:rsidR="00D45C7B" w:rsidRPr="00186A20" w:rsidRDefault="00D45C7B" w:rsidP="00D45C7B">
      <w:pPr>
        <w:spacing w:line="240" w:lineRule="auto"/>
        <w:jc w:val="both"/>
        <w:rPr>
          <w:rFonts w:ascii="Arial" w:eastAsia="Calibri" w:hAnsi="Arial" w:cs="Arial"/>
          <w:b/>
          <w:sz w:val="24"/>
          <w:szCs w:val="24"/>
        </w:rPr>
      </w:pPr>
      <w:r w:rsidRPr="00186A20">
        <w:rPr>
          <w:rFonts w:ascii="Arial" w:eastAsia="Calibri" w:hAnsi="Arial" w:cs="Arial"/>
          <w:b/>
          <w:sz w:val="24"/>
          <w:szCs w:val="24"/>
        </w:rPr>
        <w:t>Scope of Work</w:t>
      </w:r>
    </w:p>
    <w:p w14:paraId="4FB72C1F" w14:textId="77777777" w:rsidR="00D45C7B" w:rsidRPr="00186A20" w:rsidRDefault="00D45C7B" w:rsidP="00D45C7B">
      <w:pPr>
        <w:spacing w:line="240" w:lineRule="auto"/>
        <w:jc w:val="both"/>
        <w:rPr>
          <w:rFonts w:ascii="Arial" w:eastAsia="Calibri" w:hAnsi="Arial" w:cs="Arial"/>
          <w:b/>
          <w:sz w:val="24"/>
          <w:szCs w:val="24"/>
        </w:rPr>
      </w:pPr>
      <w:r w:rsidRPr="00186A20">
        <w:rPr>
          <w:rFonts w:ascii="Arial" w:eastAsia="Calibri" w:hAnsi="Arial" w:cs="Arial"/>
          <w:b/>
          <w:sz w:val="24"/>
          <w:szCs w:val="24"/>
        </w:rPr>
        <w:t>A. Communication Strategy Development</w:t>
      </w:r>
    </w:p>
    <w:p w14:paraId="41247A47" w14:textId="77777777" w:rsidR="00D45C7B" w:rsidRPr="00186A20" w:rsidRDefault="00D45C7B" w:rsidP="00D45C7B">
      <w:pPr>
        <w:spacing w:line="240" w:lineRule="auto"/>
        <w:jc w:val="both"/>
        <w:rPr>
          <w:rFonts w:ascii="Arial" w:eastAsia="Calibri" w:hAnsi="Arial" w:cs="Arial"/>
          <w:b/>
          <w:sz w:val="24"/>
          <w:szCs w:val="24"/>
        </w:rPr>
      </w:pPr>
      <w:r w:rsidRPr="00186A20">
        <w:rPr>
          <w:rFonts w:ascii="Arial" w:eastAsia="Calibri" w:hAnsi="Arial" w:cs="Arial"/>
          <w:b/>
          <w:sz w:val="24"/>
          <w:szCs w:val="24"/>
        </w:rPr>
        <w:t>Stakeholder Mapping and Analysis</w:t>
      </w:r>
    </w:p>
    <w:p w14:paraId="2F73C78B" w14:textId="77777777" w:rsidR="00D45C7B" w:rsidRPr="00186A20" w:rsidRDefault="00D45C7B" w:rsidP="00D45C7B">
      <w:pPr>
        <w:pStyle w:val="ListParagraph"/>
        <w:numPr>
          <w:ilvl w:val="0"/>
          <w:numId w:val="3"/>
        </w:numPr>
        <w:spacing w:line="240" w:lineRule="auto"/>
        <w:jc w:val="both"/>
        <w:rPr>
          <w:rFonts w:ascii="Arial" w:eastAsia="Calibri" w:hAnsi="Arial" w:cs="Arial"/>
          <w:bCs/>
          <w:sz w:val="24"/>
          <w:szCs w:val="24"/>
        </w:rPr>
      </w:pPr>
      <w:r w:rsidRPr="00186A20">
        <w:rPr>
          <w:rFonts w:ascii="Arial" w:eastAsia="Calibri" w:hAnsi="Arial" w:cs="Arial"/>
          <w:bCs/>
          <w:sz w:val="24"/>
          <w:szCs w:val="24"/>
        </w:rPr>
        <w:t>Identify key stakeholders, which include government agencies, non-governmental organizations (NGOs), the private sector, local communities, and media representatives.</w:t>
      </w:r>
    </w:p>
    <w:p w14:paraId="07BAD97F" w14:textId="77777777" w:rsidR="00D45C7B" w:rsidRPr="00186A20" w:rsidRDefault="00D45C7B" w:rsidP="00D45C7B">
      <w:pPr>
        <w:pStyle w:val="ListParagraph"/>
        <w:numPr>
          <w:ilvl w:val="0"/>
          <w:numId w:val="3"/>
        </w:numPr>
        <w:spacing w:line="240" w:lineRule="auto"/>
        <w:jc w:val="both"/>
        <w:rPr>
          <w:rFonts w:ascii="Arial" w:eastAsia="Calibri" w:hAnsi="Arial" w:cs="Arial"/>
          <w:bCs/>
          <w:sz w:val="24"/>
          <w:szCs w:val="24"/>
        </w:rPr>
      </w:pPr>
      <w:r w:rsidRPr="00186A20">
        <w:rPr>
          <w:rFonts w:ascii="Arial" w:eastAsia="Calibri" w:hAnsi="Arial" w:cs="Arial"/>
          <w:bCs/>
          <w:sz w:val="24"/>
          <w:szCs w:val="24"/>
        </w:rPr>
        <w:t>Conduct a comprehensive assessment of the communication needs, preferences, and potential barriers faced by each stakeholder group to ensure effective engagement of the Climate Information System.</w:t>
      </w:r>
    </w:p>
    <w:p w14:paraId="263680E1" w14:textId="77777777" w:rsidR="00D45C7B" w:rsidRPr="00186A20" w:rsidRDefault="00D45C7B" w:rsidP="00D45C7B">
      <w:pPr>
        <w:spacing w:line="240" w:lineRule="auto"/>
        <w:jc w:val="both"/>
        <w:rPr>
          <w:rFonts w:ascii="Arial" w:eastAsia="Calibri" w:hAnsi="Arial" w:cs="Arial"/>
          <w:b/>
          <w:sz w:val="24"/>
          <w:szCs w:val="24"/>
        </w:rPr>
      </w:pPr>
      <w:r w:rsidRPr="00186A20">
        <w:rPr>
          <w:rFonts w:ascii="Arial" w:eastAsia="Calibri" w:hAnsi="Arial" w:cs="Arial"/>
          <w:b/>
          <w:sz w:val="24"/>
          <w:szCs w:val="24"/>
        </w:rPr>
        <w:t>Message Development</w:t>
      </w:r>
    </w:p>
    <w:p w14:paraId="13FB03DE" w14:textId="77777777" w:rsidR="00D45C7B" w:rsidRPr="00186A20" w:rsidRDefault="00D45C7B" w:rsidP="00D45C7B">
      <w:pPr>
        <w:pStyle w:val="ListParagraph"/>
        <w:numPr>
          <w:ilvl w:val="0"/>
          <w:numId w:val="4"/>
        </w:numPr>
        <w:spacing w:line="240" w:lineRule="auto"/>
        <w:jc w:val="both"/>
        <w:rPr>
          <w:rFonts w:ascii="Arial" w:eastAsia="Calibri" w:hAnsi="Arial" w:cs="Arial"/>
          <w:bCs/>
          <w:sz w:val="24"/>
          <w:szCs w:val="24"/>
        </w:rPr>
      </w:pPr>
      <w:r w:rsidRPr="00186A20">
        <w:rPr>
          <w:rFonts w:ascii="Arial" w:eastAsia="Calibri" w:hAnsi="Arial" w:cs="Arial"/>
          <w:bCs/>
          <w:sz w:val="24"/>
          <w:szCs w:val="24"/>
        </w:rPr>
        <w:t>Formulate distinct key messages that align with the specific interests and concerns of each stakeholder group</w:t>
      </w:r>
      <w:r>
        <w:rPr>
          <w:rFonts w:ascii="Arial" w:eastAsia="Calibri" w:hAnsi="Arial" w:cs="Arial"/>
          <w:bCs/>
          <w:sz w:val="24"/>
          <w:szCs w:val="24"/>
        </w:rPr>
        <w:t xml:space="preserve"> for CIS Project</w:t>
      </w:r>
      <w:r w:rsidRPr="00186A20">
        <w:rPr>
          <w:rFonts w:ascii="Arial" w:eastAsia="Calibri" w:hAnsi="Arial" w:cs="Arial"/>
          <w:bCs/>
          <w:sz w:val="24"/>
          <w:szCs w:val="24"/>
        </w:rPr>
        <w:t>.</w:t>
      </w:r>
    </w:p>
    <w:p w14:paraId="1FD0241B" w14:textId="77777777" w:rsidR="00D45C7B" w:rsidRPr="00186A20" w:rsidRDefault="00D45C7B" w:rsidP="00D45C7B">
      <w:pPr>
        <w:pStyle w:val="ListParagraph"/>
        <w:numPr>
          <w:ilvl w:val="0"/>
          <w:numId w:val="4"/>
        </w:numPr>
        <w:spacing w:line="240" w:lineRule="auto"/>
        <w:jc w:val="both"/>
        <w:rPr>
          <w:rFonts w:ascii="Arial" w:eastAsia="Calibri" w:hAnsi="Arial" w:cs="Arial"/>
          <w:bCs/>
          <w:sz w:val="24"/>
          <w:szCs w:val="24"/>
        </w:rPr>
      </w:pPr>
      <w:r w:rsidRPr="00186A20">
        <w:rPr>
          <w:rFonts w:ascii="Arial" w:eastAsia="Calibri" w:hAnsi="Arial" w:cs="Arial"/>
          <w:bCs/>
          <w:sz w:val="24"/>
          <w:szCs w:val="24"/>
        </w:rPr>
        <w:lastRenderedPageBreak/>
        <w:t>Ensure these messages are clear, concise, and aligned with the</w:t>
      </w:r>
      <w:r>
        <w:rPr>
          <w:rFonts w:ascii="Arial" w:eastAsia="Calibri" w:hAnsi="Arial" w:cs="Arial"/>
          <w:bCs/>
          <w:sz w:val="24"/>
          <w:szCs w:val="24"/>
        </w:rPr>
        <w:t xml:space="preserve"> CIS</w:t>
      </w:r>
      <w:r w:rsidRPr="00186A20">
        <w:rPr>
          <w:rFonts w:ascii="Arial" w:eastAsia="Calibri" w:hAnsi="Arial" w:cs="Arial"/>
          <w:bCs/>
          <w:sz w:val="24"/>
          <w:szCs w:val="24"/>
        </w:rPr>
        <w:t xml:space="preserve"> project's overarching objectives and the essential goals related to climate resilience.</w:t>
      </w:r>
    </w:p>
    <w:p w14:paraId="0F05EC17" w14:textId="77777777" w:rsidR="00D45C7B" w:rsidRPr="00186A20" w:rsidRDefault="00D45C7B" w:rsidP="00D45C7B">
      <w:pPr>
        <w:spacing w:line="240" w:lineRule="auto"/>
        <w:jc w:val="both"/>
        <w:rPr>
          <w:rFonts w:ascii="Arial" w:eastAsia="Calibri" w:hAnsi="Arial" w:cs="Arial"/>
          <w:bCs/>
          <w:sz w:val="24"/>
          <w:szCs w:val="24"/>
        </w:rPr>
      </w:pPr>
      <w:r w:rsidRPr="00186A20">
        <w:rPr>
          <w:rFonts w:ascii="Arial" w:eastAsia="Calibri" w:hAnsi="Arial" w:cs="Arial"/>
          <w:b/>
          <w:sz w:val="24"/>
          <w:szCs w:val="24"/>
        </w:rPr>
        <w:t>Communication Channels and Tools</w:t>
      </w:r>
      <w:r w:rsidRPr="00186A20">
        <w:rPr>
          <w:rFonts w:ascii="Arial" w:eastAsia="Calibri" w:hAnsi="Arial" w:cs="Arial"/>
          <w:bCs/>
          <w:sz w:val="24"/>
          <w:szCs w:val="24"/>
        </w:rPr>
        <w:t>:</w:t>
      </w:r>
    </w:p>
    <w:p w14:paraId="713EDE62" w14:textId="77777777" w:rsidR="00D45C7B" w:rsidRPr="00142297" w:rsidRDefault="00D45C7B" w:rsidP="00D45C7B">
      <w:pPr>
        <w:pStyle w:val="ListParagraph"/>
        <w:numPr>
          <w:ilvl w:val="0"/>
          <w:numId w:val="5"/>
        </w:numPr>
        <w:spacing w:line="240" w:lineRule="auto"/>
        <w:jc w:val="both"/>
        <w:rPr>
          <w:rFonts w:ascii="Arial" w:eastAsia="Calibri" w:hAnsi="Arial" w:cs="Arial"/>
          <w:bCs/>
          <w:sz w:val="24"/>
          <w:szCs w:val="24"/>
        </w:rPr>
      </w:pPr>
      <w:r w:rsidRPr="00142297">
        <w:rPr>
          <w:rFonts w:ascii="Arial" w:eastAsia="Calibri" w:hAnsi="Arial" w:cs="Arial"/>
          <w:bCs/>
          <w:sz w:val="24"/>
          <w:szCs w:val="24"/>
        </w:rPr>
        <w:t>Recommend a diverse array of communication channels designed to effectively reach each stakeholder group for the Climate Information System Project. This may encompass digital platforms, printed materials, radio broadcasts, and community engagement sessions.</w:t>
      </w:r>
    </w:p>
    <w:p w14:paraId="13E64001" w14:textId="77777777" w:rsidR="00D45C7B" w:rsidRDefault="00D45C7B" w:rsidP="00D45C7B">
      <w:pPr>
        <w:pStyle w:val="ListParagraph"/>
        <w:numPr>
          <w:ilvl w:val="0"/>
          <w:numId w:val="5"/>
        </w:numPr>
        <w:spacing w:line="240" w:lineRule="auto"/>
        <w:jc w:val="both"/>
        <w:rPr>
          <w:rFonts w:ascii="Arial" w:eastAsia="Calibri" w:hAnsi="Arial" w:cs="Arial"/>
          <w:bCs/>
          <w:sz w:val="24"/>
          <w:szCs w:val="24"/>
        </w:rPr>
      </w:pPr>
      <w:r w:rsidRPr="00142297">
        <w:rPr>
          <w:rFonts w:ascii="Arial" w:eastAsia="Calibri" w:hAnsi="Arial" w:cs="Arial"/>
          <w:bCs/>
          <w:sz w:val="24"/>
          <w:szCs w:val="24"/>
        </w:rPr>
        <w:t>Develop engaging content, including informative brochures, visually appealing newsletters, dynamic social media posts, and timely press releases that convey pertinent information effectively.</w:t>
      </w:r>
    </w:p>
    <w:p w14:paraId="03321725" w14:textId="77777777" w:rsidR="00D45C7B" w:rsidRPr="00142297" w:rsidRDefault="00D45C7B" w:rsidP="00D45C7B">
      <w:pPr>
        <w:spacing w:line="240" w:lineRule="auto"/>
        <w:jc w:val="both"/>
        <w:rPr>
          <w:rFonts w:ascii="Arial" w:eastAsia="Calibri" w:hAnsi="Arial" w:cs="Arial"/>
          <w:bCs/>
          <w:sz w:val="24"/>
          <w:szCs w:val="24"/>
        </w:rPr>
      </w:pPr>
      <w:r w:rsidRPr="00142297">
        <w:rPr>
          <w:rFonts w:ascii="Arial" w:eastAsia="Calibri" w:hAnsi="Arial" w:cs="Arial"/>
          <w:b/>
          <w:sz w:val="24"/>
          <w:szCs w:val="24"/>
        </w:rPr>
        <w:t>Implementation Plan</w:t>
      </w:r>
      <w:r w:rsidRPr="00142297">
        <w:rPr>
          <w:rFonts w:ascii="Arial" w:eastAsia="Calibri" w:hAnsi="Arial" w:cs="Arial"/>
          <w:bCs/>
          <w:sz w:val="24"/>
          <w:szCs w:val="24"/>
        </w:rPr>
        <w:t>:</w:t>
      </w:r>
    </w:p>
    <w:p w14:paraId="33AEA36F" w14:textId="77777777" w:rsidR="00D45C7B" w:rsidRPr="00142297" w:rsidRDefault="00D45C7B" w:rsidP="00D45C7B">
      <w:pPr>
        <w:pStyle w:val="ListParagraph"/>
        <w:numPr>
          <w:ilvl w:val="0"/>
          <w:numId w:val="6"/>
        </w:numPr>
        <w:spacing w:line="240" w:lineRule="auto"/>
        <w:jc w:val="both"/>
        <w:rPr>
          <w:rFonts w:ascii="Arial" w:eastAsia="Calibri" w:hAnsi="Arial" w:cs="Arial"/>
          <w:bCs/>
          <w:sz w:val="24"/>
          <w:szCs w:val="24"/>
        </w:rPr>
      </w:pPr>
      <w:r w:rsidRPr="00142297">
        <w:rPr>
          <w:rFonts w:ascii="Arial" w:eastAsia="Calibri" w:hAnsi="Arial" w:cs="Arial"/>
          <w:bCs/>
          <w:sz w:val="24"/>
          <w:szCs w:val="24"/>
        </w:rPr>
        <w:t>Provide a detailed outline that specifies timelines and responsibilities, ensuring that every component of the strategy is well-organized and actionable.</w:t>
      </w:r>
    </w:p>
    <w:p w14:paraId="4DC0AD9F" w14:textId="77777777" w:rsidR="00D45C7B" w:rsidRPr="00142297" w:rsidRDefault="00D45C7B" w:rsidP="00D45C7B">
      <w:pPr>
        <w:pStyle w:val="ListParagraph"/>
        <w:numPr>
          <w:ilvl w:val="0"/>
          <w:numId w:val="6"/>
        </w:numPr>
        <w:spacing w:line="240" w:lineRule="auto"/>
        <w:jc w:val="both"/>
        <w:rPr>
          <w:rFonts w:ascii="Arial" w:eastAsia="Calibri" w:hAnsi="Arial" w:cs="Arial"/>
          <w:bCs/>
          <w:sz w:val="24"/>
          <w:szCs w:val="24"/>
        </w:rPr>
      </w:pPr>
      <w:r w:rsidRPr="00142297">
        <w:rPr>
          <w:rFonts w:ascii="Arial" w:eastAsia="Calibri" w:hAnsi="Arial" w:cs="Arial"/>
          <w:bCs/>
          <w:sz w:val="24"/>
          <w:szCs w:val="24"/>
        </w:rPr>
        <w:t xml:space="preserve">Include comprehensive capacity-building initiatives aimed at equipping </w:t>
      </w:r>
      <w:r>
        <w:rPr>
          <w:rFonts w:ascii="Arial" w:eastAsia="Calibri" w:hAnsi="Arial" w:cs="Arial"/>
          <w:bCs/>
          <w:sz w:val="24"/>
          <w:szCs w:val="24"/>
        </w:rPr>
        <w:t xml:space="preserve">government agencies and ministries </w:t>
      </w:r>
      <w:r w:rsidRPr="00142297">
        <w:rPr>
          <w:rFonts w:ascii="Arial" w:eastAsia="Calibri" w:hAnsi="Arial" w:cs="Arial"/>
          <w:bCs/>
          <w:sz w:val="24"/>
          <w:szCs w:val="24"/>
        </w:rPr>
        <w:t>with essential communication skills and best practices to enhance overall effectiveness.</w:t>
      </w:r>
    </w:p>
    <w:p w14:paraId="73D18480" w14:textId="77777777" w:rsidR="00D45C7B" w:rsidRPr="00186A20" w:rsidRDefault="00D45C7B" w:rsidP="00D45C7B">
      <w:pPr>
        <w:spacing w:line="240" w:lineRule="auto"/>
        <w:jc w:val="both"/>
        <w:rPr>
          <w:rFonts w:ascii="Arial" w:eastAsia="Calibri" w:hAnsi="Arial" w:cs="Arial"/>
          <w:bCs/>
          <w:sz w:val="24"/>
          <w:szCs w:val="24"/>
        </w:rPr>
      </w:pPr>
      <w:r w:rsidRPr="00142297">
        <w:rPr>
          <w:rFonts w:ascii="Arial" w:eastAsia="Calibri" w:hAnsi="Arial" w:cs="Arial"/>
          <w:b/>
          <w:sz w:val="24"/>
          <w:szCs w:val="24"/>
        </w:rPr>
        <w:t>Monitoring and Evaluation Framework</w:t>
      </w:r>
      <w:r>
        <w:rPr>
          <w:rFonts w:ascii="Arial" w:eastAsia="Calibri" w:hAnsi="Arial" w:cs="Arial"/>
          <w:bCs/>
          <w:sz w:val="24"/>
          <w:szCs w:val="24"/>
        </w:rPr>
        <w:t>:</w:t>
      </w:r>
    </w:p>
    <w:p w14:paraId="47D5173D" w14:textId="77777777" w:rsidR="00D45C7B" w:rsidRPr="00142297" w:rsidRDefault="00D45C7B" w:rsidP="00D45C7B">
      <w:pPr>
        <w:pStyle w:val="ListParagraph"/>
        <w:numPr>
          <w:ilvl w:val="0"/>
          <w:numId w:val="7"/>
        </w:numPr>
        <w:spacing w:line="240" w:lineRule="auto"/>
        <w:jc w:val="both"/>
        <w:rPr>
          <w:rFonts w:ascii="Arial" w:eastAsia="Calibri" w:hAnsi="Arial" w:cs="Arial"/>
          <w:bCs/>
          <w:sz w:val="24"/>
          <w:szCs w:val="24"/>
        </w:rPr>
      </w:pPr>
      <w:r w:rsidRPr="00142297">
        <w:rPr>
          <w:rFonts w:ascii="Arial" w:eastAsia="Calibri" w:hAnsi="Arial" w:cs="Arial"/>
          <w:bCs/>
          <w:sz w:val="24"/>
          <w:szCs w:val="24"/>
        </w:rPr>
        <w:t>Define clear and measurable indicators that will assess the success and impact of communication efforts, thereby ensuring accountability and transparency.</w:t>
      </w:r>
    </w:p>
    <w:p w14:paraId="54E95900" w14:textId="77777777" w:rsidR="00D45C7B" w:rsidRDefault="00D45C7B" w:rsidP="00D45C7B">
      <w:pPr>
        <w:pStyle w:val="ListParagraph"/>
        <w:numPr>
          <w:ilvl w:val="0"/>
          <w:numId w:val="7"/>
        </w:numPr>
        <w:spacing w:line="240" w:lineRule="auto"/>
        <w:jc w:val="both"/>
        <w:rPr>
          <w:rFonts w:ascii="Arial" w:eastAsia="Calibri" w:hAnsi="Arial" w:cs="Arial"/>
          <w:bCs/>
          <w:sz w:val="24"/>
          <w:szCs w:val="24"/>
        </w:rPr>
      </w:pPr>
      <w:r w:rsidRPr="00142297">
        <w:rPr>
          <w:rFonts w:ascii="Arial" w:eastAsia="Calibri" w:hAnsi="Arial" w:cs="Arial"/>
          <w:bCs/>
          <w:sz w:val="24"/>
          <w:szCs w:val="24"/>
        </w:rPr>
        <w:t>Recommend robust feedback mechanisms that facilitate continuous dialogue and improvement, allowing for adjustments based on stakeholder input and the project's evolving needs.</w:t>
      </w:r>
    </w:p>
    <w:p w14:paraId="170826AD" w14:textId="77777777" w:rsidR="00D45C7B" w:rsidRPr="00C83C0C" w:rsidRDefault="00D45C7B" w:rsidP="00D45C7B">
      <w:pPr>
        <w:spacing w:line="240" w:lineRule="auto"/>
        <w:ind w:left="360"/>
        <w:jc w:val="both"/>
        <w:rPr>
          <w:rFonts w:ascii="Arial" w:eastAsia="Calibri" w:hAnsi="Arial" w:cs="Arial"/>
          <w:b/>
          <w:sz w:val="24"/>
          <w:szCs w:val="24"/>
        </w:rPr>
      </w:pPr>
      <w:r w:rsidRPr="00C83C0C">
        <w:rPr>
          <w:rFonts w:ascii="Arial" w:eastAsia="Calibri" w:hAnsi="Arial" w:cs="Arial"/>
          <w:b/>
          <w:sz w:val="24"/>
          <w:szCs w:val="24"/>
        </w:rPr>
        <w:t>B. Grievance Redress Mechanism (GRM) Design</w:t>
      </w:r>
    </w:p>
    <w:p w14:paraId="2EC06DE0" w14:textId="77777777" w:rsidR="00D45C7B" w:rsidRPr="00C83C0C" w:rsidRDefault="00D45C7B" w:rsidP="00D45C7B">
      <w:pPr>
        <w:spacing w:line="240" w:lineRule="auto"/>
        <w:ind w:left="360"/>
        <w:jc w:val="both"/>
        <w:rPr>
          <w:rFonts w:ascii="Arial" w:eastAsia="Calibri" w:hAnsi="Arial" w:cs="Arial"/>
          <w:bCs/>
          <w:sz w:val="24"/>
          <w:szCs w:val="24"/>
        </w:rPr>
      </w:pPr>
      <w:r w:rsidRPr="00C83C0C">
        <w:rPr>
          <w:rFonts w:ascii="Arial" w:eastAsia="Calibri" w:hAnsi="Arial" w:cs="Arial"/>
          <w:b/>
          <w:sz w:val="24"/>
          <w:szCs w:val="24"/>
        </w:rPr>
        <w:t>GRM Framework Development</w:t>
      </w:r>
      <w:r w:rsidRPr="00C83C0C">
        <w:rPr>
          <w:rFonts w:ascii="Arial" w:eastAsia="Calibri" w:hAnsi="Arial" w:cs="Arial"/>
          <w:bCs/>
          <w:sz w:val="24"/>
          <w:szCs w:val="24"/>
        </w:rPr>
        <w:t>:</w:t>
      </w:r>
    </w:p>
    <w:p w14:paraId="2743F89A" w14:textId="77777777" w:rsidR="00D45C7B" w:rsidRPr="00C83C0C" w:rsidRDefault="00D45C7B" w:rsidP="00D45C7B">
      <w:pPr>
        <w:pStyle w:val="ListParagraph"/>
        <w:numPr>
          <w:ilvl w:val="0"/>
          <w:numId w:val="8"/>
        </w:numPr>
        <w:spacing w:line="240" w:lineRule="auto"/>
        <w:jc w:val="both"/>
        <w:rPr>
          <w:rFonts w:ascii="Arial" w:eastAsia="Calibri" w:hAnsi="Arial" w:cs="Arial"/>
          <w:bCs/>
          <w:sz w:val="24"/>
          <w:szCs w:val="24"/>
        </w:rPr>
      </w:pPr>
      <w:r w:rsidRPr="00C83C0C">
        <w:rPr>
          <w:rFonts w:ascii="Arial" w:eastAsia="Calibri" w:hAnsi="Arial" w:cs="Arial"/>
          <w:bCs/>
          <w:sz w:val="24"/>
          <w:szCs w:val="24"/>
        </w:rPr>
        <w:t>Develop comprehensive procedures for effectively receiving, recording, addressing, and resolving grievances from various stakeholders.</w:t>
      </w:r>
    </w:p>
    <w:p w14:paraId="75A4F7B2" w14:textId="77777777" w:rsidR="00D45C7B" w:rsidRPr="00C83C0C" w:rsidRDefault="00D45C7B" w:rsidP="00D45C7B">
      <w:pPr>
        <w:pStyle w:val="ListParagraph"/>
        <w:numPr>
          <w:ilvl w:val="0"/>
          <w:numId w:val="8"/>
        </w:numPr>
        <w:spacing w:line="240" w:lineRule="auto"/>
        <w:jc w:val="both"/>
        <w:rPr>
          <w:rFonts w:ascii="Arial" w:eastAsia="Calibri" w:hAnsi="Arial" w:cs="Arial"/>
          <w:bCs/>
          <w:sz w:val="24"/>
          <w:szCs w:val="24"/>
        </w:rPr>
      </w:pPr>
      <w:r w:rsidRPr="00C83C0C">
        <w:rPr>
          <w:rFonts w:ascii="Arial" w:eastAsia="Calibri" w:hAnsi="Arial" w:cs="Arial"/>
          <w:bCs/>
          <w:sz w:val="24"/>
          <w:szCs w:val="24"/>
        </w:rPr>
        <w:t>Ensure strict adherence to the African Development Bank’s Environmental and Social Safeguards, promoting sustainable and responsible project practices.</w:t>
      </w:r>
    </w:p>
    <w:p w14:paraId="54BF5A01" w14:textId="77777777" w:rsidR="00D45C7B" w:rsidRPr="00C83C0C" w:rsidRDefault="00D45C7B" w:rsidP="00D45C7B">
      <w:pPr>
        <w:spacing w:line="240" w:lineRule="auto"/>
        <w:jc w:val="both"/>
        <w:rPr>
          <w:rFonts w:ascii="Arial" w:eastAsia="Calibri" w:hAnsi="Arial" w:cs="Arial"/>
          <w:bCs/>
          <w:sz w:val="24"/>
          <w:szCs w:val="24"/>
        </w:rPr>
      </w:pPr>
      <w:r w:rsidRPr="00C83C0C">
        <w:rPr>
          <w:rFonts w:ascii="Arial" w:eastAsia="Calibri" w:hAnsi="Arial" w:cs="Arial"/>
          <w:b/>
          <w:sz w:val="24"/>
          <w:szCs w:val="24"/>
        </w:rPr>
        <w:t>Stakeholder Consultation and Sensitization</w:t>
      </w:r>
      <w:r w:rsidRPr="00C83C0C">
        <w:rPr>
          <w:rFonts w:ascii="Arial" w:eastAsia="Calibri" w:hAnsi="Arial" w:cs="Arial"/>
          <w:bCs/>
          <w:sz w:val="24"/>
          <w:szCs w:val="24"/>
        </w:rPr>
        <w:t>:</w:t>
      </w:r>
    </w:p>
    <w:p w14:paraId="4BECB965" w14:textId="77777777" w:rsidR="00D45C7B" w:rsidRPr="00C83C0C" w:rsidRDefault="00D45C7B" w:rsidP="00D45C7B">
      <w:pPr>
        <w:pStyle w:val="ListParagraph"/>
        <w:numPr>
          <w:ilvl w:val="0"/>
          <w:numId w:val="9"/>
        </w:numPr>
        <w:spacing w:line="240" w:lineRule="auto"/>
        <w:jc w:val="both"/>
        <w:rPr>
          <w:rFonts w:ascii="Arial" w:eastAsia="Calibri" w:hAnsi="Arial" w:cs="Arial"/>
          <w:bCs/>
          <w:sz w:val="24"/>
          <w:szCs w:val="24"/>
        </w:rPr>
      </w:pPr>
      <w:r w:rsidRPr="00C83C0C">
        <w:rPr>
          <w:rFonts w:ascii="Arial" w:eastAsia="Calibri" w:hAnsi="Arial" w:cs="Arial"/>
          <w:bCs/>
          <w:sz w:val="24"/>
          <w:szCs w:val="24"/>
        </w:rPr>
        <w:t>Facilitate inclusive consultations with affected communities and key stakeholders to gather valuable insights and feedback.</w:t>
      </w:r>
    </w:p>
    <w:p w14:paraId="53913A25" w14:textId="77777777" w:rsidR="00D45C7B" w:rsidRPr="00C83C0C" w:rsidRDefault="00D45C7B" w:rsidP="00D45C7B">
      <w:pPr>
        <w:pStyle w:val="ListParagraph"/>
        <w:numPr>
          <w:ilvl w:val="0"/>
          <w:numId w:val="9"/>
        </w:numPr>
        <w:spacing w:line="240" w:lineRule="auto"/>
        <w:jc w:val="both"/>
        <w:rPr>
          <w:rFonts w:ascii="Arial" w:eastAsia="Calibri" w:hAnsi="Arial" w:cs="Arial"/>
          <w:bCs/>
          <w:sz w:val="24"/>
          <w:szCs w:val="24"/>
        </w:rPr>
      </w:pPr>
      <w:r w:rsidRPr="00C83C0C">
        <w:rPr>
          <w:rFonts w:ascii="Arial" w:eastAsia="Calibri" w:hAnsi="Arial" w:cs="Arial"/>
          <w:bCs/>
          <w:sz w:val="24"/>
          <w:szCs w:val="24"/>
        </w:rPr>
        <w:t>Create engaging awareness materials that clearly outline the Grievance Redress Mechanism (GRM) processes, ensuring that all community members understand their rights and avenues for raising concerns.</w:t>
      </w:r>
    </w:p>
    <w:p w14:paraId="05709136" w14:textId="77777777" w:rsidR="00D45C7B" w:rsidRPr="00C83C0C" w:rsidRDefault="00D45C7B" w:rsidP="00D45C7B">
      <w:pPr>
        <w:spacing w:line="240" w:lineRule="auto"/>
        <w:jc w:val="both"/>
        <w:rPr>
          <w:rFonts w:ascii="Arial" w:eastAsia="Calibri" w:hAnsi="Arial" w:cs="Arial"/>
          <w:bCs/>
          <w:sz w:val="24"/>
          <w:szCs w:val="24"/>
        </w:rPr>
      </w:pPr>
      <w:r w:rsidRPr="00C83C0C">
        <w:rPr>
          <w:rFonts w:ascii="Arial" w:eastAsia="Calibri" w:hAnsi="Arial" w:cs="Arial"/>
          <w:b/>
          <w:sz w:val="24"/>
          <w:szCs w:val="24"/>
        </w:rPr>
        <w:t>Roles and Responsibilities</w:t>
      </w:r>
      <w:r w:rsidRPr="00C83C0C">
        <w:rPr>
          <w:rFonts w:ascii="Arial" w:eastAsia="Calibri" w:hAnsi="Arial" w:cs="Arial"/>
          <w:bCs/>
          <w:sz w:val="24"/>
          <w:szCs w:val="24"/>
        </w:rPr>
        <w:t>:</w:t>
      </w:r>
    </w:p>
    <w:p w14:paraId="4A7F6A15" w14:textId="77777777" w:rsidR="00D45C7B" w:rsidRPr="00C83C0C" w:rsidRDefault="00D45C7B" w:rsidP="00D45C7B">
      <w:pPr>
        <w:pStyle w:val="ListParagraph"/>
        <w:numPr>
          <w:ilvl w:val="0"/>
          <w:numId w:val="10"/>
        </w:numPr>
        <w:spacing w:line="240" w:lineRule="auto"/>
        <w:jc w:val="both"/>
        <w:rPr>
          <w:rFonts w:ascii="Arial" w:eastAsia="Calibri" w:hAnsi="Arial" w:cs="Arial"/>
          <w:bCs/>
          <w:sz w:val="24"/>
          <w:szCs w:val="24"/>
        </w:rPr>
      </w:pPr>
      <w:r w:rsidRPr="00C83C0C">
        <w:rPr>
          <w:rFonts w:ascii="Arial" w:eastAsia="Calibri" w:hAnsi="Arial" w:cs="Arial"/>
          <w:bCs/>
          <w:sz w:val="24"/>
          <w:szCs w:val="24"/>
        </w:rPr>
        <w:t>Designate dedicated GRM focal points at the Environmental Protection Agency (EPA), other government ministries and agencies, and local levels to ensure clear lines of communication and accountability.</w:t>
      </w:r>
    </w:p>
    <w:p w14:paraId="15157A94" w14:textId="77777777" w:rsidR="00D45C7B" w:rsidRPr="00C83C0C" w:rsidRDefault="00D45C7B" w:rsidP="00D45C7B">
      <w:pPr>
        <w:pStyle w:val="ListParagraph"/>
        <w:numPr>
          <w:ilvl w:val="0"/>
          <w:numId w:val="10"/>
        </w:numPr>
        <w:spacing w:line="240" w:lineRule="auto"/>
        <w:jc w:val="both"/>
        <w:rPr>
          <w:rFonts w:ascii="Arial" w:eastAsia="Calibri" w:hAnsi="Arial" w:cs="Arial"/>
          <w:bCs/>
          <w:sz w:val="24"/>
          <w:szCs w:val="24"/>
        </w:rPr>
      </w:pPr>
      <w:r w:rsidRPr="00C83C0C">
        <w:rPr>
          <w:rFonts w:ascii="Arial" w:eastAsia="Calibri" w:hAnsi="Arial" w:cs="Arial"/>
          <w:bCs/>
          <w:sz w:val="24"/>
          <w:szCs w:val="24"/>
        </w:rPr>
        <w:lastRenderedPageBreak/>
        <w:t>Establish well-defined escalation pathways to handle unresolved grievances, fostering trust and transparency in the grievance resolution process.</w:t>
      </w:r>
    </w:p>
    <w:p w14:paraId="740C3629" w14:textId="77777777" w:rsidR="00D45C7B" w:rsidRPr="00C83C0C" w:rsidRDefault="00D45C7B" w:rsidP="00D45C7B">
      <w:pPr>
        <w:spacing w:line="240" w:lineRule="auto"/>
        <w:jc w:val="both"/>
        <w:rPr>
          <w:rFonts w:ascii="Arial" w:eastAsia="Calibri" w:hAnsi="Arial" w:cs="Arial"/>
          <w:bCs/>
          <w:sz w:val="24"/>
          <w:szCs w:val="24"/>
        </w:rPr>
      </w:pPr>
      <w:r w:rsidRPr="00C83C0C">
        <w:rPr>
          <w:rFonts w:ascii="Arial" w:eastAsia="Calibri" w:hAnsi="Arial" w:cs="Arial"/>
          <w:b/>
          <w:sz w:val="24"/>
          <w:szCs w:val="24"/>
        </w:rPr>
        <w:t>Reporting and Documentation</w:t>
      </w:r>
      <w:r w:rsidRPr="00C83C0C">
        <w:rPr>
          <w:rFonts w:ascii="Arial" w:eastAsia="Calibri" w:hAnsi="Arial" w:cs="Arial"/>
          <w:bCs/>
          <w:sz w:val="24"/>
          <w:szCs w:val="24"/>
        </w:rPr>
        <w:t>:</w:t>
      </w:r>
    </w:p>
    <w:p w14:paraId="1386BE28" w14:textId="77777777" w:rsidR="00D45C7B" w:rsidRPr="00C83C0C" w:rsidRDefault="00D45C7B" w:rsidP="00D45C7B">
      <w:pPr>
        <w:pStyle w:val="ListParagraph"/>
        <w:numPr>
          <w:ilvl w:val="0"/>
          <w:numId w:val="11"/>
        </w:numPr>
        <w:spacing w:line="240" w:lineRule="auto"/>
        <w:jc w:val="both"/>
        <w:rPr>
          <w:rFonts w:ascii="Arial" w:eastAsia="Calibri" w:hAnsi="Arial" w:cs="Arial"/>
          <w:bCs/>
          <w:sz w:val="24"/>
          <w:szCs w:val="24"/>
        </w:rPr>
      </w:pPr>
      <w:r w:rsidRPr="00C83C0C">
        <w:rPr>
          <w:rFonts w:ascii="Arial" w:eastAsia="Calibri" w:hAnsi="Arial" w:cs="Arial"/>
          <w:bCs/>
          <w:sz w:val="24"/>
          <w:szCs w:val="24"/>
        </w:rPr>
        <w:t>Develop standardized templates for grievance registration and resolution tracking, enabling a systematic approach to documentation.</w:t>
      </w:r>
    </w:p>
    <w:p w14:paraId="3339B05E" w14:textId="77777777" w:rsidR="00D45C7B" w:rsidRPr="00C83C0C" w:rsidRDefault="00D45C7B" w:rsidP="00D45C7B">
      <w:pPr>
        <w:pStyle w:val="ListParagraph"/>
        <w:numPr>
          <w:ilvl w:val="0"/>
          <w:numId w:val="11"/>
        </w:numPr>
        <w:spacing w:line="240" w:lineRule="auto"/>
        <w:jc w:val="both"/>
        <w:rPr>
          <w:rFonts w:ascii="Arial" w:eastAsia="Calibri" w:hAnsi="Arial" w:cs="Arial"/>
          <w:bCs/>
          <w:sz w:val="24"/>
          <w:szCs w:val="24"/>
        </w:rPr>
      </w:pPr>
      <w:r w:rsidRPr="00C83C0C">
        <w:rPr>
          <w:rFonts w:ascii="Arial" w:eastAsia="Calibri" w:hAnsi="Arial" w:cs="Arial"/>
          <w:bCs/>
          <w:sz w:val="24"/>
          <w:szCs w:val="24"/>
        </w:rPr>
        <w:t>Implement robust measures to ensure confidentiality and protect the integrity of data, safeguarding the privacy of individuals involved.</w:t>
      </w:r>
    </w:p>
    <w:p w14:paraId="472FC397" w14:textId="77777777" w:rsidR="00D45C7B" w:rsidRPr="00C83C0C" w:rsidRDefault="00D45C7B" w:rsidP="00D45C7B">
      <w:pPr>
        <w:spacing w:line="240" w:lineRule="auto"/>
        <w:jc w:val="both"/>
        <w:rPr>
          <w:rFonts w:ascii="Arial" w:eastAsia="Calibri" w:hAnsi="Arial" w:cs="Arial"/>
          <w:b/>
          <w:sz w:val="24"/>
          <w:szCs w:val="24"/>
        </w:rPr>
      </w:pPr>
      <w:r w:rsidRPr="00C83C0C">
        <w:rPr>
          <w:rFonts w:ascii="Arial" w:eastAsia="Calibri" w:hAnsi="Arial" w:cs="Arial"/>
          <w:b/>
          <w:sz w:val="24"/>
          <w:szCs w:val="24"/>
        </w:rPr>
        <w:t>Capacity Building and Training:</w:t>
      </w:r>
    </w:p>
    <w:p w14:paraId="0E6F4F9A" w14:textId="77777777" w:rsidR="00D45C7B" w:rsidRPr="00C83C0C" w:rsidRDefault="00D45C7B" w:rsidP="00D45C7B">
      <w:pPr>
        <w:pStyle w:val="ListParagraph"/>
        <w:numPr>
          <w:ilvl w:val="0"/>
          <w:numId w:val="12"/>
        </w:numPr>
        <w:spacing w:line="240" w:lineRule="auto"/>
        <w:jc w:val="both"/>
        <w:rPr>
          <w:rFonts w:ascii="Arial" w:eastAsia="Calibri" w:hAnsi="Arial" w:cs="Arial"/>
          <w:bCs/>
          <w:sz w:val="24"/>
          <w:szCs w:val="24"/>
        </w:rPr>
      </w:pPr>
      <w:r w:rsidRPr="00C83C0C">
        <w:rPr>
          <w:rFonts w:ascii="Arial" w:eastAsia="Calibri" w:hAnsi="Arial" w:cs="Arial"/>
          <w:bCs/>
          <w:sz w:val="24"/>
          <w:szCs w:val="24"/>
        </w:rPr>
        <w:t>Provide comprehensive training programs for EPA and project staff, equipping them with the skills necessary for effective GRM implementation.</w:t>
      </w:r>
    </w:p>
    <w:p w14:paraId="5F4D6EF5" w14:textId="77777777" w:rsidR="00D45C7B" w:rsidRPr="00C83C0C" w:rsidRDefault="00D45C7B" w:rsidP="00D45C7B">
      <w:pPr>
        <w:pStyle w:val="ListParagraph"/>
        <w:numPr>
          <w:ilvl w:val="0"/>
          <w:numId w:val="12"/>
        </w:numPr>
        <w:spacing w:line="240" w:lineRule="auto"/>
        <w:jc w:val="both"/>
        <w:rPr>
          <w:rFonts w:ascii="Arial" w:eastAsia="Calibri" w:hAnsi="Arial" w:cs="Arial"/>
          <w:bCs/>
          <w:sz w:val="24"/>
          <w:szCs w:val="24"/>
        </w:rPr>
      </w:pPr>
      <w:r w:rsidRPr="00C83C0C">
        <w:rPr>
          <w:rFonts w:ascii="Arial" w:eastAsia="Calibri" w:hAnsi="Arial" w:cs="Arial"/>
          <w:bCs/>
          <w:sz w:val="24"/>
          <w:szCs w:val="24"/>
        </w:rPr>
        <w:t>Organize dynamic community sensitization workshops that empower residents to actively participate in the grievance resolution process and advocate for their concerns.</w:t>
      </w:r>
    </w:p>
    <w:p w14:paraId="38A686B2" w14:textId="77777777" w:rsidR="00D45C7B" w:rsidRPr="00D35D43" w:rsidRDefault="00D45C7B" w:rsidP="00D45C7B">
      <w:pPr>
        <w:spacing w:line="240" w:lineRule="auto"/>
        <w:jc w:val="both"/>
        <w:rPr>
          <w:rFonts w:ascii="Arial" w:eastAsia="Calibri" w:hAnsi="Arial" w:cs="Arial"/>
          <w:bCs/>
          <w:sz w:val="24"/>
          <w:szCs w:val="24"/>
        </w:rPr>
      </w:pPr>
    </w:p>
    <w:p w14:paraId="678A1E66" w14:textId="77777777" w:rsidR="00D45C7B" w:rsidRPr="00D07DF1" w:rsidRDefault="00D45C7B" w:rsidP="00D45C7B">
      <w:pPr>
        <w:spacing w:line="240" w:lineRule="auto"/>
        <w:jc w:val="both"/>
        <w:rPr>
          <w:rFonts w:ascii="Arial" w:hAnsi="Arial" w:cs="Arial"/>
          <w:b/>
          <w:color w:val="000000"/>
          <w:sz w:val="24"/>
          <w:szCs w:val="24"/>
          <w:u w:val="single"/>
          <w:lang w:eastAsia="zh-CN"/>
        </w:rPr>
      </w:pPr>
      <w:r w:rsidRPr="00D07DF1">
        <w:rPr>
          <w:rFonts w:ascii="Arial" w:hAnsi="Arial" w:cs="Arial"/>
          <w:b/>
          <w:color w:val="000000"/>
          <w:sz w:val="24"/>
          <w:szCs w:val="24"/>
          <w:u w:val="single"/>
          <w:lang w:eastAsia="zh-CN"/>
        </w:rPr>
        <w:t>Minimum Qualification, Skills</w:t>
      </w:r>
      <w:r>
        <w:rPr>
          <w:rFonts w:ascii="Arial" w:hAnsi="Arial" w:cs="Arial"/>
          <w:b/>
          <w:color w:val="000000"/>
          <w:sz w:val="24"/>
          <w:szCs w:val="24"/>
          <w:u w:val="single"/>
          <w:lang w:eastAsia="zh-CN"/>
        </w:rPr>
        <w:t>,</w:t>
      </w:r>
      <w:r w:rsidRPr="00D07DF1">
        <w:rPr>
          <w:rFonts w:ascii="Arial" w:hAnsi="Arial" w:cs="Arial"/>
          <w:b/>
          <w:color w:val="000000"/>
          <w:sz w:val="24"/>
          <w:szCs w:val="24"/>
          <w:u w:val="single"/>
          <w:lang w:eastAsia="zh-CN"/>
        </w:rPr>
        <w:t xml:space="preserve"> and Experience:</w:t>
      </w:r>
    </w:p>
    <w:p w14:paraId="38BD10B0" w14:textId="77777777" w:rsidR="00D45C7B" w:rsidRPr="00C83C0C" w:rsidRDefault="00D45C7B" w:rsidP="00D45C7B">
      <w:pPr>
        <w:spacing w:after="0" w:line="240" w:lineRule="auto"/>
        <w:jc w:val="both"/>
        <w:rPr>
          <w:rFonts w:ascii="Arial" w:hAnsi="Arial" w:cs="Arial"/>
          <w:b/>
          <w:bCs/>
          <w:sz w:val="24"/>
          <w:szCs w:val="24"/>
        </w:rPr>
      </w:pPr>
      <w:r w:rsidRPr="00C83C0C">
        <w:rPr>
          <w:rFonts w:ascii="Arial" w:hAnsi="Arial" w:cs="Arial"/>
          <w:b/>
          <w:bCs/>
          <w:sz w:val="24"/>
          <w:szCs w:val="24"/>
        </w:rPr>
        <w:t>The consultant(s) should have:</w:t>
      </w:r>
    </w:p>
    <w:p w14:paraId="4835FD6A" w14:textId="77777777" w:rsidR="00D45C7B" w:rsidRPr="00FE4F24" w:rsidRDefault="00D45C7B" w:rsidP="00D45C7B">
      <w:pPr>
        <w:spacing w:after="0" w:line="240" w:lineRule="auto"/>
        <w:jc w:val="both"/>
        <w:rPr>
          <w:rFonts w:ascii="Arial" w:hAnsi="Arial" w:cs="Arial"/>
          <w:sz w:val="24"/>
          <w:szCs w:val="24"/>
        </w:rPr>
      </w:pPr>
    </w:p>
    <w:p w14:paraId="5A479E4D" w14:textId="77777777" w:rsidR="00D45C7B" w:rsidRPr="00FE4F24" w:rsidRDefault="00D45C7B" w:rsidP="00D45C7B">
      <w:pPr>
        <w:pStyle w:val="ListParagraph"/>
        <w:numPr>
          <w:ilvl w:val="0"/>
          <w:numId w:val="15"/>
        </w:numPr>
        <w:rPr>
          <w:rFonts w:ascii="Arial" w:hAnsi="Arial" w:cs="Arial"/>
          <w:sz w:val="24"/>
          <w:szCs w:val="24"/>
        </w:rPr>
      </w:pPr>
      <w:r w:rsidRPr="00FE4F24">
        <w:rPr>
          <w:rFonts w:ascii="Arial" w:hAnsi="Arial" w:cs="Arial"/>
          <w:sz w:val="24"/>
          <w:szCs w:val="24"/>
        </w:rPr>
        <w:t>Master’s degree in Communications, Social Sciences, Environmental Management,</w:t>
      </w:r>
      <w:r>
        <w:rPr>
          <w:rFonts w:ascii="Arial" w:hAnsi="Arial" w:cs="Arial"/>
          <w:sz w:val="24"/>
          <w:szCs w:val="24"/>
        </w:rPr>
        <w:t xml:space="preserve"> Gender Studies, Rural Development, </w:t>
      </w:r>
      <w:r w:rsidRPr="00FE4F24">
        <w:rPr>
          <w:rFonts w:ascii="Arial" w:hAnsi="Arial" w:cs="Arial"/>
          <w:sz w:val="24"/>
          <w:szCs w:val="24"/>
        </w:rPr>
        <w:t>or related field.</w:t>
      </w:r>
    </w:p>
    <w:p w14:paraId="0890E52A" w14:textId="77777777" w:rsidR="00D45C7B" w:rsidRPr="00C83C0C" w:rsidRDefault="00D45C7B" w:rsidP="00D45C7B">
      <w:pPr>
        <w:pStyle w:val="ListParagraph"/>
        <w:numPr>
          <w:ilvl w:val="0"/>
          <w:numId w:val="13"/>
        </w:numPr>
        <w:spacing w:after="0" w:line="240" w:lineRule="auto"/>
        <w:jc w:val="both"/>
        <w:rPr>
          <w:rFonts w:ascii="Arial" w:hAnsi="Arial" w:cs="Arial"/>
          <w:sz w:val="24"/>
          <w:szCs w:val="24"/>
        </w:rPr>
      </w:pPr>
      <w:r w:rsidRPr="00C83C0C">
        <w:rPr>
          <w:rFonts w:ascii="Arial" w:hAnsi="Arial" w:cs="Arial"/>
          <w:sz w:val="24"/>
          <w:szCs w:val="24"/>
        </w:rPr>
        <w:t>Minimum 7 years of experience in developing communication strategies and GRMs for development projects</w:t>
      </w:r>
      <w:r>
        <w:rPr>
          <w:rFonts w:ascii="Arial" w:hAnsi="Arial" w:cs="Arial"/>
          <w:sz w:val="24"/>
          <w:szCs w:val="24"/>
        </w:rPr>
        <w:t>,</w:t>
      </w:r>
      <w:r w:rsidRPr="00C83C0C">
        <w:rPr>
          <w:rFonts w:ascii="Arial" w:hAnsi="Arial" w:cs="Arial"/>
          <w:sz w:val="24"/>
          <w:szCs w:val="24"/>
        </w:rPr>
        <w:t xml:space="preserve"> preferably climate/environment-related</w:t>
      </w:r>
      <w:r>
        <w:rPr>
          <w:rFonts w:ascii="Arial" w:hAnsi="Arial" w:cs="Arial"/>
          <w:sz w:val="24"/>
          <w:szCs w:val="24"/>
        </w:rPr>
        <w:t xml:space="preserve"> projects</w:t>
      </w:r>
      <w:r w:rsidRPr="00C83C0C">
        <w:rPr>
          <w:rFonts w:ascii="Arial" w:hAnsi="Arial" w:cs="Arial"/>
          <w:sz w:val="24"/>
          <w:szCs w:val="24"/>
        </w:rPr>
        <w:t>.</w:t>
      </w:r>
    </w:p>
    <w:p w14:paraId="39B43308" w14:textId="77777777" w:rsidR="00D45C7B" w:rsidRPr="00C83C0C" w:rsidRDefault="00D45C7B" w:rsidP="00D45C7B">
      <w:pPr>
        <w:pStyle w:val="ListParagraph"/>
        <w:numPr>
          <w:ilvl w:val="0"/>
          <w:numId w:val="13"/>
        </w:numPr>
        <w:spacing w:after="0" w:line="240" w:lineRule="auto"/>
        <w:jc w:val="both"/>
        <w:rPr>
          <w:rFonts w:ascii="Arial" w:hAnsi="Arial" w:cs="Arial"/>
          <w:sz w:val="24"/>
          <w:szCs w:val="24"/>
        </w:rPr>
      </w:pPr>
      <w:r w:rsidRPr="00C83C0C">
        <w:rPr>
          <w:rFonts w:ascii="Arial" w:hAnsi="Arial" w:cs="Arial"/>
          <w:sz w:val="24"/>
          <w:szCs w:val="24"/>
        </w:rPr>
        <w:t>Proven experience working with international organizations (AfDB, World Bank, UN agencies).</w:t>
      </w:r>
    </w:p>
    <w:p w14:paraId="51168B47" w14:textId="77777777" w:rsidR="00D45C7B" w:rsidRPr="00C83C0C" w:rsidRDefault="00D45C7B" w:rsidP="00D45C7B">
      <w:pPr>
        <w:pStyle w:val="ListParagraph"/>
        <w:numPr>
          <w:ilvl w:val="0"/>
          <w:numId w:val="13"/>
        </w:numPr>
        <w:spacing w:after="0" w:line="240" w:lineRule="auto"/>
        <w:jc w:val="both"/>
        <w:rPr>
          <w:rFonts w:ascii="Arial" w:hAnsi="Arial" w:cs="Arial"/>
          <w:sz w:val="24"/>
          <w:szCs w:val="24"/>
        </w:rPr>
      </w:pPr>
      <w:r w:rsidRPr="00C83C0C">
        <w:rPr>
          <w:rFonts w:ascii="Arial" w:hAnsi="Arial" w:cs="Arial"/>
          <w:sz w:val="24"/>
          <w:szCs w:val="24"/>
        </w:rPr>
        <w:t>Strong understanding of stakeholder engagement, participatory approaches, and conflict resolution.</w:t>
      </w:r>
    </w:p>
    <w:p w14:paraId="68EA06AC" w14:textId="77777777" w:rsidR="00D45C7B" w:rsidRPr="00C83C0C" w:rsidRDefault="00D45C7B" w:rsidP="00D45C7B">
      <w:pPr>
        <w:pStyle w:val="ListParagraph"/>
        <w:numPr>
          <w:ilvl w:val="0"/>
          <w:numId w:val="13"/>
        </w:numPr>
        <w:spacing w:after="0" w:line="240" w:lineRule="auto"/>
        <w:jc w:val="both"/>
        <w:rPr>
          <w:rFonts w:ascii="Arial" w:hAnsi="Arial" w:cs="Arial"/>
          <w:sz w:val="24"/>
          <w:szCs w:val="24"/>
        </w:rPr>
      </w:pPr>
      <w:r w:rsidRPr="00C83C0C">
        <w:rPr>
          <w:rFonts w:ascii="Arial" w:hAnsi="Arial" w:cs="Arial"/>
          <w:sz w:val="24"/>
          <w:szCs w:val="24"/>
        </w:rPr>
        <w:t>Excellent report-writing and facilitation skills.</w:t>
      </w:r>
    </w:p>
    <w:p w14:paraId="750ED331" w14:textId="77777777" w:rsidR="00D45C7B" w:rsidRPr="00C83C0C" w:rsidRDefault="00D45C7B" w:rsidP="00D45C7B">
      <w:pPr>
        <w:spacing w:after="0" w:line="240" w:lineRule="auto"/>
        <w:jc w:val="both"/>
        <w:rPr>
          <w:rFonts w:ascii="Arial" w:hAnsi="Arial" w:cs="Arial"/>
          <w:sz w:val="24"/>
          <w:szCs w:val="24"/>
        </w:rPr>
      </w:pPr>
    </w:p>
    <w:p w14:paraId="54C8EF6B" w14:textId="77777777" w:rsidR="00D45C7B" w:rsidRPr="00C83C0C" w:rsidRDefault="00D45C7B" w:rsidP="00D45C7B">
      <w:pPr>
        <w:spacing w:after="0" w:line="240" w:lineRule="auto"/>
        <w:jc w:val="both"/>
        <w:rPr>
          <w:rFonts w:ascii="Arial" w:hAnsi="Arial" w:cs="Arial"/>
          <w:b/>
          <w:bCs/>
          <w:sz w:val="24"/>
          <w:szCs w:val="24"/>
        </w:rPr>
      </w:pPr>
      <w:r w:rsidRPr="00C83C0C">
        <w:rPr>
          <w:rFonts w:ascii="Arial" w:hAnsi="Arial" w:cs="Arial"/>
          <w:b/>
          <w:bCs/>
          <w:sz w:val="24"/>
          <w:szCs w:val="24"/>
        </w:rPr>
        <w:t>Preferred Skills</w:t>
      </w:r>
    </w:p>
    <w:p w14:paraId="3B95B603" w14:textId="77777777" w:rsidR="00D45C7B" w:rsidRPr="00C83C0C" w:rsidRDefault="00D45C7B" w:rsidP="00D45C7B">
      <w:pPr>
        <w:pStyle w:val="ListParagraph"/>
        <w:numPr>
          <w:ilvl w:val="0"/>
          <w:numId w:val="14"/>
        </w:numPr>
        <w:spacing w:after="0" w:line="240" w:lineRule="auto"/>
        <w:jc w:val="both"/>
        <w:rPr>
          <w:rFonts w:ascii="Arial" w:hAnsi="Arial" w:cs="Arial"/>
          <w:sz w:val="24"/>
          <w:szCs w:val="24"/>
        </w:rPr>
      </w:pPr>
      <w:r w:rsidRPr="00C83C0C">
        <w:rPr>
          <w:rFonts w:ascii="Arial" w:hAnsi="Arial" w:cs="Arial"/>
          <w:sz w:val="24"/>
          <w:szCs w:val="24"/>
        </w:rPr>
        <w:t>Familiarity with climate change adaptation and resilience projects.</w:t>
      </w:r>
    </w:p>
    <w:p w14:paraId="79745845" w14:textId="77777777" w:rsidR="00D45C7B" w:rsidRPr="00C83C0C" w:rsidRDefault="00D45C7B" w:rsidP="00D45C7B">
      <w:pPr>
        <w:spacing w:after="0" w:line="240" w:lineRule="auto"/>
        <w:jc w:val="both"/>
        <w:rPr>
          <w:rFonts w:ascii="Arial" w:hAnsi="Arial" w:cs="Arial"/>
          <w:sz w:val="24"/>
          <w:szCs w:val="24"/>
        </w:rPr>
      </w:pPr>
    </w:p>
    <w:p w14:paraId="7F6B3E55" w14:textId="77777777" w:rsidR="00D45C7B" w:rsidRPr="00C83C0C" w:rsidRDefault="00D45C7B" w:rsidP="00D45C7B">
      <w:pPr>
        <w:pStyle w:val="ListParagraph"/>
        <w:numPr>
          <w:ilvl w:val="0"/>
          <w:numId w:val="14"/>
        </w:numPr>
        <w:spacing w:after="0" w:line="240" w:lineRule="auto"/>
        <w:jc w:val="both"/>
        <w:rPr>
          <w:rFonts w:ascii="Arial" w:hAnsi="Arial" w:cs="Arial"/>
          <w:sz w:val="24"/>
          <w:szCs w:val="24"/>
        </w:rPr>
      </w:pPr>
      <w:r w:rsidRPr="00C83C0C">
        <w:rPr>
          <w:rFonts w:ascii="Arial" w:hAnsi="Arial" w:cs="Arial"/>
          <w:sz w:val="24"/>
          <w:szCs w:val="24"/>
        </w:rPr>
        <w:t>Experience in designing digital grievance mechanisms (online portals, SMS-based systems).</w:t>
      </w:r>
    </w:p>
    <w:p w14:paraId="5043390A" w14:textId="77777777" w:rsidR="00D45C7B" w:rsidRPr="00C83C0C" w:rsidRDefault="00D45C7B" w:rsidP="00D45C7B">
      <w:pPr>
        <w:spacing w:after="0" w:line="240" w:lineRule="auto"/>
        <w:jc w:val="both"/>
        <w:rPr>
          <w:rFonts w:ascii="Arial" w:hAnsi="Arial" w:cs="Arial"/>
          <w:sz w:val="24"/>
          <w:szCs w:val="24"/>
        </w:rPr>
      </w:pPr>
    </w:p>
    <w:p w14:paraId="3DF01FB5" w14:textId="77777777" w:rsidR="00D45C7B" w:rsidRDefault="00D45C7B" w:rsidP="00D45C7B">
      <w:pPr>
        <w:pStyle w:val="ListParagraph"/>
        <w:numPr>
          <w:ilvl w:val="0"/>
          <w:numId w:val="14"/>
        </w:numPr>
        <w:spacing w:after="0" w:line="240" w:lineRule="auto"/>
        <w:jc w:val="both"/>
        <w:rPr>
          <w:rFonts w:ascii="Arial" w:hAnsi="Arial" w:cs="Arial"/>
          <w:sz w:val="24"/>
          <w:szCs w:val="24"/>
        </w:rPr>
      </w:pPr>
      <w:r w:rsidRPr="00C83C0C">
        <w:rPr>
          <w:rFonts w:ascii="Arial" w:hAnsi="Arial" w:cs="Arial"/>
          <w:sz w:val="24"/>
          <w:szCs w:val="24"/>
        </w:rPr>
        <w:t>Fluency in English (knowledge of local languages is an advantage).</w:t>
      </w:r>
    </w:p>
    <w:p w14:paraId="6E8961BA" w14:textId="77777777" w:rsidR="00D45C7B" w:rsidRDefault="00D45C7B" w:rsidP="00D45C7B">
      <w:pPr>
        <w:spacing w:after="0" w:line="240" w:lineRule="auto"/>
        <w:jc w:val="both"/>
        <w:rPr>
          <w:rFonts w:ascii="Arial" w:hAnsi="Arial" w:cs="Arial"/>
          <w:sz w:val="24"/>
          <w:szCs w:val="24"/>
        </w:rPr>
      </w:pPr>
    </w:p>
    <w:p w14:paraId="27771A9A" w14:textId="77777777" w:rsidR="00D45C7B" w:rsidRDefault="00D45C7B" w:rsidP="00D45C7B">
      <w:pPr>
        <w:spacing w:after="0" w:line="240" w:lineRule="auto"/>
        <w:jc w:val="both"/>
        <w:rPr>
          <w:rFonts w:ascii="Arial" w:hAnsi="Arial" w:cs="Arial"/>
          <w:sz w:val="24"/>
          <w:szCs w:val="24"/>
        </w:rPr>
      </w:pPr>
    </w:p>
    <w:p w14:paraId="1F444D81" w14:textId="77777777" w:rsidR="00D45C7B" w:rsidRPr="003F43A8" w:rsidRDefault="00D45C7B" w:rsidP="00D45C7B">
      <w:pPr>
        <w:spacing w:after="0" w:line="240" w:lineRule="auto"/>
        <w:jc w:val="both"/>
        <w:rPr>
          <w:rFonts w:ascii="Arial" w:hAnsi="Arial" w:cs="Arial"/>
          <w:b/>
          <w:bCs/>
          <w:sz w:val="24"/>
          <w:szCs w:val="24"/>
        </w:rPr>
      </w:pPr>
      <w:r w:rsidRPr="003F43A8">
        <w:rPr>
          <w:rFonts w:ascii="Arial" w:hAnsi="Arial" w:cs="Arial"/>
          <w:b/>
          <w:bCs/>
          <w:sz w:val="24"/>
          <w:szCs w:val="24"/>
        </w:rPr>
        <w:t>Application Process</w:t>
      </w:r>
    </w:p>
    <w:p w14:paraId="1A5E1340" w14:textId="77777777" w:rsidR="00D45C7B" w:rsidRPr="003F43A8" w:rsidRDefault="00D45C7B" w:rsidP="00D45C7B">
      <w:pPr>
        <w:spacing w:after="0" w:line="240" w:lineRule="auto"/>
        <w:jc w:val="both"/>
        <w:rPr>
          <w:rFonts w:ascii="Arial" w:hAnsi="Arial" w:cs="Arial"/>
          <w:bCs/>
          <w:sz w:val="24"/>
          <w:szCs w:val="24"/>
        </w:rPr>
      </w:pPr>
      <w:r w:rsidRPr="003F43A8">
        <w:rPr>
          <w:rFonts w:ascii="Arial" w:hAnsi="Arial" w:cs="Arial"/>
          <w:bCs/>
          <w:sz w:val="24"/>
          <w:szCs w:val="24"/>
        </w:rPr>
        <w:t>Interested consultants should submit:</w:t>
      </w:r>
    </w:p>
    <w:p w14:paraId="2615395F" w14:textId="77777777" w:rsidR="00D45C7B" w:rsidRDefault="00D45C7B" w:rsidP="00D45C7B">
      <w:pPr>
        <w:spacing w:after="0" w:line="240" w:lineRule="auto"/>
        <w:jc w:val="both"/>
        <w:rPr>
          <w:rFonts w:ascii="Arial" w:hAnsi="Arial" w:cs="Arial"/>
          <w:b/>
          <w:bCs/>
          <w:sz w:val="24"/>
          <w:szCs w:val="24"/>
        </w:rPr>
      </w:pPr>
    </w:p>
    <w:p w14:paraId="1746B10E" w14:textId="77777777" w:rsidR="00D45C7B" w:rsidRPr="003F43A8" w:rsidRDefault="00D45C7B" w:rsidP="00D45C7B">
      <w:pPr>
        <w:spacing w:after="0" w:line="240" w:lineRule="auto"/>
        <w:jc w:val="both"/>
        <w:rPr>
          <w:rFonts w:ascii="Arial" w:hAnsi="Arial" w:cs="Arial"/>
          <w:bCs/>
          <w:sz w:val="24"/>
          <w:szCs w:val="24"/>
        </w:rPr>
      </w:pPr>
      <w:r w:rsidRPr="003F43A8">
        <w:rPr>
          <w:rFonts w:ascii="Arial" w:hAnsi="Arial" w:cs="Arial"/>
          <w:b/>
          <w:bCs/>
          <w:sz w:val="24"/>
          <w:szCs w:val="24"/>
        </w:rPr>
        <w:t>Technical Proposal</w:t>
      </w:r>
      <w:r w:rsidRPr="003F43A8">
        <w:rPr>
          <w:rFonts w:ascii="Arial" w:hAnsi="Arial" w:cs="Arial"/>
          <w:bCs/>
          <w:sz w:val="24"/>
          <w:szCs w:val="24"/>
        </w:rPr>
        <w:t> (methodology, work plan, CVs).</w:t>
      </w:r>
    </w:p>
    <w:p w14:paraId="0E031AC4" w14:textId="77777777" w:rsidR="00D45C7B" w:rsidRPr="003F43A8" w:rsidRDefault="00D45C7B" w:rsidP="00D45C7B">
      <w:pPr>
        <w:spacing w:after="0" w:line="240" w:lineRule="auto"/>
        <w:jc w:val="both"/>
        <w:rPr>
          <w:rFonts w:ascii="Arial" w:hAnsi="Arial" w:cs="Arial"/>
          <w:bCs/>
          <w:sz w:val="24"/>
          <w:szCs w:val="24"/>
        </w:rPr>
      </w:pPr>
      <w:r w:rsidRPr="003F43A8">
        <w:rPr>
          <w:rFonts w:ascii="Arial" w:hAnsi="Arial" w:cs="Arial"/>
          <w:b/>
          <w:bCs/>
          <w:sz w:val="24"/>
          <w:szCs w:val="24"/>
        </w:rPr>
        <w:t>Financial Proposal</w:t>
      </w:r>
      <w:r w:rsidRPr="003F43A8">
        <w:rPr>
          <w:rFonts w:ascii="Arial" w:hAnsi="Arial" w:cs="Arial"/>
          <w:bCs/>
          <w:sz w:val="24"/>
          <w:szCs w:val="24"/>
        </w:rPr>
        <w:t> (daily rate, total budget).</w:t>
      </w:r>
    </w:p>
    <w:p w14:paraId="346DB4C1" w14:textId="223CF781" w:rsidR="00D45C7B" w:rsidRPr="007263E7" w:rsidRDefault="00D45C7B" w:rsidP="00D45C7B">
      <w:pPr>
        <w:spacing w:after="0" w:line="240" w:lineRule="auto"/>
        <w:jc w:val="both"/>
        <w:rPr>
          <w:rFonts w:ascii="Arial" w:hAnsi="Arial" w:cs="Arial"/>
          <w:sz w:val="24"/>
          <w:szCs w:val="24"/>
        </w:rPr>
      </w:pPr>
      <w:r w:rsidRPr="003F43A8">
        <w:rPr>
          <w:rFonts w:ascii="Arial" w:hAnsi="Arial" w:cs="Arial"/>
          <w:b/>
          <w:bCs/>
          <w:sz w:val="24"/>
          <w:szCs w:val="24"/>
        </w:rPr>
        <w:t>Examples of previous similar work</w:t>
      </w:r>
      <w:r w:rsidRPr="003F43A8">
        <w:rPr>
          <w:rFonts w:ascii="Arial" w:hAnsi="Arial" w:cs="Arial"/>
          <w:bCs/>
          <w:sz w:val="24"/>
          <w:szCs w:val="24"/>
        </w:rPr>
        <w:t> (reports/tools developed).</w:t>
      </w:r>
      <w:r w:rsidR="007C59DB">
        <w:rPr>
          <w:rFonts w:ascii="Arial" w:hAnsi="Arial" w:cs="Arial"/>
          <w:bCs/>
          <w:sz w:val="24"/>
          <w:szCs w:val="24"/>
        </w:rPr>
        <w:t xml:space="preserve"> </w:t>
      </w:r>
    </w:p>
    <w:p w14:paraId="6FBC17AB" w14:textId="49D1A7CB" w:rsidR="00D45C7B" w:rsidRPr="007263E7" w:rsidRDefault="00D45C7B" w:rsidP="00D45C7B">
      <w:pPr>
        <w:pStyle w:val="Default"/>
        <w:shd w:val="clear" w:color="auto" w:fill="FFFFFF"/>
        <w:spacing w:before="40" w:after="40"/>
        <w:jc w:val="both"/>
        <w:rPr>
          <w:rFonts w:ascii="Arial" w:eastAsia="Calibri" w:hAnsi="Arial" w:cs="Arial"/>
          <w:spacing w:val="-2"/>
        </w:rPr>
      </w:pPr>
      <w:r w:rsidRPr="007263E7">
        <w:rPr>
          <w:rFonts w:ascii="Arial" w:eastAsia="Times New Roman" w:hAnsi="Arial" w:cs="Arial"/>
        </w:rPr>
        <w:lastRenderedPageBreak/>
        <w:t xml:space="preserve">The </w:t>
      </w:r>
      <w:r>
        <w:rPr>
          <w:rFonts w:ascii="Arial" w:eastAsia="Times New Roman" w:hAnsi="Arial" w:cs="Arial"/>
        </w:rPr>
        <w:t xml:space="preserve">Environmental Protection Agency </w:t>
      </w:r>
      <w:r w:rsidRPr="007263E7">
        <w:rPr>
          <w:rFonts w:ascii="Arial" w:eastAsia="Times New Roman" w:hAnsi="Arial" w:cs="Arial"/>
        </w:rPr>
        <w:t>(</w:t>
      </w:r>
      <w:r>
        <w:rPr>
          <w:rFonts w:ascii="Arial" w:eastAsia="Times New Roman" w:hAnsi="Arial" w:cs="Arial"/>
        </w:rPr>
        <w:t>EPA</w:t>
      </w:r>
      <w:r w:rsidRPr="007263E7">
        <w:rPr>
          <w:rFonts w:ascii="Arial" w:eastAsia="Times New Roman" w:hAnsi="Arial" w:cs="Arial"/>
        </w:rPr>
        <w:t xml:space="preserve">) </w:t>
      </w:r>
      <w:r w:rsidR="007C59DB">
        <w:rPr>
          <w:rFonts w:ascii="Arial" w:eastAsia="Times New Roman" w:hAnsi="Arial" w:cs="Arial"/>
        </w:rPr>
        <w:t xml:space="preserve">through the CIS-PIU </w:t>
      </w:r>
      <w:r w:rsidRPr="007263E7">
        <w:rPr>
          <w:rFonts w:ascii="Arial" w:eastAsia="Times New Roman" w:hAnsi="Arial" w:cs="Arial"/>
        </w:rPr>
        <w:t xml:space="preserve">now invites eligible individual consultants to indicate </w:t>
      </w:r>
      <w:r w:rsidRPr="007263E7">
        <w:rPr>
          <w:rFonts w:ascii="Arial" w:hAnsi="Arial" w:cs="Arial"/>
        </w:rPr>
        <w:t xml:space="preserve">interest in providing these services by submitting their Curriculum Vitae (CV), </w:t>
      </w:r>
      <w:r w:rsidRPr="007263E7">
        <w:rPr>
          <w:rFonts w:ascii="Arial" w:eastAsia="Times New Roman" w:hAnsi="Arial" w:cs="Arial"/>
        </w:rPr>
        <w:t>demonstrating experience in performing similar assignments with references</w:t>
      </w:r>
      <w:r>
        <w:rPr>
          <w:rFonts w:ascii="Arial" w:eastAsia="Times New Roman" w:hAnsi="Arial" w:cs="Arial"/>
        </w:rPr>
        <w:t>,</w:t>
      </w:r>
      <w:r w:rsidRPr="007263E7">
        <w:rPr>
          <w:rFonts w:ascii="Arial" w:eastAsia="Times New Roman" w:hAnsi="Arial" w:cs="Arial"/>
        </w:rPr>
        <w:t xml:space="preserve"> and showing responsiveness to the </w:t>
      </w:r>
      <w:r>
        <w:rPr>
          <w:rFonts w:ascii="Arial" w:eastAsia="Times New Roman" w:hAnsi="Arial" w:cs="Arial"/>
        </w:rPr>
        <w:t>qualification</w:t>
      </w:r>
      <w:r w:rsidRPr="007263E7">
        <w:rPr>
          <w:rFonts w:ascii="Arial" w:eastAsia="Times New Roman" w:hAnsi="Arial" w:cs="Arial"/>
        </w:rPr>
        <w:t xml:space="preserve"> requirements outlined in this REOI.</w:t>
      </w:r>
      <w:r w:rsidRPr="007263E7">
        <w:rPr>
          <w:rFonts w:ascii="Arial" w:hAnsi="Arial" w:cs="Arial"/>
          <w:spacing w:val="-2"/>
        </w:rPr>
        <w:t xml:space="preserve"> Eligibility criteria and the selection procedure shall be in accordance with the African Development Bank’s</w:t>
      </w:r>
      <w:r w:rsidRPr="007263E7">
        <w:rPr>
          <w:rFonts w:ascii="Arial" w:hAnsi="Arial" w:cs="Arial"/>
          <w:i/>
          <w:spacing w:val="-2"/>
        </w:rPr>
        <w:t xml:space="preserve"> “Procurement Policy Framework for Bank Group Funded Operations”</w:t>
      </w:r>
      <w:r w:rsidRPr="007263E7">
        <w:rPr>
          <w:rFonts w:ascii="Arial" w:hAnsi="Arial" w:cs="Arial"/>
          <w:spacing w:val="-2"/>
        </w:rPr>
        <w:t xml:space="preserve"> October 2015</w:t>
      </w:r>
      <w:r>
        <w:rPr>
          <w:rFonts w:ascii="Arial" w:hAnsi="Arial" w:cs="Arial"/>
          <w:spacing w:val="-2"/>
        </w:rPr>
        <w:t>,</w:t>
      </w:r>
      <w:r w:rsidRPr="007263E7">
        <w:rPr>
          <w:rFonts w:ascii="Arial" w:hAnsi="Arial" w:cs="Arial"/>
          <w:spacing w:val="-2"/>
        </w:rPr>
        <w:t xml:space="preserve"> which is available on the Bank’s website at </w:t>
      </w:r>
      <w:hyperlink r:id="rId8" w:history="1">
        <w:r w:rsidRPr="007263E7">
          <w:rPr>
            <w:rStyle w:val="Hyperlink"/>
            <w:rFonts w:ascii="Arial" w:hAnsi="Arial" w:cs="Arial"/>
            <w:spacing w:val="-2"/>
          </w:rPr>
          <w:t>http://www.afdb.org</w:t>
        </w:r>
      </w:hyperlink>
      <w:r w:rsidRPr="007263E7">
        <w:rPr>
          <w:rFonts w:ascii="Arial" w:hAnsi="Arial" w:cs="Arial"/>
          <w:spacing w:val="-2"/>
        </w:rPr>
        <w:t xml:space="preserve">. </w:t>
      </w:r>
    </w:p>
    <w:p w14:paraId="1DE4E6DF" w14:textId="77777777" w:rsidR="00D45C7B" w:rsidRPr="007263E7" w:rsidRDefault="00D45C7B" w:rsidP="00D45C7B">
      <w:pPr>
        <w:spacing w:before="100" w:beforeAutospacing="1" w:after="100" w:afterAutospacing="1" w:line="240" w:lineRule="auto"/>
        <w:jc w:val="both"/>
        <w:rPr>
          <w:rFonts w:ascii="Arial" w:eastAsia="Times New Roman" w:hAnsi="Arial" w:cs="Arial"/>
          <w:sz w:val="24"/>
          <w:szCs w:val="24"/>
        </w:rPr>
      </w:pPr>
      <w:r w:rsidRPr="007263E7">
        <w:rPr>
          <w:rFonts w:ascii="Arial" w:eastAsia="Times New Roman" w:hAnsi="Arial" w:cs="Arial"/>
          <w:sz w:val="24"/>
          <w:szCs w:val="24"/>
        </w:rPr>
        <w:t xml:space="preserve">Further information can be obtained at the address below during office hours, i.e. from 0900 to 1700 hours (GMT) on working days.  </w:t>
      </w:r>
    </w:p>
    <w:p w14:paraId="68DA1C16" w14:textId="7CAA776C" w:rsidR="007C59DB" w:rsidRPr="003F43A8" w:rsidRDefault="00D45C7B" w:rsidP="007C59DB">
      <w:pPr>
        <w:spacing w:after="0" w:line="240" w:lineRule="auto"/>
        <w:jc w:val="both"/>
        <w:rPr>
          <w:rFonts w:ascii="Arial" w:hAnsi="Arial" w:cs="Arial"/>
          <w:bCs/>
          <w:sz w:val="24"/>
          <w:szCs w:val="24"/>
        </w:rPr>
      </w:pPr>
      <w:r w:rsidRPr="007263E7">
        <w:rPr>
          <w:rFonts w:ascii="Arial" w:eastAsia="Times New Roman" w:hAnsi="Arial" w:cs="Arial"/>
          <w:sz w:val="24"/>
          <w:szCs w:val="24"/>
        </w:rPr>
        <w:t xml:space="preserve">Expressions of interest must be delivered in a written form to the address below by </w:t>
      </w:r>
      <w:r>
        <w:rPr>
          <w:rFonts w:ascii="Arial" w:eastAsia="Times New Roman" w:hAnsi="Arial" w:cs="Arial"/>
          <w:sz w:val="24"/>
          <w:szCs w:val="24"/>
        </w:rPr>
        <w:t xml:space="preserve">either hard copy or </w:t>
      </w:r>
      <w:r w:rsidRPr="007263E7">
        <w:rPr>
          <w:rFonts w:ascii="Arial" w:eastAsia="Times New Roman" w:hAnsi="Arial" w:cs="Arial"/>
          <w:sz w:val="24"/>
          <w:szCs w:val="24"/>
        </w:rPr>
        <w:t>emai</w:t>
      </w:r>
      <w:r w:rsidR="007C59DB">
        <w:rPr>
          <w:rFonts w:ascii="Arial" w:eastAsia="Times New Roman" w:hAnsi="Arial" w:cs="Arial"/>
          <w:sz w:val="24"/>
          <w:szCs w:val="24"/>
        </w:rPr>
        <w:t>l by</w:t>
      </w:r>
      <w:r>
        <w:rPr>
          <w:rFonts w:ascii="Arial" w:eastAsia="Times New Roman" w:hAnsi="Arial" w:cs="Arial"/>
          <w:sz w:val="24"/>
          <w:szCs w:val="24"/>
        </w:rPr>
        <w:t xml:space="preserve"> mention</w:t>
      </w:r>
      <w:r w:rsidR="007C59DB">
        <w:rPr>
          <w:rFonts w:ascii="Arial" w:eastAsia="Times New Roman" w:hAnsi="Arial" w:cs="Arial"/>
          <w:sz w:val="24"/>
          <w:szCs w:val="24"/>
        </w:rPr>
        <w:t>ing</w:t>
      </w:r>
      <w:r>
        <w:rPr>
          <w:rFonts w:ascii="Arial" w:eastAsia="Times New Roman" w:hAnsi="Arial" w:cs="Arial"/>
          <w:sz w:val="24"/>
          <w:szCs w:val="24"/>
        </w:rPr>
        <w:t xml:space="preserve"> “Provision of Consultancy Services </w:t>
      </w:r>
      <w:r w:rsidR="007C59DB" w:rsidRPr="003F0C69">
        <w:rPr>
          <w:rFonts w:ascii="Arial" w:eastAsia="Times New Roman" w:hAnsi="Arial" w:cs="Arial"/>
          <w:bCs/>
          <w:sz w:val="24"/>
          <w:szCs w:val="24"/>
        </w:rPr>
        <w:t xml:space="preserve">Develop Communication Strategy and Grievance Redress Mechanism (GRM) </w:t>
      </w:r>
      <w:r w:rsidR="007C59DB">
        <w:rPr>
          <w:rFonts w:ascii="Arial" w:eastAsia="Times New Roman" w:hAnsi="Arial" w:cs="Arial"/>
          <w:sz w:val="24"/>
          <w:szCs w:val="24"/>
        </w:rPr>
        <w:t>for</w:t>
      </w:r>
      <w:r>
        <w:rPr>
          <w:rFonts w:ascii="Arial" w:eastAsia="Times New Roman" w:hAnsi="Arial" w:cs="Arial"/>
          <w:sz w:val="24"/>
          <w:szCs w:val="24"/>
        </w:rPr>
        <w:t xml:space="preserve"> Enhancing Climate Information Systems for Resilient Development (Liberia CIS Project).”</w:t>
      </w:r>
      <w:r w:rsidR="007C59DB">
        <w:rPr>
          <w:rFonts w:ascii="Arial" w:eastAsia="Times New Roman" w:hAnsi="Arial" w:cs="Arial"/>
          <w:sz w:val="24"/>
          <w:szCs w:val="24"/>
        </w:rPr>
        <w:t xml:space="preserve"> Selected candidate should complete t</w:t>
      </w:r>
      <w:r w:rsidR="007C59DB">
        <w:rPr>
          <w:rFonts w:ascii="Arial" w:hAnsi="Arial" w:cs="Arial"/>
          <w:bCs/>
          <w:sz w:val="24"/>
          <w:szCs w:val="24"/>
        </w:rPr>
        <w:t>his tasks within a period of five weeks upon the signing of the contract.</w:t>
      </w:r>
    </w:p>
    <w:p w14:paraId="7179B447" w14:textId="17EFE2BD" w:rsidR="00D45C7B" w:rsidRPr="007C59DB" w:rsidRDefault="00D45C7B" w:rsidP="007C59DB">
      <w:pPr>
        <w:jc w:val="both"/>
      </w:pPr>
    </w:p>
    <w:p w14:paraId="6505FBA1" w14:textId="77777777" w:rsidR="00D45C7B" w:rsidRPr="00D100D8" w:rsidRDefault="00D45C7B" w:rsidP="00D45C7B">
      <w:pPr>
        <w:pStyle w:val="NoSpacing"/>
        <w:rPr>
          <w:rFonts w:ascii="Arial" w:hAnsi="Arial" w:cs="Arial"/>
          <w:b/>
          <w:bCs/>
          <w:sz w:val="24"/>
          <w:szCs w:val="24"/>
        </w:rPr>
      </w:pPr>
      <w:proofErr w:type="spellStart"/>
      <w:proofErr w:type="gramStart"/>
      <w:r>
        <w:rPr>
          <w:rFonts w:ascii="Arial" w:hAnsi="Arial" w:cs="Arial"/>
          <w:b/>
          <w:bCs/>
          <w:sz w:val="24"/>
          <w:szCs w:val="24"/>
        </w:rPr>
        <w:t>W</w:t>
      </w:r>
      <w:r w:rsidRPr="00FB6D9A">
        <w:rPr>
          <w:rFonts w:ascii="Arial" w:hAnsi="Arial" w:cs="Arial"/>
          <w:b/>
          <w:bCs/>
          <w:sz w:val="24"/>
          <w:szCs w:val="24"/>
        </w:rPr>
        <w:t>illiemai</w:t>
      </w:r>
      <w:proofErr w:type="spellEnd"/>
      <w:r w:rsidRPr="00FB6D9A">
        <w:rPr>
          <w:rFonts w:ascii="Arial" w:hAnsi="Arial" w:cs="Arial"/>
          <w:b/>
          <w:bCs/>
          <w:sz w:val="24"/>
          <w:szCs w:val="24"/>
        </w:rPr>
        <w:t xml:space="preserve"> </w:t>
      </w:r>
      <w:r>
        <w:rPr>
          <w:rFonts w:ascii="Arial" w:hAnsi="Arial" w:cs="Arial"/>
          <w:b/>
          <w:bCs/>
          <w:sz w:val="24"/>
          <w:szCs w:val="24"/>
        </w:rPr>
        <w:t xml:space="preserve"> </w:t>
      </w:r>
      <w:proofErr w:type="spellStart"/>
      <w:r w:rsidRPr="00FB6D9A">
        <w:rPr>
          <w:rFonts w:ascii="Arial" w:hAnsi="Arial" w:cs="Arial"/>
          <w:b/>
          <w:bCs/>
          <w:sz w:val="24"/>
          <w:szCs w:val="24"/>
        </w:rPr>
        <w:t>Digker</w:t>
      </w:r>
      <w:proofErr w:type="spellEnd"/>
      <w:proofErr w:type="gramEnd"/>
      <w:r w:rsidRPr="00D100D8">
        <w:rPr>
          <w:rFonts w:ascii="Arial" w:hAnsi="Arial" w:cs="Arial"/>
          <w:b/>
          <w:bCs/>
          <w:sz w:val="24"/>
          <w:szCs w:val="24"/>
        </w:rPr>
        <w:br/>
      </w:r>
      <w:r>
        <w:rPr>
          <w:rFonts w:ascii="Arial" w:hAnsi="Arial" w:cs="Arial"/>
          <w:b/>
          <w:bCs/>
          <w:sz w:val="24"/>
          <w:szCs w:val="24"/>
        </w:rPr>
        <w:t xml:space="preserve">CIS Procurement Officer </w:t>
      </w:r>
    </w:p>
    <w:p w14:paraId="319348CC" w14:textId="1C6E2D15" w:rsidR="00D45C7B" w:rsidRDefault="00D45C7B" w:rsidP="00D45C7B">
      <w:pPr>
        <w:pStyle w:val="NoSpacing"/>
      </w:pPr>
      <w:r>
        <w:rPr>
          <w:rFonts w:ascii="Arial" w:hAnsi="Arial" w:cs="Arial"/>
          <w:b/>
          <w:bCs/>
          <w:sz w:val="24"/>
          <w:szCs w:val="24"/>
        </w:rPr>
        <w:t>Environmental Protection Agency</w:t>
      </w:r>
      <w:r w:rsidRPr="00D100D8">
        <w:rPr>
          <w:rFonts w:ascii="Arial" w:hAnsi="Arial" w:cs="Arial"/>
          <w:b/>
          <w:bCs/>
          <w:sz w:val="24"/>
          <w:szCs w:val="24"/>
        </w:rPr>
        <w:br/>
      </w:r>
      <w:r>
        <w:rPr>
          <w:rFonts w:ascii="Arial" w:hAnsi="Arial" w:cs="Arial"/>
          <w:b/>
          <w:bCs/>
          <w:sz w:val="24"/>
          <w:szCs w:val="24"/>
        </w:rPr>
        <w:t>Monrovia, Liberia</w:t>
      </w:r>
      <w:r>
        <w:rPr>
          <w:rFonts w:ascii="Arial" w:hAnsi="Arial" w:cs="Arial"/>
          <w:b/>
          <w:bCs/>
          <w:sz w:val="24"/>
          <w:szCs w:val="24"/>
        </w:rPr>
        <w:br/>
      </w:r>
      <w:r w:rsidRPr="00D100D8">
        <w:rPr>
          <w:rFonts w:ascii="Arial" w:hAnsi="Arial" w:cs="Arial"/>
          <w:b/>
          <w:bCs/>
          <w:sz w:val="24"/>
          <w:szCs w:val="24"/>
        </w:rPr>
        <w:t>E-mail:</w:t>
      </w:r>
      <w:r>
        <w:rPr>
          <w:rFonts w:ascii="Arial" w:hAnsi="Arial" w:cs="Arial"/>
          <w:b/>
          <w:bCs/>
          <w:sz w:val="24"/>
          <w:szCs w:val="24"/>
        </w:rPr>
        <w:t xml:space="preserve"> </w:t>
      </w:r>
      <w:r w:rsidR="007C59DB">
        <w:rPr>
          <w:rFonts w:ascii="Arial" w:hAnsi="Arial" w:cs="Arial"/>
          <w:b/>
          <w:bCs/>
          <w:sz w:val="24"/>
          <w:szCs w:val="24"/>
        </w:rPr>
        <w:t>info@epa.gov.lr</w:t>
      </w:r>
    </w:p>
    <w:p w14:paraId="7A5C96DE" w14:textId="77777777" w:rsidR="00D45C7B" w:rsidRDefault="00D45C7B" w:rsidP="00D45C7B"/>
    <w:p w14:paraId="4D14BDE8" w14:textId="77777777" w:rsidR="00D45C7B" w:rsidRDefault="00D45C7B" w:rsidP="00D45C7B"/>
    <w:p w14:paraId="2FC63F7B" w14:textId="77777777" w:rsidR="00D45C7B" w:rsidRDefault="00D45C7B" w:rsidP="00D45C7B"/>
    <w:p w14:paraId="637E0F1F" w14:textId="77777777" w:rsidR="00D45C7B" w:rsidRDefault="00D45C7B" w:rsidP="00D45C7B"/>
    <w:p w14:paraId="7617165D" w14:textId="77777777" w:rsidR="00D45C7B" w:rsidRDefault="00D45C7B" w:rsidP="00D45C7B"/>
    <w:p w14:paraId="73D47A06" w14:textId="77777777" w:rsidR="00D45C7B" w:rsidRDefault="00D45C7B"/>
    <w:sectPr w:rsidR="00D45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CG Times">
    <w:altName w:val="Times New Roman"/>
    <w:panose1 w:val="020B0604020202020204"/>
    <w:charset w:val="00"/>
    <w:family w:val="roman"/>
    <w:pitch w:val="default"/>
    <w:sig w:usb0="00000000"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47C7"/>
    <w:multiLevelType w:val="hybridMultilevel"/>
    <w:tmpl w:val="CE6485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D34"/>
    <w:multiLevelType w:val="hybridMultilevel"/>
    <w:tmpl w:val="DB025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4214C"/>
    <w:multiLevelType w:val="hybridMultilevel"/>
    <w:tmpl w:val="33C09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C53B0"/>
    <w:multiLevelType w:val="hybridMultilevel"/>
    <w:tmpl w:val="0FD47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83954"/>
    <w:multiLevelType w:val="hybridMultilevel"/>
    <w:tmpl w:val="1B12C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16BE2"/>
    <w:multiLevelType w:val="hybridMultilevel"/>
    <w:tmpl w:val="FCF04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16ACE"/>
    <w:multiLevelType w:val="hybridMultilevel"/>
    <w:tmpl w:val="3D707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D5E7F"/>
    <w:multiLevelType w:val="hybridMultilevel"/>
    <w:tmpl w:val="CF4E8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D2F37"/>
    <w:multiLevelType w:val="hybridMultilevel"/>
    <w:tmpl w:val="3C088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9535DE"/>
    <w:multiLevelType w:val="hybridMultilevel"/>
    <w:tmpl w:val="7228C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D5512"/>
    <w:multiLevelType w:val="hybridMultilevel"/>
    <w:tmpl w:val="A4EC7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F36B9"/>
    <w:multiLevelType w:val="hybridMultilevel"/>
    <w:tmpl w:val="11369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03795"/>
    <w:multiLevelType w:val="hybridMultilevel"/>
    <w:tmpl w:val="0A7EF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324A3"/>
    <w:multiLevelType w:val="hybridMultilevel"/>
    <w:tmpl w:val="8EBE7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36A3A"/>
    <w:multiLevelType w:val="hybridMultilevel"/>
    <w:tmpl w:val="16088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0"/>
  </w:num>
  <w:num w:numId="5">
    <w:abstractNumId w:val="12"/>
  </w:num>
  <w:num w:numId="6">
    <w:abstractNumId w:val="9"/>
  </w:num>
  <w:num w:numId="7">
    <w:abstractNumId w:val="6"/>
  </w:num>
  <w:num w:numId="8">
    <w:abstractNumId w:val="8"/>
  </w:num>
  <w:num w:numId="9">
    <w:abstractNumId w:val="7"/>
  </w:num>
  <w:num w:numId="10">
    <w:abstractNumId w:val="14"/>
  </w:num>
  <w:num w:numId="11">
    <w:abstractNumId w:val="13"/>
  </w:num>
  <w:num w:numId="12">
    <w:abstractNumId w:val="5"/>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7B"/>
    <w:rsid w:val="007C59DB"/>
    <w:rsid w:val="00B15DD2"/>
    <w:rsid w:val="00BF7608"/>
    <w:rsid w:val="00D4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FF4A4"/>
  <w15:chartTrackingRefBased/>
  <w15:docId w15:val="{AC957914-37DD-46DB-8A95-2AB624A4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C7B"/>
    <w:pPr>
      <w:spacing w:line="259" w:lineRule="auto"/>
    </w:pPr>
    <w:rPr>
      <w:kern w:val="0"/>
      <w:sz w:val="22"/>
      <w:szCs w:val="22"/>
      <w14:ligatures w14:val="none"/>
    </w:rPr>
  </w:style>
  <w:style w:type="paragraph" w:styleId="Heading1">
    <w:name w:val="heading 1"/>
    <w:basedOn w:val="Normal"/>
    <w:next w:val="Normal"/>
    <w:link w:val="Heading1Char"/>
    <w:uiPriority w:val="9"/>
    <w:qFormat/>
    <w:rsid w:val="00D45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C7B"/>
    <w:rPr>
      <w:rFonts w:eastAsiaTheme="majorEastAsia" w:cstheme="majorBidi"/>
      <w:color w:val="272727" w:themeColor="text1" w:themeTint="D8"/>
    </w:rPr>
  </w:style>
  <w:style w:type="paragraph" w:styleId="Title">
    <w:name w:val="Title"/>
    <w:basedOn w:val="Normal"/>
    <w:next w:val="Normal"/>
    <w:link w:val="TitleChar"/>
    <w:uiPriority w:val="10"/>
    <w:qFormat/>
    <w:rsid w:val="00D45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C7B"/>
    <w:pPr>
      <w:spacing w:before="160"/>
      <w:jc w:val="center"/>
    </w:pPr>
    <w:rPr>
      <w:i/>
      <w:iCs/>
      <w:color w:val="404040" w:themeColor="text1" w:themeTint="BF"/>
    </w:rPr>
  </w:style>
  <w:style w:type="character" w:customStyle="1" w:styleId="QuoteChar">
    <w:name w:val="Quote Char"/>
    <w:basedOn w:val="DefaultParagraphFont"/>
    <w:link w:val="Quote"/>
    <w:uiPriority w:val="29"/>
    <w:rsid w:val="00D45C7B"/>
    <w:rPr>
      <w:i/>
      <w:iCs/>
      <w:color w:val="404040" w:themeColor="text1" w:themeTint="BF"/>
    </w:rPr>
  </w:style>
  <w:style w:type="paragraph" w:styleId="ListParagraph">
    <w:name w:val="List Paragraph"/>
    <w:basedOn w:val="Normal"/>
    <w:link w:val="ListParagraphChar"/>
    <w:uiPriority w:val="34"/>
    <w:qFormat/>
    <w:rsid w:val="00D45C7B"/>
    <w:pPr>
      <w:ind w:left="720"/>
      <w:contextualSpacing/>
    </w:pPr>
  </w:style>
  <w:style w:type="character" w:styleId="IntenseEmphasis">
    <w:name w:val="Intense Emphasis"/>
    <w:basedOn w:val="DefaultParagraphFont"/>
    <w:uiPriority w:val="21"/>
    <w:qFormat/>
    <w:rsid w:val="00D45C7B"/>
    <w:rPr>
      <w:i/>
      <w:iCs/>
      <w:color w:val="0F4761" w:themeColor="accent1" w:themeShade="BF"/>
    </w:rPr>
  </w:style>
  <w:style w:type="paragraph" w:styleId="IntenseQuote">
    <w:name w:val="Intense Quote"/>
    <w:basedOn w:val="Normal"/>
    <w:next w:val="Normal"/>
    <w:link w:val="IntenseQuoteChar"/>
    <w:uiPriority w:val="30"/>
    <w:qFormat/>
    <w:rsid w:val="00D45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C7B"/>
    <w:rPr>
      <w:i/>
      <w:iCs/>
      <w:color w:val="0F4761" w:themeColor="accent1" w:themeShade="BF"/>
    </w:rPr>
  </w:style>
  <w:style w:type="character" w:styleId="IntenseReference">
    <w:name w:val="Intense Reference"/>
    <w:basedOn w:val="DefaultParagraphFont"/>
    <w:uiPriority w:val="32"/>
    <w:qFormat/>
    <w:rsid w:val="00D45C7B"/>
    <w:rPr>
      <w:b/>
      <w:bCs/>
      <w:smallCaps/>
      <w:color w:val="0F4761" w:themeColor="accent1" w:themeShade="BF"/>
      <w:spacing w:val="5"/>
    </w:rPr>
  </w:style>
  <w:style w:type="character" w:customStyle="1" w:styleId="ListParagraphChar">
    <w:name w:val="List Paragraph Char"/>
    <w:basedOn w:val="DefaultParagraphFont"/>
    <w:link w:val="ListParagraph"/>
    <w:uiPriority w:val="34"/>
    <w:qFormat/>
    <w:locked/>
    <w:rsid w:val="00D45C7B"/>
  </w:style>
  <w:style w:type="paragraph" w:styleId="NoSpacing">
    <w:name w:val="No Spacing"/>
    <w:link w:val="NoSpacingChar"/>
    <w:uiPriority w:val="1"/>
    <w:qFormat/>
    <w:rsid w:val="00D45C7B"/>
    <w:pPr>
      <w:spacing w:after="0" w:line="240" w:lineRule="auto"/>
    </w:pPr>
    <w:rPr>
      <w:kern w:val="0"/>
      <w:sz w:val="22"/>
      <w:szCs w:val="22"/>
      <w14:ligatures w14:val="none"/>
    </w:rPr>
  </w:style>
  <w:style w:type="paragraph" w:styleId="BodyText">
    <w:name w:val="Body Text"/>
    <w:basedOn w:val="Normal"/>
    <w:link w:val="BodyTextChar"/>
    <w:semiHidden/>
    <w:rsid w:val="00D45C7B"/>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semiHidden/>
    <w:rsid w:val="00D45C7B"/>
    <w:rPr>
      <w:rFonts w:ascii="CG Times" w:eastAsia="Times New Roman" w:hAnsi="CG Times" w:cs="Times New Roman"/>
      <w:spacing w:val="-2"/>
      <w:kern w:val="0"/>
      <w:szCs w:val="20"/>
      <w14:ligatures w14:val="none"/>
    </w:rPr>
  </w:style>
  <w:style w:type="character" w:styleId="Hyperlink">
    <w:name w:val="Hyperlink"/>
    <w:basedOn w:val="DefaultParagraphFont"/>
    <w:uiPriority w:val="99"/>
    <w:unhideWhenUsed/>
    <w:qFormat/>
    <w:rsid w:val="00D45C7B"/>
    <w:rPr>
      <w:color w:val="467886" w:themeColor="hyperlink"/>
      <w:u w:val="single"/>
    </w:rPr>
  </w:style>
  <w:style w:type="paragraph" w:customStyle="1" w:styleId="Heading1a">
    <w:name w:val="Heading 1a"/>
    <w:rsid w:val="00D45C7B"/>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customStyle="1" w:styleId="Default">
    <w:name w:val="Default"/>
    <w:rsid w:val="00D45C7B"/>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NoSpacingChar">
    <w:name w:val="No Spacing Char"/>
    <w:basedOn w:val="DefaultParagraphFont"/>
    <w:link w:val="NoSpacing"/>
    <w:uiPriority w:val="1"/>
    <w:rsid w:val="00D45C7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b.org"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1501</Words>
  <Characters>8557</Characters>
  <Application>Microsoft Office Word</Application>
  <DocSecurity>0</DocSecurity>
  <Lines>71</Lines>
  <Paragraphs>20</Paragraphs>
  <ScaleCrop>false</ScaleCrop>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Eisah</dc:creator>
  <cp:keywords/>
  <dc:description/>
  <cp:lastModifiedBy>Microsoft Office User</cp:lastModifiedBy>
  <cp:revision>2</cp:revision>
  <dcterms:created xsi:type="dcterms:W3CDTF">2025-08-14T09:19:00Z</dcterms:created>
  <dcterms:modified xsi:type="dcterms:W3CDTF">2025-08-14T09:19:00Z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029fa9e3-2d67-462f-8ed5-bab7e3920af8</vt:lpwstr>
  </property>
</Properties>
</file>