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055B0" w14:textId="77777777" w:rsidR="009C445E" w:rsidRPr="0063382E" w:rsidRDefault="009C445E" w:rsidP="009C445E">
      <w:pPr>
        <w:spacing w:after="0" w:line="240" w:lineRule="auto"/>
        <w:contextualSpacing/>
        <w:jc w:val="both"/>
        <w:rPr>
          <w:rFonts w:ascii="Arial" w:hAnsi="Arial" w:cs="Arial"/>
          <w:b/>
          <w:sz w:val="24"/>
          <w:szCs w:val="24"/>
        </w:rPr>
      </w:pPr>
      <w:r>
        <w:rPr>
          <w:noProof/>
        </w:rPr>
        <w:drawing>
          <wp:anchor distT="0" distB="0" distL="114300" distR="114300" simplePos="0" relativeHeight="251661312" behindDoc="1" locked="0" layoutInCell="1" allowOverlap="1" wp14:anchorId="121D9283" wp14:editId="138A6A15">
            <wp:simplePos x="0" y="0"/>
            <wp:positionH relativeFrom="margin">
              <wp:align>center</wp:align>
            </wp:positionH>
            <wp:positionV relativeFrom="margin">
              <wp:posOffset>-457200</wp:posOffset>
            </wp:positionV>
            <wp:extent cx="589280" cy="619125"/>
            <wp:effectExtent l="0" t="0" r="1270" b="9525"/>
            <wp:wrapThrough wrapText="bothSides">
              <wp:wrapPolygon edited="0">
                <wp:start x="0" y="0"/>
                <wp:lineTo x="0" y="21268"/>
                <wp:lineTo x="20948" y="21268"/>
                <wp:lineTo x="20948" y="0"/>
                <wp:lineTo x="0" y="0"/>
              </wp:wrapPolygon>
            </wp:wrapThrough>
            <wp:docPr id="1" name="Picture 1" descr="D:\Documents and Settings\lwalsh\Desktop\EPA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Documents and Settings\lwalsh\Desktop\EPA_logo.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89280" cy="619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3382E">
        <w:rPr>
          <w:rFonts w:ascii="Arial" w:hAnsi="Arial" w:cs="Arial"/>
          <w:noProof/>
          <w:sz w:val="24"/>
          <w:szCs w:val="24"/>
        </w:rPr>
        <w:drawing>
          <wp:anchor distT="0" distB="0" distL="114300" distR="114300" simplePos="0" relativeHeight="251660288" behindDoc="0" locked="0" layoutInCell="1" allowOverlap="1" wp14:anchorId="40146DD6" wp14:editId="6AC68C26">
            <wp:simplePos x="0" y="0"/>
            <wp:positionH relativeFrom="margin">
              <wp:posOffset>4514850</wp:posOffset>
            </wp:positionH>
            <wp:positionV relativeFrom="topMargin">
              <wp:posOffset>184150</wp:posOffset>
            </wp:positionV>
            <wp:extent cx="1819275" cy="485775"/>
            <wp:effectExtent l="0" t="0" r="952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1927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3382E">
        <w:rPr>
          <w:rFonts w:ascii="Arial" w:hAnsi="Arial" w:cs="Arial"/>
          <w:noProof/>
          <w:sz w:val="24"/>
          <w:szCs w:val="24"/>
        </w:rPr>
        <w:drawing>
          <wp:anchor distT="0" distB="0" distL="114300" distR="114300" simplePos="0" relativeHeight="251659264" behindDoc="1" locked="0" layoutInCell="1" allowOverlap="1" wp14:anchorId="5DFB6CBD" wp14:editId="11876DE6">
            <wp:simplePos x="0" y="0"/>
            <wp:positionH relativeFrom="margin">
              <wp:posOffset>-352425</wp:posOffset>
            </wp:positionH>
            <wp:positionV relativeFrom="topMargin">
              <wp:align>bottom</wp:align>
            </wp:positionV>
            <wp:extent cx="693420" cy="56197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3420"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5431EE" w14:textId="77777777" w:rsidR="009C445E" w:rsidRDefault="009C445E" w:rsidP="009C445E">
      <w:pPr>
        <w:pStyle w:val="Heading1a"/>
        <w:keepNext w:val="0"/>
        <w:keepLines w:val="0"/>
        <w:tabs>
          <w:tab w:val="clear" w:pos="-720"/>
          <w:tab w:val="left" w:pos="1185"/>
        </w:tabs>
        <w:suppressAutoHyphens w:val="0"/>
        <w:rPr>
          <w:rFonts w:ascii="Arial" w:eastAsiaTheme="minorHAnsi" w:hAnsi="Arial" w:cs="Arial"/>
          <w:bCs/>
          <w:smallCaps w:val="0"/>
          <w:color w:val="000000"/>
          <w:sz w:val="24"/>
          <w:szCs w:val="24"/>
        </w:rPr>
      </w:pPr>
      <w:r>
        <w:rPr>
          <w:rFonts w:ascii="Arial" w:eastAsiaTheme="minorHAnsi" w:hAnsi="Arial" w:cs="Arial"/>
          <w:bCs/>
          <w:smallCaps w:val="0"/>
          <w:color w:val="000000"/>
          <w:sz w:val="24"/>
          <w:szCs w:val="24"/>
        </w:rPr>
        <w:t xml:space="preserve">    </w:t>
      </w:r>
    </w:p>
    <w:p w14:paraId="260C4E01" w14:textId="77777777" w:rsidR="009C445E" w:rsidRDefault="009C445E" w:rsidP="009C445E">
      <w:pPr>
        <w:pStyle w:val="Heading1a"/>
        <w:keepNext w:val="0"/>
        <w:keepLines w:val="0"/>
        <w:tabs>
          <w:tab w:val="clear" w:pos="-720"/>
          <w:tab w:val="left" w:pos="1185"/>
        </w:tabs>
        <w:suppressAutoHyphens w:val="0"/>
        <w:rPr>
          <w:rFonts w:ascii="Arial" w:eastAsiaTheme="minorHAnsi" w:hAnsi="Arial" w:cs="Arial"/>
          <w:bCs/>
          <w:smallCaps w:val="0"/>
          <w:color w:val="000000"/>
          <w:sz w:val="24"/>
          <w:szCs w:val="24"/>
        </w:rPr>
      </w:pPr>
    </w:p>
    <w:p w14:paraId="41194E56" w14:textId="77777777" w:rsidR="009C445E" w:rsidRPr="0063382E" w:rsidRDefault="009C445E" w:rsidP="009C445E">
      <w:pPr>
        <w:pStyle w:val="Heading1a"/>
        <w:keepNext w:val="0"/>
        <w:keepLines w:val="0"/>
        <w:tabs>
          <w:tab w:val="clear" w:pos="-720"/>
          <w:tab w:val="left" w:pos="1185"/>
        </w:tabs>
        <w:suppressAutoHyphens w:val="0"/>
        <w:rPr>
          <w:rFonts w:ascii="Arial" w:hAnsi="Arial" w:cs="Arial"/>
          <w:bCs/>
          <w:smallCaps w:val="0"/>
          <w:sz w:val="24"/>
          <w:szCs w:val="24"/>
        </w:rPr>
      </w:pPr>
      <w:r>
        <w:rPr>
          <w:rFonts w:ascii="Arial" w:eastAsiaTheme="minorHAnsi" w:hAnsi="Arial" w:cs="Arial"/>
          <w:bCs/>
          <w:smallCaps w:val="0"/>
          <w:color w:val="000000"/>
          <w:sz w:val="24"/>
          <w:szCs w:val="24"/>
        </w:rPr>
        <w:t xml:space="preserve">       </w:t>
      </w:r>
      <w:r w:rsidRPr="0063382E">
        <w:rPr>
          <w:rFonts w:ascii="Arial" w:eastAsiaTheme="minorHAnsi" w:hAnsi="Arial" w:cs="Arial"/>
          <w:bCs/>
          <w:smallCaps w:val="0"/>
          <w:color w:val="000000"/>
          <w:sz w:val="24"/>
          <w:szCs w:val="24"/>
        </w:rPr>
        <w:t>Republic of Liberia</w:t>
      </w:r>
    </w:p>
    <w:p w14:paraId="02DF0825" w14:textId="77777777" w:rsidR="009C445E" w:rsidRPr="0063382E" w:rsidRDefault="009C445E" w:rsidP="009C445E">
      <w:pPr>
        <w:autoSpaceDE w:val="0"/>
        <w:autoSpaceDN w:val="0"/>
        <w:adjustRightInd w:val="0"/>
        <w:spacing w:after="0" w:line="240" w:lineRule="auto"/>
        <w:jc w:val="center"/>
        <w:rPr>
          <w:rFonts w:ascii="Arial" w:hAnsi="Arial" w:cs="Arial"/>
          <w:color w:val="000000"/>
          <w:sz w:val="24"/>
          <w:szCs w:val="24"/>
        </w:rPr>
      </w:pPr>
    </w:p>
    <w:p w14:paraId="4148312F" w14:textId="77777777" w:rsidR="009C445E" w:rsidRPr="0063382E" w:rsidRDefault="009C445E" w:rsidP="009C445E">
      <w:pPr>
        <w:pStyle w:val="Heading1a"/>
        <w:keepNext w:val="0"/>
        <w:keepLines w:val="0"/>
        <w:tabs>
          <w:tab w:val="clear" w:pos="-720"/>
        </w:tabs>
        <w:suppressAutoHyphens w:val="0"/>
        <w:rPr>
          <w:rFonts w:ascii="Arial" w:hAnsi="Arial" w:cs="Arial"/>
          <w:bCs/>
          <w:smallCaps w:val="0"/>
          <w:sz w:val="24"/>
          <w:szCs w:val="24"/>
        </w:rPr>
      </w:pPr>
      <w:r>
        <w:rPr>
          <w:rFonts w:ascii="Arial" w:eastAsiaTheme="minorHAnsi" w:hAnsi="Arial" w:cs="Arial"/>
          <w:bCs/>
          <w:color w:val="000000"/>
          <w:sz w:val="24"/>
          <w:szCs w:val="24"/>
        </w:rPr>
        <w:t>ENVIRONMENTAL PROTECTION AGENCY</w:t>
      </w:r>
      <w:r w:rsidRPr="0063382E">
        <w:rPr>
          <w:rFonts w:ascii="Arial" w:hAnsi="Arial" w:cs="Arial"/>
          <w:bCs/>
          <w:smallCaps w:val="0"/>
          <w:sz w:val="24"/>
          <w:szCs w:val="24"/>
        </w:rPr>
        <w:br/>
      </w:r>
      <w:r>
        <w:rPr>
          <w:rFonts w:ascii="Arial" w:hAnsi="Arial" w:cs="Arial"/>
          <w:bCs/>
          <w:smallCaps w:val="0"/>
          <w:sz w:val="24"/>
          <w:szCs w:val="24"/>
        </w:rPr>
        <w:t xml:space="preserve">    </w:t>
      </w:r>
      <w:r w:rsidRPr="0063382E">
        <w:rPr>
          <w:rFonts w:ascii="Arial" w:hAnsi="Arial" w:cs="Arial"/>
          <w:bCs/>
          <w:smallCaps w:val="0"/>
          <w:sz w:val="24"/>
          <w:szCs w:val="24"/>
        </w:rPr>
        <w:t>Monrovia, Liberia</w:t>
      </w:r>
    </w:p>
    <w:p w14:paraId="0993A555" w14:textId="77777777" w:rsidR="009C445E" w:rsidRPr="0063382E" w:rsidRDefault="009C445E" w:rsidP="009C445E">
      <w:pPr>
        <w:pStyle w:val="Heading1a"/>
        <w:keepNext w:val="0"/>
        <w:keepLines w:val="0"/>
        <w:tabs>
          <w:tab w:val="clear" w:pos="-720"/>
        </w:tabs>
        <w:suppressAutoHyphens w:val="0"/>
        <w:rPr>
          <w:rFonts w:ascii="Arial" w:hAnsi="Arial" w:cs="Arial"/>
          <w:bCs/>
          <w:smallCaps w:val="0"/>
          <w:sz w:val="24"/>
          <w:szCs w:val="24"/>
        </w:rPr>
      </w:pPr>
    </w:p>
    <w:p w14:paraId="003A5C6A" w14:textId="77777777" w:rsidR="009C445E" w:rsidRPr="0063382E" w:rsidRDefault="009C445E" w:rsidP="009C445E">
      <w:pPr>
        <w:pStyle w:val="Heading1a"/>
        <w:keepNext w:val="0"/>
        <w:keepLines w:val="0"/>
        <w:tabs>
          <w:tab w:val="clear" w:pos="-720"/>
        </w:tabs>
        <w:suppressAutoHyphens w:val="0"/>
        <w:rPr>
          <w:rFonts w:ascii="Arial" w:hAnsi="Arial" w:cs="Arial"/>
          <w:bCs/>
          <w:smallCaps w:val="0"/>
          <w:sz w:val="24"/>
          <w:szCs w:val="24"/>
        </w:rPr>
      </w:pPr>
      <w:r w:rsidRPr="0063382E">
        <w:rPr>
          <w:rFonts w:ascii="Arial" w:hAnsi="Arial" w:cs="Arial"/>
          <w:bCs/>
          <w:smallCaps w:val="0"/>
          <w:sz w:val="24"/>
          <w:szCs w:val="24"/>
        </w:rPr>
        <w:t>(CONSULTING SERVICES)</w:t>
      </w:r>
    </w:p>
    <w:p w14:paraId="59F7FA44" w14:textId="77777777" w:rsidR="009C445E" w:rsidRPr="0063382E" w:rsidRDefault="009C445E" w:rsidP="009C445E">
      <w:pPr>
        <w:pStyle w:val="Heading1a"/>
        <w:keepNext w:val="0"/>
        <w:keepLines w:val="0"/>
        <w:tabs>
          <w:tab w:val="clear" w:pos="-720"/>
        </w:tabs>
        <w:suppressAutoHyphens w:val="0"/>
        <w:jc w:val="both"/>
        <w:rPr>
          <w:rFonts w:ascii="Arial" w:hAnsi="Arial" w:cs="Arial"/>
          <w:bCs/>
          <w:smallCaps w:val="0"/>
          <w:sz w:val="24"/>
          <w:szCs w:val="24"/>
        </w:rPr>
      </w:pPr>
    </w:p>
    <w:p w14:paraId="1948DF8B" w14:textId="77777777" w:rsidR="009C445E" w:rsidRDefault="009C445E" w:rsidP="009C445E">
      <w:pPr>
        <w:pStyle w:val="Heading1a"/>
        <w:keepNext w:val="0"/>
        <w:keepLines w:val="0"/>
        <w:tabs>
          <w:tab w:val="clear" w:pos="-720"/>
        </w:tabs>
        <w:suppressAutoHyphens w:val="0"/>
        <w:jc w:val="both"/>
        <w:rPr>
          <w:rFonts w:ascii="Arial" w:hAnsi="Arial" w:cs="Arial"/>
          <w:bCs/>
          <w:smallCaps w:val="0"/>
          <w:sz w:val="24"/>
          <w:szCs w:val="24"/>
        </w:rPr>
      </w:pPr>
      <w:r w:rsidRPr="0063382E">
        <w:rPr>
          <w:rFonts w:ascii="Arial" w:hAnsi="Arial" w:cs="Arial"/>
          <w:bCs/>
          <w:smallCaps w:val="0"/>
          <w:sz w:val="24"/>
          <w:szCs w:val="24"/>
        </w:rPr>
        <w:t xml:space="preserve">NAME OF PROJECT: </w:t>
      </w:r>
      <w:r w:rsidRPr="00A41AF9">
        <w:rPr>
          <w:rFonts w:ascii="Arial" w:hAnsi="Arial" w:cs="Arial"/>
          <w:bCs/>
          <w:smallCaps w:val="0"/>
          <w:sz w:val="24"/>
          <w:szCs w:val="24"/>
        </w:rPr>
        <w:t>ENHANCING CLIMATE INFORMATION SYSTEMS FOR RESILIENT DEVELOPMENT (LIBERIA CIS PROJECT)</w:t>
      </w:r>
      <w:r>
        <w:rPr>
          <w:rFonts w:ascii="Arial" w:hAnsi="Arial" w:cs="Arial"/>
          <w:bCs/>
          <w:smallCaps w:val="0"/>
          <w:sz w:val="24"/>
          <w:szCs w:val="24"/>
        </w:rPr>
        <w:t xml:space="preserve"> </w:t>
      </w:r>
    </w:p>
    <w:p w14:paraId="1BB49B62" w14:textId="77777777" w:rsidR="009C445E" w:rsidRPr="0063382E" w:rsidRDefault="009C445E" w:rsidP="009C445E">
      <w:pPr>
        <w:pStyle w:val="Heading1a"/>
        <w:keepNext w:val="0"/>
        <w:keepLines w:val="0"/>
        <w:tabs>
          <w:tab w:val="clear" w:pos="-720"/>
        </w:tabs>
        <w:suppressAutoHyphens w:val="0"/>
        <w:jc w:val="both"/>
        <w:rPr>
          <w:rFonts w:ascii="Arial" w:hAnsi="Arial" w:cs="Arial"/>
          <w:bCs/>
          <w:smallCaps w:val="0"/>
          <w:sz w:val="24"/>
          <w:szCs w:val="24"/>
        </w:rPr>
      </w:pPr>
      <w:r w:rsidRPr="0063382E">
        <w:rPr>
          <w:rFonts w:ascii="Arial" w:hAnsi="Arial" w:cs="Arial"/>
          <w:bCs/>
          <w:smallCaps w:val="0"/>
          <w:sz w:val="24"/>
          <w:szCs w:val="24"/>
        </w:rPr>
        <w:t xml:space="preserve"> </w:t>
      </w:r>
    </w:p>
    <w:p w14:paraId="7AB9C7CE" w14:textId="77777777" w:rsidR="009C445E" w:rsidRPr="0063382E" w:rsidRDefault="009C445E" w:rsidP="009C445E">
      <w:pPr>
        <w:pStyle w:val="Heading1a"/>
        <w:keepNext w:val="0"/>
        <w:keepLines w:val="0"/>
        <w:tabs>
          <w:tab w:val="clear" w:pos="-720"/>
        </w:tabs>
        <w:suppressAutoHyphens w:val="0"/>
        <w:jc w:val="both"/>
        <w:rPr>
          <w:rFonts w:ascii="Arial" w:hAnsi="Arial" w:cs="Arial"/>
          <w:bCs/>
          <w:smallCaps w:val="0"/>
          <w:sz w:val="24"/>
          <w:szCs w:val="24"/>
        </w:rPr>
      </w:pPr>
    </w:p>
    <w:p w14:paraId="76CA16DE" w14:textId="32DD4A53" w:rsidR="009C445E" w:rsidRPr="00D134F2" w:rsidRDefault="009C445E" w:rsidP="009C445E">
      <w:pPr>
        <w:spacing w:after="0"/>
        <w:rPr>
          <w:rFonts w:ascii="Arial" w:eastAsia="Times New Roman" w:hAnsi="Arial" w:cs="Arial"/>
          <w:bCs/>
          <w:sz w:val="24"/>
          <w:szCs w:val="24"/>
          <w:u w:val="single"/>
        </w:rPr>
      </w:pPr>
      <w:r w:rsidRPr="0063382E">
        <w:rPr>
          <w:rFonts w:ascii="Arial" w:eastAsia="Times New Roman" w:hAnsi="Arial" w:cs="Arial"/>
          <w:bCs/>
          <w:sz w:val="24"/>
          <w:szCs w:val="24"/>
        </w:rPr>
        <w:t>Assignment Title</w:t>
      </w:r>
      <w:r>
        <w:rPr>
          <w:rFonts w:ascii="Arial" w:eastAsia="Times New Roman" w:hAnsi="Arial" w:cs="Arial"/>
          <w:bCs/>
          <w:sz w:val="24"/>
          <w:szCs w:val="24"/>
        </w:rPr>
        <w:t xml:space="preserve">: </w:t>
      </w:r>
      <w:r>
        <w:rPr>
          <w:rFonts w:ascii="Arial" w:eastAsia="Times New Roman" w:hAnsi="Arial" w:cs="Arial"/>
          <w:b/>
          <w:bCs/>
          <w:sz w:val="24"/>
          <w:szCs w:val="24"/>
          <w:u w:val="single"/>
        </w:rPr>
        <w:t xml:space="preserve">Consultancy for </w:t>
      </w:r>
      <w:r w:rsidRPr="009C445E">
        <w:rPr>
          <w:rFonts w:ascii="Arial" w:eastAsia="Times New Roman" w:hAnsi="Arial" w:cs="Arial"/>
          <w:b/>
          <w:bCs/>
          <w:sz w:val="24"/>
          <w:szCs w:val="24"/>
          <w:u w:val="single"/>
        </w:rPr>
        <w:t xml:space="preserve">the Development </w:t>
      </w:r>
      <w:r>
        <w:rPr>
          <w:rFonts w:ascii="Arial" w:eastAsia="Times New Roman" w:hAnsi="Arial" w:cs="Arial"/>
          <w:b/>
          <w:bCs/>
          <w:sz w:val="24"/>
          <w:szCs w:val="24"/>
          <w:u w:val="single"/>
        </w:rPr>
        <w:t xml:space="preserve">of </w:t>
      </w:r>
      <w:r w:rsidRPr="009C445E">
        <w:rPr>
          <w:rFonts w:ascii="Arial" w:eastAsia="Times New Roman" w:hAnsi="Arial" w:cs="Arial"/>
          <w:b/>
          <w:bCs/>
          <w:sz w:val="24"/>
          <w:szCs w:val="24"/>
          <w:u w:val="single"/>
        </w:rPr>
        <w:t>the Operati</w:t>
      </w:r>
      <w:r w:rsidR="00FF1B94">
        <w:rPr>
          <w:rFonts w:ascii="Arial" w:eastAsia="Times New Roman" w:hAnsi="Arial" w:cs="Arial"/>
          <w:b/>
          <w:bCs/>
          <w:sz w:val="24"/>
          <w:szCs w:val="24"/>
          <w:u w:val="single"/>
        </w:rPr>
        <w:t>onal Manual and Establish</w:t>
      </w:r>
      <w:r w:rsidRPr="009C445E">
        <w:rPr>
          <w:rFonts w:ascii="Arial" w:eastAsia="Times New Roman" w:hAnsi="Arial" w:cs="Arial"/>
          <w:b/>
          <w:bCs/>
          <w:sz w:val="24"/>
          <w:szCs w:val="24"/>
          <w:u w:val="single"/>
        </w:rPr>
        <w:t xml:space="preserve"> the Liberia Climate Change Trust Fund (LCCTF)</w:t>
      </w:r>
    </w:p>
    <w:p w14:paraId="41DC30CB" w14:textId="77777777" w:rsidR="009C445E" w:rsidRPr="0063382E" w:rsidRDefault="009C445E" w:rsidP="009C445E">
      <w:pPr>
        <w:spacing w:after="0" w:line="240" w:lineRule="auto"/>
        <w:jc w:val="both"/>
        <w:rPr>
          <w:rFonts w:ascii="Arial" w:hAnsi="Arial" w:cs="Arial"/>
          <w:b/>
          <w:sz w:val="24"/>
          <w:szCs w:val="24"/>
        </w:rPr>
      </w:pPr>
    </w:p>
    <w:p w14:paraId="3748B62F" w14:textId="77777777" w:rsidR="009C445E" w:rsidRPr="0063382E" w:rsidRDefault="009C445E" w:rsidP="009C445E">
      <w:pPr>
        <w:spacing w:after="0" w:line="240" w:lineRule="auto"/>
        <w:ind w:left="1890" w:hanging="1890"/>
        <w:rPr>
          <w:rFonts w:ascii="Arial" w:hAnsi="Arial" w:cs="Arial"/>
          <w:sz w:val="24"/>
          <w:szCs w:val="24"/>
        </w:rPr>
      </w:pPr>
      <w:r w:rsidRPr="0063382E">
        <w:rPr>
          <w:rFonts w:ascii="Arial" w:hAnsi="Arial" w:cs="Arial"/>
          <w:bCs/>
          <w:color w:val="000000"/>
          <w:sz w:val="24"/>
          <w:szCs w:val="24"/>
        </w:rPr>
        <w:t>Financing Agreement reference</w:t>
      </w:r>
      <w:r w:rsidRPr="0063382E">
        <w:rPr>
          <w:rFonts w:ascii="Arial" w:eastAsia="Times New Roman" w:hAnsi="Arial" w:cs="Arial"/>
          <w:bCs/>
          <w:sz w:val="24"/>
          <w:szCs w:val="24"/>
        </w:rPr>
        <w:t>:</w:t>
      </w:r>
      <w:r w:rsidRPr="0063382E">
        <w:rPr>
          <w:rFonts w:ascii="Arial" w:hAnsi="Arial" w:cs="Arial"/>
          <w:sz w:val="24"/>
          <w:szCs w:val="24"/>
        </w:rPr>
        <w:t xml:space="preserve"> </w:t>
      </w:r>
    </w:p>
    <w:p w14:paraId="7B820C20" w14:textId="54F670CE" w:rsidR="009C445E" w:rsidRDefault="009C445E" w:rsidP="009C445E">
      <w:pPr>
        <w:pStyle w:val="Default"/>
        <w:rPr>
          <w:rFonts w:ascii="Arial" w:hAnsi="Arial" w:cs="Arial"/>
          <w:b/>
          <w:bCs/>
        </w:rPr>
      </w:pPr>
      <w:r w:rsidRPr="0063382E">
        <w:rPr>
          <w:rFonts w:ascii="Arial" w:hAnsi="Arial" w:cs="Arial"/>
          <w:bCs/>
        </w:rPr>
        <w:t>Project ID No</w:t>
      </w:r>
      <w:r>
        <w:rPr>
          <w:rFonts w:ascii="Arial" w:hAnsi="Arial" w:cs="Arial"/>
          <w:bCs/>
        </w:rPr>
        <w:t xml:space="preserve">: </w:t>
      </w:r>
      <w:r w:rsidRPr="00C233DD">
        <w:rPr>
          <w:b/>
          <w:bCs/>
        </w:rPr>
        <w:t>SAP018</w:t>
      </w:r>
      <w:r w:rsidRPr="0063382E">
        <w:rPr>
          <w:rFonts w:ascii="Arial" w:hAnsi="Arial" w:cs="Arial"/>
          <w:b/>
        </w:rPr>
        <w:br/>
      </w:r>
      <w:r w:rsidRPr="0063382E">
        <w:rPr>
          <w:rFonts w:ascii="Arial" w:hAnsi="Arial" w:cs="Arial"/>
          <w:bCs/>
        </w:rPr>
        <w:t>Reference No</w:t>
      </w:r>
      <w:r w:rsidRPr="0063382E">
        <w:rPr>
          <w:rFonts w:ascii="Arial" w:hAnsi="Arial" w:cs="Arial"/>
          <w:b/>
          <w:bCs/>
        </w:rPr>
        <w:t xml:space="preserve">. </w:t>
      </w:r>
      <w:r w:rsidRPr="009C445E">
        <w:rPr>
          <w:rFonts w:ascii="Arial" w:hAnsi="Arial" w:cs="Arial"/>
          <w:b/>
          <w:bCs/>
        </w:rPr>
        <w:t>RFP NO.BPS/EPA/CIS/CQS/001/25</w:t>
      </w:r>
    </w:p>
    <w:p w14:paraId="47182CC6" w14:textId="735D9818" w:rsidR="009C445E" w:rsidRPr="001F62FA" w:rsidRDefault="009C445E" w:rsidP="009C445E">
      <w:pPr>
        <w:pStyle w:val="Default"/>
        <w:rPr>
          <w:rFonts w:ascii="Arial" w:hAnsi="Arial" w:cs="Arial"/>
          <w:b/>
        </w:rPr>
      </w:pPr>
      <w:r w:rsidRPr="0063382E">
        <w:rPr>
          <w:rFonts w:ascii="Arial" w:hAnsi="Arial" w:cs="Arial"/>
          <w:bCs/>
        </w:rPr>
        <w:t xml:space="preserve">Issue Date: </w:t>
      </w:r>
      <w:r>
        <w:rPr>
          <w:rFonts w:ascii="Arial" w:hAnsi="Arial" w:cs="Arial"/>
          <w:bCs/>
        </w:rPr>
        <w:t xml:space="preserve">  </w:t>
      </w:r>
      <w:r w:rsidR="00B5229F">
        <w:rPr>
          <w:rFonts w:ascii="Arial" w:hAnsi="Arial" w:cs="Arial"/>
          <w:bCs/>
        </w:rPr>
        <w:t xml:space="preserve">    </w:t>
      </w:r>
      <w:r w:rsidR="00A91270">
        <w:rPr>
          <w:rFonts w:ascii="Arial" w:hAnsi="Arial" w:cs="Arial"/>
          <w:b/>
          <w:bCs/>
        </w:rPr>
        <w:t>September 26</w:t>
      </w:r>
      <w:r w:rsidR="00F61269" w:rsidRPr="00F61269">
        <w:rPr>
          <w:rFonts w:ascii="Arial" w:hAnsi="Arial" w:cs="Arial"/>
          <w:b/>
          <w:bCs/>
        </w:rPr>
        <w:t>, 2025</w:t>
      </w:r>
    </w:p>
    <w:p w14:paraId="057A793B" w14:textId="6123DD34" w:rsidR="009C445E" w:rsidRDefault="009C445E" w:rsidP="009C445E">
      <w:pPr>
        <w:pStyle w:val="BodyText"/>
        <w:rPr>
          <w:rFonts w:ascii="Arial" w:hAnsi="Arial" w:cs="Arial"/>
          <w:bCs/>
          <w:spacing w:val="0"/>
          <w:szCs w:val="24"/>
        </w:rPr>
      </w:pPr>
      <w:r w:rsidRPr="0063382E">
        <w:rPr>
          <w:rFonts w:ascii="Arial" w:hAnsi="Arial" w:cs="Arial"/>
          <w:bCs/>
          <w:spacing w:val="0"/>
          <w:szCs w:val="24"/>
        </w:rPr>
        <w:t>End Date:</w:t>
      </w:r>
      <w:r>
        <w:rPr>
          <w:rFonts w:ascii="Arial" w:hAnsi="Arial" w:cs="Arial"/>
          <w:bCs/>
          <w:spacing w:val="0"/>
          <w:szCs w:val="24"/>
        </w:rPr>
        <w:t xml:space="preserve">    </w:t>
      </w:r>
      <w:r w:rsidR="00B5229F">
        <w:rPr>
          <w:rFonts w:ascii="Arial" w:hAnsi="Arial" w:cs="Arial"/>
          <w:bCs/>
          <w:spacing w:val="0"/>
          <w:szCs w:val="24"/>
        </w:rPr>
        <w:t xml:space="preserve">     </w:t>
      </w:r>
      <w:r w:rsidR="00F41C85">
        <w:rPr>
          <w:rFonts w:ascii="Arial" w:hAnsi="Arial" w:cs="Arial"/>
          <w:b/>
          <w:bCs/>
          <w:spacing w:val="0"/>
          <w:szCs w:val="24"/>
        </w:rPr>
        <w:t>October 13</w:t>
      </w:r>
      <w:r w:rsidR="00F61269" w:rsidRPr="00F61269">
        <w:rPr>
          <w:rFonts w:ascii="Arial" w:hAnsi="Arial" w:cs="Arial"/>
          <w:b/>
          <w:bCs/>
          <w:spacing w:val="0"/>
          <w:szCs w:val="24"/>
        </w:rPr>
        <w:t>, 2025</w:t>
      </w:r>
    </w:p>
    <w:p w14:paraId="468982FB" w14:textId="77777777" w:rsidR="009C445E" w:rsidRPr="0063382E" w:rsidRDefault="009C445E" w:rsidP="009C445E">
      <w:pPr>
        <w:pStyle w:val="BodyText"/>
        <w:rPr>
          <w:rFonts w:ascii="Arial" w:hAnsi="Arial" w:cs="Arial"/>
        </w:rPr>
      </w:pPr>
    </w:p>
    <w:p w14:paraId="2472BA04" w14:textId="77777777" w:rsidR="009C445E" w:rsidRPr="0063382E" w:rsidRDefault="009C445E" w:rsidP="009C445E">
      <w:pPr>
        <w:pStyle w:val="ListParagraph"/>
        <w:numPr>
          <w:ilvl w:val="0"/>
          <w:numId w:val="1"/>
        </w:numPr>
        <w:autoSpaceDE w:val="0"/>
        <w:autoSpaceDN w:val="0"/>
        <w:adjustRightInd w:val="0"/>
        <w:spacing w:after="0" w:line="240" w:lineRule="auto"/>
        <w:jc w:val="both"/>
        <w:rPr>
          <w:rFonts w:ascii="Arial" w:hAnsi="Arial" w:cs="Arial"/>
          <w:b/>
          <w:sz w:val="24"/>
          <w:szCs w:val="24"/>
        </w:rPr>
      </w:pPr>
      <w:r w:rsidRPr="0063382E">
        <w:rPr>
          <w:rFonts w:ascii="Arial" w:hAnsi="Arial" w:cs="Arial"/>
          <w:b/>
          <w:sz w:val="24"/>
          <w:szCs w:val="24"/>
        </w:rPr>
        <w:t>Background</w:t>
      </w:r>
    </w:p>
    <w:p w14:paraId="6F7A2776" w14:textId="77777777" w:rsidR="007C6176" w:rsidRPr="007C6176" w:rsidRDefault="007C6176" w:rsidP="007C6176">
      <w:pPr>
        <w:pStyle w:val="NormalWeb"/>
        <w:jc w:val="both"/>
        <w:rPr>
          <w:rFonts w:ascii="Arial" w:hAnsi="Arial" w:cs="Arial"/>
        </w:rPr>
      </w:pPr>
      <w:r w:rsidRPr="007C6176">
        <w:rPr>
          <w:rFonts w:ascii="Arial" w:hAnsi="Arial" w:cs="Arial"/>
        </w:rPr>
        <w:t xml:space="preserve">The </w:t>
      </w:r>
      <w:r w:rsidRPr="007C6176">
        <w:rPr>
          <w:rStyle w:val="Strong"/>
          <w:rFonts w:ascii="Arial" w:eastAsiaTheme="majorEastAsia" w:hAnsi="Arial" w:cs="Arial"/>
          <w:b w:val="0"/>
        </w:rPr>
        <w:t>Environmental Protection Agency (EPA) of Liberia</w:t>
      </w:r>
      <w:r w:rsidRPr="007C6176">
        <w:rPr>
          <w:rFonts w:ascii="Arial" w:hAnsi="Arial" w:cs="Arial"/>
        </w:rPr>
        <w:t xml:space="preserve"> was established by an Act of the Legislature on </w:t>
      </w:r>
      <w:r w:rsidRPr="007C6176">
        <w:rPr>
          <w:rStyle w:val="Strong"/>
          <w:rFonts w:ascii="Arial" w:eastAsiaTheme="majorEastAsia" w:hAnsi="Arial" w:cs="Arial"/>
          <w:b w:val="0"/>
        </w:rPr>
        <w:t>November 26, 2002</w:t>
      </w:r>
      <w:r w:rsidRPr="007C6176">
        <w:rPr>
          <w:rFonts w:ascii="Arial" w:hAnsi="Arial" w:cs="Arial"/>
          <w:b/>
        </w:rPr>
        <w:t>,</w:t>
      </w:r>
      <w:r w:rsidRPr="007C6176">
        <w:rPr>
          <w:rFonts w:ascii="Arial" w:hAnsi="Arial" w:cs="Arial"/>
        </w:rPr>
        <w:t xml:space="preserve"> and subsequently published into law on </w:t>
      </w:r>
      <w:r w:rsidRPr="007C6176">
        <w:rPr>
          <w:rStyle w:val="Strong"/>
          <w:rFonts w:ascii="Arial" w:eastAsiaTheme="majorEastAsia" w:hAnsi="Arial" w:cs="Arial"/>
          <w:b w:val="0"/>
        </w:rPr>
        <w:t>April 30, 2003</w:t>
      </w:r>
      <w:r w:rsidRPr="007C6176">
        <w:rPr>
          <w:rFonts w:ascii="Arial" w:hAnsi="Arial" w:cs="Arial"/>
        </w:rPr>
        <w:t>, to ensure sound environmental management and the sustainable use of natural resources. The EPA’s mandate includes promoting long-term economic prosperity through sustainable development and providing a comprehensive legal framework for environmental governance in Liberia.</w:t>
      </w:r>
    </w:p>
    <w:p w14:paraId="3C48D37A" w14:textId="64602FAC" w:rsidR="007C6176" w:rsidRPr="007C6176" w:rsidRDefault="007C6176" w:rsidP="007C6176">
      <w:pPr>
        <w:pStyle w:val="NormalWeb"/>
        <w:jc w:val="both"/>
        <w:rPr>
          <w:rFonts w:ascii="Arial" w:hAnsi="Arial" w:cs="Arial"/>
          <w:b/>
        </w:rPr>
      </w:pPr>
      <w:r w:rsidRPr="007C6176">
        <w:rPr>
          <w:rFonts w:ascii="Arial" w:hAnsi="Arial" w:cs="Arial"/>
        </w:rPr>
        <w:t xml:space="preserve">To support these objectives, the EPA received funding from the </w:t>
      </w:r>
      <w:r w:rsidRPr="007C6176">
        <w:rPr>
          <w:rStyle w:val="Strong"/>
          <w:rFonts w:ascii="Arial" w:eastAsiaTheme="majorEastAsia" w:hAnsi="Arial" w:cs="Arial"/>
          <w:b w:val="0"/>
        </w:rPr>
        <w:t>Green Climate Fund (GCF)</w:t>
      </w:r>
      <w:r w:rsidRPr="007C6176">
        <w:rPr>
          <w:rFonts w:ascii="Arial" w:hAnsi="Arial" w:cs="Arial"/>
        </w:rPr>
        <w:t xml:space="preserve"> to implement a five-year project titled </w:t>
      </w:r>
      <w:r w:rsidRPr="007C6176">
        <w:rPr>
          <w:rStyle w:val="Strong"/>
          <w:rFonts w:ascii="Arial" w:eastAsiaTheme="majorEastAsia" w:hAnsi="Arial" w:cs="Arial"/>
          <w:b w:val="0"/>
        </w:rPr>
        <w:t>“Enhancing Climate Information Systems for Resilient Development in Liberia” (Liberia CIS Project).</w:t>
      </w:r>
      <w:r w:rsidRPr="007C6176">
        <w:rPr>
          <w:rFonts w:ascii="Arial" w:hAnsi="Arial" w:cs="Arial"/>
        </w:rPr>
        <w:t xml:space="preserve"> This project is jointly financed by the GCF, the </w:t>
      </w:r>
      <w:r w:rsidRPr="007C6176">
        <w:rPr>
          <w:rStyle w:val="Strong"/>
          <w:rFonts w:ascii="Arial" w:eastAsiaTheme="majorEastAsia" w:hAnsi="Arial" w:cs="Arial"/>
          <w:b w:val="0"/>
        </w:rPr>
        <w:t>African Development Bank (AfDB)</w:t>
      </w:r>
      <w:r w:rsidRPr="007C6176">
        <w:rPr>
          <w:rFonts w:ascii="Arial" w:hAnsi="Arial" w:cs="Arial"/>
          <w:b/>
        </w:rPr>
        <w:t>,</w:t>
      </w:r>
      <w:r w:rsidRPr="007C6176">
        <w:rPr>
          <w:rFonts w:ascii="Arial" w:hAnsi="Arial" w:cs="Arial"/>
        </w:rPr>
        <w:t xml:space="preserve"> and the </w:t>
      </w:r>
      <w:r w:rsidRPr="007C6176">
        <w:rPr>
          <w:rStyle w:val="Strong"/>
          <w:rFonts w:ascii="Arial" w:eastAsiaTheme="majorEastAsia" w:hAnsi="Arial" w:cs="Arial"/>
          <w:b w:val="0"/>
        </w:rPr>
        <w:t>Government of Liberia (GOL)</w:t>
      </w:r>
      <w:r w:rsidRPr="007C6176">
        <w:rPr>
          <w:rFonts w:ascii="Arial" w:hAnsi="Arial" w:cs="Arial"/>
          <w:b/>
        </w:rPr>
        <w:t>,</w:t>
      </w:r>
      <w:r w:rsidRPr="007C6176">
        <w:rPr>
          <w:rFonts w:ascii="Arial" w:hAnsi="Arial" w:cs="Arial"/>
        </w:rPr>
        <w:t xml:space="preserve"> with a total budget of </w:t>
      </w:r>
      <w:r w:rsidRPr="007C6176">
        <w:rPr>
          <w:rStyle w:val="Strong"/>
          <w:rFonts w:ascii="Arial" w:eastAsiaTheme="majorEastAsia" w:hAnsi="Arial" w:cs="Arial"/>
          <w:b w:val="0"/>
        </w:rPr>
        <w:t>USD 11,431,969</w:t>
      </w:r>
      <w:r w:rsidRPr="007C6176">
        <w:rPr>
          <w:rFonts w:ascii="Arial" w:hAnsi="Arial" w:cs="Arial"/>
          <w:b/>
        </w:rPr>
        <w:t>.</w:t>
      </w:r>
    </w:p>
    <w:p w14:paraId="19438880" w14:textId="393DC876" w:rsidR="007C6176" w:rsidRPr="007C6176" w:rsidRDefault="007C6176" w:rsidP="007C6176">
      <w:pPr>
        <w:pStyle w:val="NormalWeb"/>
        <w:jc w:val="both"/>
        <w:rPr>
          <w:rFonts w:ascii="Arial" w:hAnsi="Arial" w:cs="Arial"/>
        </w:rPr>
      </w:pPr>
      <w:r w:rsidRPr="007C6176">
        <w:rPr>
          <w:rFonts w:ascii="Arial" w:hAnsi="Arial" w:cs="Arial"/>
        </w:rPr>
        <w:t xml:space="preserve">The overarching goal of the Liberia CIS Project is to enhance the resilience of Liberia’s population and infrastructure to the impacts of climate change. Specifically, the project aims to strengthen the country's adaptive capacity by integrating long-term climate risk reduction and adaptation measures into national planning and development frameworks. This will be achieved through the development and operationalization of a </w:t>
      </w:r>
      <w:r w:rsidRPr="007C6176">
        <w:rPr>
          <w:rStyle w:val="Strong"/>
          <w:rFonts w:ascii="Arial" w:eastAsiaTheme="majorEastAsia" w:hAnsi="Arial" w:cs="Arial"/>
          <w:b w:val="0"/>
        </w:rPr>
        <w:t>Multi-Hazard Impact-Based Forecasting and Early Warning System (MH-IBF-EWS).</w:t>
      </w:r>
      <w:r w:rsidRPr="007C6176">
        <w:rPr>
          <w:rFonts w:ascii="Arial" w:hAnsi="Arial" w:cs="Arial"/>
        </w:rPr>
        <w:t xml:space="preserve"> The project will involve training and equipping key national institutions, including the </w:t>
      </w:r>
      <w:r w:rsidRPr="007C6176">
        <w:rPr>
          <w:rStyle w:val="Strong"/>
          <w:rFonts w:ascii="Arial" w:eastAsiaTheme="majorEastAsia" w:hAnsi="Arial" w:cs="Arial"/>
          <w:b w:val="0"/>
        </w:rPr>
        <w:t>Liberia Meteorological Service (LMS)</w:t>
      </w:r>
      <w:r w:rsidRPr="007C6176">
        <w:rPr>
          <w:rFonts w:ascii="Arial" w:hAnsi="Arial" w:cs="Arial"/>
          <w:b/>
        </w:rPr>
        <w:t xml:space="preserve">, </w:t>
      </w:r>
      <w:r w:rsidRPr="007C6176">
        <w:rPr>
          <w:rStyle w:val="Strong"/>
          <w:rFonts w:ascii="Arial" w:eastAsiaTheme="majorEastAsia" w:hAnsi="Arial" w:cs="Arial"/>
          <w:b w:val="0"/>
        </w:rPr>
        <w:t>Liberia Hydrological Service (LHS)</w:t>
      </w:r>
      <w:r w:rsidRPr="007C6176">
        <w:rPr>
          <w:rFonts w:ascii="Arial" w:hAnsi="Arial" w:cs="Arial"/>
          <w:b/>
        </w:rPr>
        <w:t xml:space="preserve">, </w:t>
      </w:r>
      <w:r w:rsidRPr="007C6176">
        <w:rPr>
          <w:rStyle w:val="Strong"/>
          <w:rFonts w:ascii="Arial" w:eastAsiaTheme="majorEastAsia" w:hAnsi="Arial" w:cs="Arial"/>
          <w:b w:val="0"/>
        </w:rPr>
        <w:t xml:space="preserve">Environmental </w:t>
      </w:r>
      <w:r w:rsidRPr="007C6176">
        <w:rPr>
          <w:rStyle w:val="Strong"/>
          <w:rFonts w:ascii="Arial" w:eastAsiaTheme="majorEastAsia" w:hAnsi="Arial" w:cs="Arial"/>
          <w:b w:val="0"/>
        </w:rPr>
        <w:lastRenderedPageBreak/>
        <w:t>Protection Agency (EPA)</w:t>
      </w:r>
      <w:r w:rsidRPr="007C6176">
        <w:rPr>
          <w:rFonts w:ascii="Arial" w:hAnsi="Arial" w:cs="Arial"/>
          <w:b/>
        </w:rPr>
        <w:t>,</w:t>
      </w:r>
      <w:r w:rsidRPr="007C6176">
        <w:rPr>
          <w:rFonts w:ascii="Arial" w:hAnsi="Arial" w:cs="Arial"/>
        </w:rPr>
        <w:t xml:space="preserve"> and the </w:t>
      </w:r>
      <w:r w:rsidRPr="007C6176">
        <w:rPr>
          <w:rStyle w:val="Strong"/>
          <w:rFonts w:ascii="Arial" w:eastAsiaTheme="majorEastAsia" w:hAnsi="Arial" w:cs="Arial"/>
          <w:b w:val="0"/>
        </w:rPr>
        <w:t>National Disaster Management Agency (NDMA)</w:t>
      </w:r>
      <w:r w:rsidRPr="007C6176">
        <w:rPr>
          <w:rFonts w:ascii="Arial" w:hAnsi="Arial" w:cs="Arial"/>
          <w:b/>
        </w:rPr>
        <w:t>,</w:t>
      </w:r>
      <w:r w:rsidRPr="007C6176">
        <w:rPr>
          <w:rFonts w:ascii="Arial" w:hAnsi="Arial" w:cs="Arial"/>
        </w:rPr>
        <w:t xml:space="preserve"> to enhance their capacity for collecting weather and climate data. It will also introduce and sustain climate modeling and forecasting systems, support early warning mechanisms, and expand climate-informed decision-making and planning across the country.</w:t>
      </w:r>
    </w:p>
    <w:p w14:paraId="5ECDDD1F" w14:textId="3CCAA372" w:rsidR="007C6176" w:rsidRPr="007C6176" w:rsidRDefault="007C6176" w:rsidP="007C6176">
      <w:pPr>
        <w:pStyle w:val="NormalWeb"/>
        <w:jc w:val="both"/>
        <w:rPr>
          <w:rFonts w:ascii="Arial" w:hAnsi="Arial" w:cs="Arial"/>
        </w:rPr>
      </w:pPr>
      <w:r w:rsidRPr="007C6176">
        <w:rPr>
          <w:rFonts w:ascii="Arial" w:hAnsi="Arial" w:cs="Arial"/>
        </w:rPr>
        <w:t xml:space="preserve">The objective of the project is to </w:t>
      </w:r>
      <w:r w:rsidRPr="007C6176">
        <w:rPr>
          <w:rStyle w:val="Strong"/>
          <w:rFonts w:ascii="Arial" w:eastAsiaTheme="majorEastAsia" w:hAnsi="Arial" w:cs="Arial"/>
          <w:b w:val="0"/>
        </w:rPr>
        <w:t>strengthen Liberia’s climate observation and monitoring systems, early warning and early action capabilities</w:t>
      </w:r>
      <w:r w:rsidRPr="007C6176">
        <w:rPr>
          <w:rFonts w:ascii="Arial" w:hAnsi="Arial" w:cs="Arial"/>
        </w:rPr>
        <w:t xml:space="preserve">, and broader environmental information frameworks. It seeks to catalyze a paradigm shift toward </w:t>
      </w:r>
      <w:r w:rsidRPr="007C6176">
        <w:rPr>
          <w:rStyle w:val="Strong"/>
          <w:rFonts w:ascii="Arial" w:eastAsiaTheme="majorEastAsia" w:hAnsi="Arial" w:cs="Arial"/>
          <w:b w:val="0"/>
        </w:rPr>
        <w:t>evidence-based, climate-informed decision-making and planning</w:t>
      </w:r>
      <w:r w:rsidRPr="007C6176">
        <w:rPr>
          <w:rFonts w:ascii="Arial" w:hAnsi="Arial" w:cs="Arial"/>
          <w:b/>
        </w:rPr>
        <w:t>,</w:t>
      </w:r>
      <w:r w:rsidRPr="007C6176">
        <w:rPr>
          <w:rFonts w:ascii="Arial" w:hAnsi="Arial" w:cs="Arial"/>
        </w:rPr>
        <w:t xml:space="preserve"> aligning national development efforts with principles of green growth, environmental resilience, and climate adaptation. </w:t>
      </w:r>
    </w:p>
    <w:p w14:paraId="22C3981B" w14:textId="77777777" w:rsidR="009C445E" w:rsidRPr="00D07DF1" w:rsidRDefault="009C445E" w:rsidP="009C445E">
      <w:pPr>
        <w:spacing w:line="240" w:lineRule="auto"/>
        <w:jc w:val="both"/>
        <w:rPr>
          <w:rFonts w:ascii="Arial" w:eastAsia="Calibri" w:hAnsi="Arial" w:cs="Arial"/>
          <w:b/>
          <w:sz w:val="24"/>
          <w:szCs w:val="24"/>
        </w:rPr>
      </w:pPr>
      <w:r w:rsidRPr="00D07DF1">
        <w:rPr>
          <w:rFonts w:ascii="Arial" w:hAnsi="Arial" w:cs="Arial"/>
          <w:b/>
          <w:sz w:val="24"/>
          <w:szCs w:val="24"/>
        </w:rPr>
        <w:t xml:space="preserve">2. </w:t>
      </w:r>
      <w:r>
        <w:rPr>
          <w:rFonts w:ascii="Arial" w:eastAsia="Calibri" w:hAnsi="Arial" w:cs="Arial"/>
          <w:b/>
          <w:sz w:val="24"/>
          <w:szCs w:val="24"/>
          <w:lang w:eastAsia="zh-CN"/>
        </w:rPr>
        <w:t>Purpose of the Consultancy</w:t>
      </w:r>
    </w:p>
    <w:p w14:paraId="2AA2B8DF" w14:textId="6D7CF4EE" w:rsidR="009C6CE3" w:rsidRPr="009C6CE3" w:rsidRDefault="009C6CE3" w:rsidP="009C6CE3">
      <w:pPr>
        <w:spacing w:before="100" w:beforeAutospacing="1" w:after="100" w:afterAutospacing="1" w:line="240" w:lineRule="auto"/>
        <w:jc w:val="both"/>
        <w:rPr>
          <w:rFonts w:ascii="Arial" w:eastAsia="Times New Roman" w:hAnsi="Arial" w:cs="Arial"/>
          <w:sz w:val="24"/>
          <w:szCs w:val="24"/>
        </w:rPr>
      </w:pPr>
      <w:bookmarkStart w:id="0" w:name="OLE_LINK1"/>
      <w:r w:rsidRPr="009C6CE3">
        <w:rPr>
          <w:rFonts w:ascii="Arial" w:eastAsia="Times New Roman" w:hAnsi="Arial" w:cs="Arial"/>
          <w:sz w:val="24"/>
          <w:szCs w:val="24"/>
        </w:rPr>
        <w:t xml:space="preserve">The </w:t>
      </w:r>
      <w:r w:rsidRPr="009C6CE3">
        <w:rPr>
          <w:rFonts w:ascii="Arial" w:eastAsia="Times New Roman" w:hAnsi="Arial" w:cs="Arial"/>
          <w:bCs/>
          <w:sz w:val="24"/>
          <w:szCs w:val="24"/>
        </w:rPr>
        <w:t>Liberia Climate Change Trust Fund (LCCTF)</w:t>
      </w:r>
      <w:r w:rsidRPr="009C6CE3">
        <w:rPr>
          <w:rFonts w:ascii="Arial" w:eastAsia="Times New Roman" w:hAnsi="Arial" w:cs="Arial"/>
          <w:sz w:val="24"/>
          <w:szCs w:val="24"/>
        </w:rPr>
        <w:t xml:space="preserve"> will be established in accordance </w:t>
      </w:r>
      <w:r w:rsidR="007F78E2">
        <w:rPr>
          <w:rFonts w:ascii="Arial" w:eastAsia="Times New Roman" w:hAnsi="Arial" w:cs="Arial"/>
          <w:sz w:val="24"/>
          <w:szCs w:val="24"/>
        </w:rPr>
        <w:t xml:space="preserve">with the Liberia </w:t>
      </w:r>
      <w:r w:rsidR="007F78E2" w:rsidRPr="009C6CE3">
        <w:rPr>
          <w:rFonts w:ascii="Arial" w:eastAsia="Times New Roman" w:hAnsi="Arial" w:cs="Arial"/>
          <w:bCs/>
          <w:sz w:val="24"/>
          <w:szCs w:val="24"/>
        </w:rPr>
        <w:t xml:space="preserve">Climate Information System </w:t>
      </w:r>
      <w:r w:rsidR="007F78E2">
        <w:rPr>
          <w:rFonts w:ascii="Arial" w:eastAsia="Times New Roman" w:hAnsi="Arial" w:cs="Arial"/>
          <w:bCs/>
          <w:sz w:val="24"/>
          <w:szCs w:val="24"/>
        </w:rPr>
        <w:t>(</w:t>
      </w:r>
      <w:r w:rsidR="007F78E2">
        <w:rPr>
          <w:rFonts w:ascii="Arial" w:eastAsia="Times New Roman" w:hAnsi="Arial" w:cs="Arial"/>
          <w:sz w:val="24"/>
          <w:szCs w:val="24"/>
        </w:rPr>
        <w:t>CIS)</w:t>
      </w:r>
      <w:r w:rsidR="00F61269">
        <w:rPr>
          <w:rFonts w:ascii="Arial" w:eastAsia="Times New Roman" w:hAnsi="Arial" w:cs="Arial"/>
          <w:sz w:val="24"/>
          <w:szCs w:val="24"/>
        </w:rPr>
        <w:t xml:space="preserve"> </w:t>
      </w:r>
      <w:r w:rsidR="007F78E2">
        <w:rPr>
          <w:rFonts w:ascii="Arial" w:eastAsia="Times New Roman" w:hAnsi="Arial" w:cs="Arial"/>
          <w:sz w:val="24"/>
          <w:szCs w:val="24"/>
        </w:rPr>
        <w:t xml:space="preserve">Project document </w:t>
      </w:r>
      <w:r w:rsidRPr="009C6CE3">
        <w:rPr>
          <w:rFonts w:ascii="Arial" w:eastAsia="Times New Roman" w:hAnsi="Arial" w:cs="Arial"/>
          <w:sz w:val="24"/>
          <w:szCs w:val="24"/>
        </w:rPr>
        <w:t xml:space="preserve">to support the </w:t>
      </w:r>
      <w:r w:rsidRPr="009C6CE3">
        <w:rPr>
          <w:rFonts w:ascii="Arial" w:eastAsia="Times New Roman" w:hAnsi="Arial" w:cs="Arial"/>
          <w:bCs/>
          <w:sz w:val="24"/>
          <w:szCs w:val="24"/>
        </w:rPr>
        <w:t>implementation and long-term sustainability</w:t>
      </w:r>
      <w:r w:rsidRPr="009C6CE3">
        <w:rPr>
          <w:rFonts w:ascii="Arial" w:eastAsia="Times New Roman" w:hAnsi="Arial" w:cs="Arial"/>
          <w:sz w:val="24"/>
          <w:szCs w:val="24"/>
        </w:rPr>
        <w:t xml:space="preserve"> of the </w:t>
      </w:r>
      <w:r w:rsidRPr="009C6CE3">
        <w:rPr>
          <w:rFonts w:ascii="Arial" w:eastAsia="Times New Roman" w:hAnsi="Arial" w:cs="Arial"/>
          <w:bCs/>
          <w:sz w:val="24"/>
          <w:szCs w:val="24"/>
        </w:rPr>
        <w:t xml:space="preserve">Liberia Climate Information </w:t>
      </w:r>
      <w:r w:rsidR="00F61269" w:rsidRPr="009C6CE3">
        <w:rPr>
          <w:rFonts w:ascii="Arial" w:eastAsia="Times New Roman" w:hAnsi="Arial" w:cs="Arial"/>
          <w:bCs/>
          <w:sz w:val="24"/>
          <w:szCs w:val="24"/>
        </w:rPr>
        <w:t>System Project</w:t>
      </w:r>
      <w:r w:rsidRPr="009C6CE3">
        <w:rPr>
          <w:rFonts w:ascii="Arial" w:eastAsia="Times New Roman" w:hAnsi="Arial" w:cs="Arial"/>
          <w:sz w:val="24"/>
          <w:szCs w:val="24"/>
        </w:rPr>
        <w:t>.</w:t>
      </w:r>
      <w:r>
        <w:rPr>
          <w:rFonts w:ascii="Arial" w:eastAsia="Times New Roman" w:hAnsi="Arial" w:cs="Arial"/>
          <w:sz w:val="24"/>
          <w:szCs w:val="24"/>
        </w:rPr>
        <w:t xml:space="preserve"> </w:t>
      </w:r>
      <w:r w:rsidRPr="009C6CE3">
        <w:rPr>
          <w:rFonts w:ascii="Arial" w:eastAsia="Times New Roman" w:hAnsi="Arial" w:cs="Arial"/>
          <w:sz w:val="24"/>
          <w:szCs w:val="24"/>
        </w:rPr>
        <w:t xml:space="preserve">The primary purpose of the LCCTF is to </w:t>
      </w:r>
      <w:r w:rsidRPr="009C6CE3">
        <w:rPr>
          <w:rFonts w:ascii="Arial" w:eastAsia="Times New Roman" w:hAnsi="Arial" w:cs="Arial"/>
          <w:bCs/>
          <w:sz w:val="24"/>
          <w:szCs w:val="24"/>
        </w:rPr>
        <w:t>mobilize, manage, and disburse financial resources</w:t>
      </w:r>
      <w:r w:rsidRPr="009C6CE3">
        <w:rPr>
          <w:rFonts w:ascii="Arial" w:eastAsia="Times New Roman" w:hAnsi="Arial" w:cs="Arial"/>
          <w:sz w:val="24"/>
          <w:szCs w:val="24"/>
        </w:rPr>
        <w:t xml:space="preserve"> specifically targeted at </w:t>
      </w:r>
      <w:r w:rsidRPr="009C6CE3">
        <w:rPr>
          <w:rFonts w:ascii="Arial" w:eastAsia="Times New Roman" w:hAnsi="Arial" w:cs="Arial"/>
          <w:bCs/>
          <w:sz w:val="24"/>
          <w:szCs w:val="24"/>
        </w:rPr>
        <w:t>climate change adaptation and mitigation initiatives</w:t>
      </w:r>
      <w:r w:rsidRPr="009C6CE3">
        <w:rPr>
          <w:rFonts w:ascii="Arial" w:eastAsia="Times New Roman" w:hAnsi="Arial" w:cs="Arial"/>
          <w:sz w:val="24"/>
          <w:szCs w:val="24"/>
        </w:rPr>
        <w:t xml:space="preserve"> across Liberia. In doing so, the fund aims to </w:t>
      </w:r>
      <w:r w:rsidRPr="009C6CE3">
        <w:rPr>
          <w:rFonts w:ascii="Arial" w:eastAsia="Times New Roman" w:hAnsi="Arial" w:cs="Arial"/>
          <w:bCs/>
          <w:sz w:val="24"/>
          <w:szCs w:val="24"/>
        </w:rPr>
        <w:t>enhance the country’s resilience to climate impacts</w:t>
      </w:r>
      <w:r w:rsidRPr="009C6CE3">
        <w:rPr>
          <w:rFonts w:ascii="Arial" w:eastAsia="Times New Roman" w:hAnsi="Arial" w:cs="Arial"/>
          <w:sz w:val="24"/>
          <w:szCs w:val="24"/>
        </w:rPr>
        <w:t xml:space="preserve"> while promoting </w:t>
      </w:r>
      <w:r w:rsidRPr="009C6CE3">
        <w:rPr>
          <w:rFonts w:ascii="Arial" w:eastAsia="Times New Roman" w:hAnsi="Arial" w:cs="Arial"/>
          <w:bCs/>
          <w:sz w:val="24"/>
          <w:szCs w:val="24"/>
        </w:rPr>
        <w:t>sustainable development practices</w:t>
      </w:r>
      <w:r w:rsidRPr="009C6CE3">
        <w:rPr>
          <w:rFonts w:ascii="Arial" w:eastAsia="Times New Roman" w:hAnsi="Arial" w:cs="Arial"/>
          <w:sz w:val="24"/>
          <w:szCs w:val="24"/>
        </w:rPr>
        <w:t>.</w:t>
      </w:r>
    </w:p>
    <w:bookmarkEnd w:id="0"/>
    <w:p w14:paraId="3F9B1821" w14:textId="77777777" w:rsidR="009C6CE3" w:rsidRPr="009C6CE3" w:rsidRDefault="009C6CE3" w:rsidP="009C6CE3">
      <w:pPr>
        <w:spacing w:before="100" w:beforeAutospacing="1" w:after="100" w:afterAutospacing="1" w:line="240" w:lineRule="auto"/>
        <w:jc w:val="both"/>
        <w:rPr>
          <w:rFonts w:ascii="Arial" w:eastAsia="Times New Roman" w:hAnsi="Arial" w:cs="Arial"/>
          <w:sz w:val="24"/>
          <w:szCs w:val="24"/>
        </w:rPr>
      </w:pPr>
      <w:r w:rsidRPr="009C6CE3">
        <w:rPr>
          <w:rFonts w:ascii="Arial" w:eastAsia="Times New Roman" w:hAnsi="Arial" w:cs="Arial"/>
          <w:sz w:val="24"/>
          <w:szCs w:val="24"/>
        </w:rPr>
        <w:t xml:space="preserve">To ensure the fund’s effective governance and operationalization, the </w:t>
      </w:r>
      <w:r w:rsidRPr="009C6CE3">
        <w:rPr>
          <w:rFonts w:ascii="Arial" w:eastAsia="Times New Roman" w:hAnsi="Arial" w:cs="Arial"/>
          <w:bCs/>
          <w:sz w:val="24"/>
          <w:szCs w:val="24"/>
        </w:rPr>
        <w:t>development of a comprehensive Operational Manual</w:t>
      </w:r>
      <w:r w:rsidRPr="009C6CE3">
        <w:rPr>
          <w:rFonts w:ascii="Arial" w:eastAsia="Times New Roman" w:hAnsi="Arial" w:cs="Arial"/>
          <w:sz w:val="24"/>
          <w:szCs w:val="24"/>
        </w:rPr>
        <w:t xml:space="preserve"> is essential. This manual will define the </w:t>
      </w:r>
      <w:r w:rsidRPr="009C6CE3">
        <w:rPr>
          <w:rFonts w:ascii="Arial" w:eastAsia="Times New Roman" w:hAnsi="Arial" w:cs="Arial"/>
          <w:bCs/>
          <w:sz w:val="24"/>
          <w:szCs w:val="24"/>
        </w:rPr>
        <w:t>organizational structure</w:t>
      </w:r>
      <w:r w:rsidRPr="009C6CE3">
        <w:rPr>
          <w:rFonts w:ascii="Arial" w:eastAsia="Times New Roman" w:hAnsi="Arial" w:cs="Arial"/>
          <w:sz w:val="24"/>
          <w:szCs w:val="24"/>
        </w:rPr>
        <w:t xml:space="preserve"> of the LCCTF, clearly outlining the </w:t>
      </w:r>
      <w:r w:rsidRPr="009C6CE3">
        <w:rPr>
          <w:rFonts w:ascii="Arial" w:eastAsia="Times New Roman" w:hAnsi="Arial" w:cs="Arial"/>
          <w:bCs/>
          <w:sz w:val="24"/>
          <w:szCs w:val="24"/>
        </w:rPr>
        <w:t>roles and responsibilities</w:t>
      </w:r>
      <w:r w:rsidRPr="009C6CE3">
        <w:rPr>
          <w:rFonts w:ascii="Arial" w:eastAsia="Times New Roman" w:hAnsi="Arial" w:cs="Arial"/>
          <w:sz w:val="24"/>
          <w:szCs w:val="24"/>
        </w:rPr>
        <w:t xml:space="preserve"> of its governing bodies, as well as the </w:t>
      </w:r>
      <w:r w:rsidRPr="009C6CE3">
        <w:rPr>
          <w:rFonts w:ascii="Arial" w:eastAsia="Times New Roman" w:hAnsi="Arial" w:cs="Arial"/>
          <w:bCs/>
          <w:sz w:val="24"/>
          <w:szCs w:val="24"/>
        </w:rPr>
        <w:t>decision-making processes</w:t>
      </w:r>
      <w:r w:rsidRPr="009C6CE3">
        <w:rPr>
          <w:rFonts w:ascii="Arial" w:eastAsia="Times New Roman" w:hAnsi="Arial" w:cs="Arial"/>
          <w:sz w:val="24"/>
          <w:szCs w:val="24"/>
        </w:rPr>
        <w:t xml:space="preserve"> that will guide its operations.</w:t>
      </w:r>
    </w:p>
    <w:p w14:paraId="58A277DD" w14:textId="495F9B36" w:rsidR="009C445E" w:rsidRPr="00F61269" w:rsidRDefault="009C6CE3" w:rsidP="00F61269">
      <w:pPr>
        <w:spacing w:before="100" w:beforeAutospacing="1" w:after="100" w:afterAutospacing="1" w:line="240" w:lineRule="auto"/>
        <w:jc w:val="both"/>
        <w:rPr>
          <w:rFonts w:ascii="Arial" w:eastAsia="Times New Roman" w:hAnsi="Arial" w:cs="Arial"/>
          <w:sz w:val="24"/>
          <w:szCs w:val="24"/>
        </w:rPr>
      </w:pPr>
      <w:r w:rsidRPr="009C6CE3">
        <w:rPr>
          <w:rFonts w:ascii="Arial" w:eastAsia="Times New Roman" w:hAnsi="Arial" w:cs="Arial"/>
          <w:sz w:val="24"/>
          <w:szCs w:val="24"/>
        </w:rPr>
        <w:t xml:space="preserve">Furthermore, the manual will establish </w:t>
      </w:r>
      <w:r w:rsidRPr="009C6CE3">
        <w:rPr>
          <w:rFonts w:ascii="Arial" w:eastAsia="Times New Roman" w:hAnsi="Arial" w:cs="Arial"/>
          <w:bCs/>
          <w:sz w:val="24"/>
          <w:szCs w:val="24"/>
        </w:rPr>
        <w:t>robust financial management procedures</w:t>
      </w:r>
      <w:r w:rsidRPr="009C6CE3">
        <w:rPr>
          <w:rFonts w:ascii="Arial" w:eastAsia="Times New Roman" w:hAnsi="Arial" w:cs="Arial"/>
          <w:sz w:val="24"/>
          <w:szCs w:val="24"/>
        </w:rPr>
        <w:t xml:space="preserve"> to guarantee accountability, transparency, and integrity in the use of funds. It will also provide </w:t>
      </w:r>
      <w:r w:rsidRPr="009C6CE3">
        <w:rPr>
          <w:rFonts w:ascii="Arial" w:eastAsia="Times New Roman" w:hAnsi="Arial" w:cs="Arial"/>
          <w:bCs/>
          <w:sz w:val="24"/>
          <w:szCs w:val="24"/>
        </w:rPr>
        <w:t>operational guidelines</w:t>
      </w:r>
      <w:r w:rsidRPr="009C6CE3">
        <w:rPr>
          <w:rFonts w:ascii="Arial" w:eastAsia="Times New Roman" w:hAnsi="Arial" w:cs="Arial"/>
          <w:sz w:val="24"/>
          <w:szCs w:val="24"/>
        </w:rPr>
        <w:t xml:space="preserve">, including </w:t>
      </w:r>
      <w:r w:rsidRPr="009C6CE3">
        <w:rPr>
          <w:rFonts w:ascii="Arial" w:eastAsia="Times New Roman" w:hAnsi="Arial" w:cs="Arial"/>
          <w:bCs/>
          <w:sz w:val="24"/>
          <w:szCs w:val="24"/>
        </w:rPr>
        <w:t>eligibility criteria</w:t>
      </w:r>
      <w:r w:rsidRPr="009C6CE3">
        <w:rPr>
          <w:rFonts w:ascii="Arial" w:eastAsia="Times New Roman" w:hAnsi="Arial" w:cs="Arial"/>
          <w:sz w:val="24"/>
          <w:szCs w:val="24"/>
        </w:rPr>
        <w:t xml:space="preserve"> for funding applications, </w:t>
      </w:r>
      <w:r w:rsidRPr="009C6CE3">
        <w:rPr>
          <w:rFonts w:ascii="Arial" w:eastAsia="Times New Roman" w:hAnsi="Arial" w:cs="Arial"/>
          <w:bCs/>
          <w:sz w:val="24"/>
          <w:szCs w:val="24"/>
        </w:rPr>
        <w:t>project monitoring protocols</w:t>
      </w:r>
      <w:r w:rsidRPr="009C6CE3">
        <w:rPr>
          <w:rFonts w:ascii="Arial" w:eastAsia="Times New Roman" w:hAnsi="Arial" w:cs="Arial"/>
          <w:sz w:val="24"/>
          <w:szCs w:val="24"/>
        </w:rPr>
        <w:t xml:space="preserve">, and </w:t>
      </w:r>
      <w:r w:rsidRPr="009C6CE3">
        <w:rPr>
          <w:rFonts w:ascii="Arial" w:eastAsia="Times New Roman" w:hAnsi="Arial" w:cs="Arial"/>
          <w:bCs/>
          <w:sz w:val="24"/>
          <w:szCs w:val="24"/>
        </w:rPr>
        <w:t>evaluation metrics</w:t>
      </w:r>
      <w:r w:rsidRPr="009C6CE3">
        <w:rPr>
          <w:rFonts w:ascii="Arial" w:eastAsia="Times New Roman" w:hAnsi="Arial" w:cs="Arial"/>
          <w:sz w:val="24"/>
          <w:szCs w:val="24"/>
        </w:rPr>
        <w:t xml:space="preserve"> for assessing project outcomes.</w:t>
      </w:r>
      <w:r>
        <w:rPr>
          <w:rFonts w:ascii="Arial" w:eastAsia="Times New Roman" w:hAnsi="Arial" w:cs="Arial"/>
          <w:sz w:val="24"/>
          <w:szCs w:val="24"/>
        </w:rPr>
        <w:t xml:space="preserve"> </w:t>
      </w:r>
      <w:r w:rsidRPr="009C6CE3">
        <w:rPr>
          <w:rFonts w:ascii="Arial" w:eastAsia="Times New Roman" w:hAnsi="Arial" w:cs="Arial"/>
          <w:sz w:val="24"/>
          <w:szCs w:val="24"/>
        </w:rPr>
        <w:t xml:space="preserve">By offering clear, transparent, and structured guidance, the </w:t>
      </w:r>
      <w:r w:rsidRPr="009C6CE3">
        <w:rPr>
          <w:rFonts w:ascii="Arial" w:eastAsia="Times New Roman" w:hAnsi="Arial" w:cs="Arial"/>
          <w:bCs/>
          <w:sz w:val="24"/>
          <w:szCs w:val="24"/>
        </w:rPr>
        <w:t>Operational Manual</w:t>
      </w:r>
      <w:r w:rsidRPr="009C6CE3">
        <w:rPr>
          <w:rFonts w:ascii="Arial" w:eastAsia="Times New Roman" w:hAnsi="Arial" w:cs="Arial"/>
          <w:sz w:val="24"/>
          <w:szCs w:val="24"/>
        </w:rPr>
        <w:t xml:space="preserve"> will play a critical role in promoting efficiency and integrity. Ultimately, it will support </w:t>
      </w:r>
      <w:r w:rsidRPr="009C6CE3">
        <w:rPr>
          <w:rFonts w:ascii="Arial" w:eastAsia="Times New Roman" w:hAnsi="Arial" w:cs="Arial"/>
          <w:bCs/>
          <w:sz w:val="24"/>
          <w:szCs w:val="24"/>
        </w:rPr>
        <w:t>Liberia’s long-term goals</w:t>
      </w:r>
      <w:r w:rsidRPr="009C6CE3">
        <w:rPr>
          <w:rFonts w:ascii="Arial" w:eastAsia="Times New Roman" w:hAnsi="Arial" w:cs="Arial"/>
          <w:sz w:val="24"/>
          <w:szCs w:val="24"/>
        </w:rPr>
        <w:t xml:space="preserve"> of climate resilience, good environmental governance, and sustainable development</w:t>
      </w:r>
      <w:r w:rsidRPr="009C6CE3">
        <w:rPr>
          <w:rFonts w:ascii="Times New Roman" w:eastAsia="Times New Roman" w:hAnsi="Times New Roman" w:cs="Times New Roman"/>
          <w:sz w:val="24"/>
          <w:szCs w:val="24"/>
        </w:rPr>
        <w:t>.</w:t>
      </w:r>
    </w:p>
    <w:p w14:paraId="10C45553" w14:textId="77777777" w:rsidR="009C445E" w:rsidRDefault="009C445E" w:rsidP="009C445E">
      <w:pPr>
        <w:tabs>
          <w:tab w:val="left" w:pos="4136"/>
        </w:tabs>
        <w:spacing w:after="0" w:line="240" w:lineRule="auto"/>
        <w:ind w:firstLine="70"/>
        <w:jc w:val="both"/>
        <w:rPr>
          <w:rFonts w:ascii="Arial" w:hAnsi="Arial" w:cs="Arial"/>
          <w:b/>
          <w:color w:val="000000"/>
          <w:sz w:val="24"/>
          <w:szCs w:val="24"/>
          <w:lang w:eastAsia="en-GB"/>
        </w:rPr>
      </w:pPr>
      <w:r w:rsidRPr="009C445E">
        <w:rPr>
          <w:rFonts w:ascii="Arial" w:hAnsi="Arial" w:cs="Arial"/>
          <w:b/>
          <w:color w:val="000000"/>
          <w:sz w:val="24"/>
          <w:szCs w:val="24"/>
          <w:lang w:eastAsia="en-GB"/>
        </w:rPr>
        <w:t>The primary objective of this consultancy is to:</w:t>
      </w:r>
    </w:p>
    <w:p w14:paraId="0FAF9C6D" w14:textId="77777777" w:rsidR="009C445E" w:rsidRPr="009C445E" w:rsidRDefault="009C445E" w:rsidP="009C445E">
      <w:pPr>
        <w:tabs>
          <w:tab w:val="left" w:pos="4136"/>
        </w:tabs>
        <w:spacing w:after="0" w:line="240" w:lineRule="auto"/>
        <w:ind w:firstLine="70"/>
        <w:jc w:val="both"/>
        <w:rPr>
          <w:rFonts w:ascii="Arial" w:hAnsi="Arial" w:cs="Arial"/>
          <w:b/>
          <w:color w:val="000000"/>
          <w:sz w:val="24"/>
          <w:szCs w:val="24"/>
          <w:lang w:eastAsia="en-GB"/>
        </w:rPr>
      </w:pPr>
    </w:p>
    <w:p w14:paraId="5A9BDBCF" w14:textId="22F26163" w:rsidR="007C6176" w:rsidRDefault="009C445E" w:rsidP="007C6176">
      <w:pPr>
        <w:pStyle w:val="ListParagraph"/>
        <w:numPr>
          <w:ilvl w:val="0"/>
          <w:numId w:val="19"/>
        </w:numPr>
        <w:tabs>
          <w:tab w:val="left" w:pos="4136"/>
        </w:tabs>
        <w:spacing w:after="0" w:line="240" w:lineRule="auto"/>
        <w:jc w:val="both"/>
        <w:rPr>
          <w:rFonts w:ascii="Arial" w:hAnsi="Arial" w:cs="Arial"/>
          <w:bCs/>
          <w:color w:val="000000"/>
          <w:sz w:val="24"/>
          <w:szCs w:val="24"/>
          <w:lang w:eastAsia="en-GB"/>
        </w:rPr>
      </w:pPr>
      <w:r w:rsidRPr="007C6176">
        <w:rPr>
          <w:rFonts w:ascii="Arial" w:hAnsi="Arial" w:cs="Arial"/>
          <w:bCs/>
          <w:color w:val="000000"/>
          <w:sz w:val="24"/>
          <w:szCs w:val="24"/>
          <w:lang w:eastAsia="en-GB"/>
        </w:rPr>
        <w:t>Develop a comprehensive operational manual for the Liberia Climate Change Trust Fund (LCCTF)</w:t>
      </w:r>
      <w:r w:rsidR="008B4E82">
        <w:rPr>
          <w:rFonts w:ascii="Arial" w:hAnsi="Arial" w:cs="Arial"/>
          <w:bCs/>
          <w:color w:val="000000"/>
          <w:sz w:val="24"/>
          <w:szCs w:val="24"/>
          <w:lang w:eastAsia="en-GB"/>
        </w:rPr>
        <w:t xml:space="preserve"> and establish the LCCTF</w:t>
      </w:r>
      <w:r w:rsidRPr="007C6176">
        <w:rPr>
          <w:rFonts w:ascii="Arial" w:hAnsi="Arial" w:cs="Arial"/>
          <w:bCs/>
          <w:color w:val="000000"/>
          <w:sz w:val="24"/>
          <w:szCs w:val="24"/>
          <w:lang w:eastAsia="en-GB"/>
        </w:rPr>
        <w:t xml:space="preserve">. </w:t>
      </w:r>
    </w:p>
    <w:p w14:paraId="35D66C5E" w14:textId="284C7070" w:rsidR="009C445E" w:rsidRDefault="009C445E" w:rsidP="007C6176">
      <w:pPr>
        <w:pStyle w:val="ListParagraph"/>
        <w:numPr>
          <w:ilvl w:val="0"/>
          <w:numId w:val="19"/>
        </w:numPr>
        <w:tabs>
          <w:tab w:val="left" w:pos="4136"/>
        </w:tabs>
        <w:spacing w:after="0" w:line="240" w:lineRule="auto"/>
        <w:jc w:val="both"/>
        <w:rPr>
          <w:rFonts w:ascii="Arial" w:hAnsi="Arial" w:cs="Arial"/>
          <w:bCs/>
          <w:color w:val="000000"/>
          <w:sz w:val="24"/>
          <w:szCs w:val="24"/>
          <w:lang w:eastAsia="en-GB"/>
        </w:rPr>
      </w:pPr>
      <w:r w:rsidRPr="007C6176">
        <w:rPr>
          <w:rFonts w:ascii="Arial" w:hAnsi="Arial" w:cs="Arial"/>
          <w:bCs/>
          <w:color w:val="000000"/>
          <w:sz w:val="24"/>
          <w:szCs w:val="24"/>
          <w:lang w:eastAsia="en-GB"/>
        </w:rPr>
        <w:t>Support the institutional and operational establishment of the LCCTF in accordance with international best practices and Liberia’s climate finance needs.</w:t>
      </w:r>
    </w:p>
    <w:p w14:paraId="478ED67A" w14:textId="77777777" w:rsidR="008B4E82" w:rsidRDefault="008B4E82" w:rsidP="008B4E82">
      <w:pPr>
        <w:tabs>
          <w:tab w:val="left" w:pos="4136"/>
        </w:tabs>
        <w:spacing w:after="0" w:line="240" w:lineRule="auto"/>
        <w:jc w:val="both"/>
        <w:rPr>
          <w:rFonts w:ascii="Arial" w:hAnsi="Arial" w:cs="Arial"/>
          <w:bCs/>
          <w:color w:val="000000"/>
          <w:sz w:val="24"/>
          <w:szCs w:val="24"/>
          <w:lang w:eastAsia="en-GB"/>
        </w:rPr>
      </w:pPr>
    </w:p>
    <w:p w14:paraId="320DDA56" w14:textId="77777777" w:rsidR="008B4E82" w:rsidRDefault="008B4E82" w:rsidP="008B4E82">
      <w:pPr>
        <w:tabs>
          <w:tab w:val="left" w:pos="4136"/>
        </w:tabs>
        <w:spacing w:after="0" w:line="240" w:lineRule="auto"/>
        <w:jc w:val="both"/>
        <w:rPr>
          <w:rFonts w:ascii="Arial" w:hAnsi="Arial" w:cs="Arial"/>
          <w:bCs/>
          <w:color w:val="000000"/>
          <w:sz w:val="24"/>
          <w:szCs w:val="24"/>
          <w:lang w:eastAsia="en-GB"/>
        </w:rPr>
      </w:pPr>
    </w:p>
    <w:p w14:paraId="73D234C4" w14:textId="77777777" w:rsidR="00F61269" w:rsidRDefault="00F61269" w:rsidP="008B4E82">
      <w:pPr>
        <w:tabs>
          <w:tab w:val="left" w:pos="4136"/>
        </w:tabs>
        <w:spacing w:after="0" w:line="240" w:lineRule="auto"/>
        <w:jc w:val="both"/>
        <w:rPr>
          <w:rFonts w:ascii="Arial" w:hAnsi="Arial" w:cs="Arial"/>
          <w:bCs/>
          <w:color w:val="000000"/>
          <w:sz w:val="24"/>
          <w:szCs w:val="24"/>
          <w:lang w:eastAsia="en-GB"/>
        </w:rPr>
      </w:pPr>
    </w:p>
    <w:p w14:paraId="42709EC4" w14:textId="77777777" w:rsidR="00C71223" w:rsidRPr="008B4E82" w:rsidRDefault="00C71223" w:rsidP="008B4E82">
      <w:pPr>
        <w:tabs>
          <w:tab w:val="left" w:pos="4136"/>
        </w:tabs>
        <w:spacing w:after="0" w:line="240" w:lineRule="auto"/>
        <w:jc w:val="both"/>
        <w:rPr>
          <w:rFonts w:ascii="Arial" w:hAnsi="Arial" w:cs="Arial"/>
          <w:bCs/>
          <w:color w:val="000000"/>
          <w:sz w:val="24"/>
          <w:szCs w:val="24"/>
          <w:lang w:eastAsia="en-GB"/>
        </w:rPr>
      </w:pPr>
    </w:p>
    <w:p w14:paraId="6BDD3AD7" w14:textId="77777777" w:rsidR="009C445E" w:rsidRDefault="009C445E" w:rsidP="009C445E">
      <w:pPr>
        <w:tabs>
          <w:tab w:val="left" w:pos="4136"/>
        </w:tabs>
        <w:spacing w:after="0" w:line="240" w:lineRule="auto"/>
        <w:jc w:val="both"/>
        <w:rPr>
          <w:rFonts w:ascii="Arial" w:hAnsi="Arial" w:cs="Arial"/>
          <w:b/>
          <w:color w:val="000000"/>
          <w:sz w:val="24"/>
          <w:szCs w:val="24"/>
          <w:lang w:eastAsia="en-GB"/>
        </w:rPr>
      </w:pPr>
    </w:p>
    <w:p w14:paraId="212736FA" w14:textId="4ECB0DFA" w:rsidR="009C445E" w:rsidRDefault="009C445E" w:rsidP="00E13B48">
      <w:pPr>
        <w:pStyle w:val="ListParagraph"/>
        <w:numPr>
          <w:ilvl w:val="0"/>
          <w:numId w:val="1"/>
        </w:numPr>
        <w:tabs>
          <w:tab w:val="left" w:pos="4136"/>
        </w:tabs>
        <w:spacing w:after="0" w:line="240" w:lineRule="auto"/>
        <w:jc w:val="both"/>
        <w:rPr>
          <w:rFonts w:ascii="Arial" w:hAnsi="Arial" w:cs="Arial"/>
          <w:b/>
          <w:color w:val="000000"/>
          <w:sz w:val="24"/>
          <w:szCs w:val="24"/>
          <w:lang w:eastAsia="en-GB"/>
        </w:rPr>
      </w:pPr>
      <w:r w:rsidRPr="00E13B48">
        <w:rPr>
          <w:rFonts w:ascii="Arial" w:hAnsi="Arial" w:cs="Arial"/>
          <w:b/>
          <w:color w:val="000000"/>
          <w:sz w:val="24"/>
          <w:szCs w:val="24"/>
          <w:lang w:eastAsia="en-GB"/>
        </w:rPr>
        <w:lastRenderedPageBreak/>
        <w:t xml:space="preserve">The Scope of the Services to be performed </w:t>
      </w:r>
    </w:p>
    <w:p w14:paraId="6477386F" w14:textId="77777777" w:rsidR="00E13B48" w:rsidRDefault="00E13B48" w:rsidP="00E13B48">
      <w:pPr>
        <w:tabs>
          <w:tab w:val="left" w:pos="4136"/>
        </w:tabs>
        <w:spacing w:after="0" w:line="240" w:lineRule="auto"/>
        <w:jc w:val="both"/>
        <w:rPr>
          <w:rFonts w:ascii="Arial" w:hAnsi="Arial" w:cs="Arial"/>
          <w:b/>
          <w:color w:val="000000"/>
          <w:sz w:val="24"/>
          <w:szCs w:val="24"/>
          <w:lang w:eastAsia="en-GB"/>
        </w:rPr>
      </w:pPr>
    </w:p>
    <w:p w14:paraId="703E7D81" w14:textId="26468291" w:rsidR="00E13B48" w:rsidRPr="00E13B48" w:rsidRDefault="00E13B48" w:rsidP="00E13B48">
      <w:pPr>
        <w:pStyle w:val="ListParagraph"/>
        <w:numPr>
          <w:ilvl w:val="0"/>
          <w:numId w:val="8"/>
        </w:numPr>
        <w:tabs>
          <w:tab w:val="left" w:pos="4136"/>
        </w:tabs>
        <w:spacing w:after="0" w:line="240" w:lineRule="auto"/>
        <w:jc w:val="both"/>
        <w:rPr>
          <w:rFonts w:ascii="Arial" w:hAnsi="Arial" w:cs="Arial"/>
          <w:b/>
          <w:color w:val="000000"/>
          <w:sz w:val="24"/>
          <w:szCs w:val="24"/>
          <w:lang w:eastAsia="en-GB"/>
        </w:rPr>
      </w:pPr>
      <w:r>
        <w:rPr>
          <w:rFonts w:ascii="Arial" w:hAnsi="Arial" w:cs="Arial"/>
          <w:b/>
          <w:color w:val="000000"/>
          <w:sz w:val="24"/>
          <w:szCs w:val="24"/>
          <w:lang w:eastAsia="en-GB"/>
        </w:rPr>
        <w:t xml:space="preserve">Desktop Review </w:t>
      </w:r>
      <w:r w:rsidR="005F34FD">
        <w:rPr>
          <w:rFonts w:ascii="Arial" w:hAnsi="Arial" w:cs="Arial"/>
          <w:b/>
          <w:color w:val="000000"/>
          <w:sz w:val="24"/>
          <w:szCs w:val="24"/>
          <w:lang w:eastAsia="en-GB"/>
        </w:rPr>
        <w:t xml:space="preserve"> and Stakeholder Engagement</w:t>
      </w:r>
    </w:p>
    <w:p w14:paraId="49F16CA6" w14:textId="77777777" w:rsidR="00E13B48" w:rsidRDefault="00E13B48" w:rsidP="00E13B48">
      <w:pPr>
        <w:tabs>
          <w:tab w:val="left" w:pos="4136"/>
        </w:tabs>
        <w:spacing w:after="0" w:line="240" w:lineRule="auto"/>
        <w:jc w:val="both"/>
        <w:rPr>
          <w:rFonts w:ascii="Arial" w:hAnsi="Arial" w:cs="Arial"/>
          <w:b/>
          <w:color w:val="000000"/>
          <w:sz w:val="24"/>
          <w:szCs w:val="24"/>
          <w:lang w:eastAsia="en-GB"/>
        </w:rPr>
      </w:pPr>
      <w:r>
        <w:rPr>
          <w:rFonts w:ascii="Arial" w:hAnsi="Arial" w:cs="Arial"/>
          <w:b/>
          <w:color w:val="000000"/>
          <w:sz w:val="24"/>
          <w:szCs w:val="24"/>
          <w:lang w:eastAsia="en-GB"/>
        </w:rPr>
        <w:t xml:space="preserve">  </w:t>
      </w:r>
    </w:p>
    <w:p w14:paraId="649581B5" w14:textId="5956E7A5" w:rsidR="00E13B48" w:rsidRPr="005F34FD" w:rsidRDefault="00E13B48" w:rsidP="005F34FD">
      <w:pPr>
        <w:pStyle w:val="ListParagraph"/>
        <w:numPr>
          <w:ilvl w:val="0"/>
          <w:numId w:val="9"/>
        </w:numPr>
        <w:tabs>
          <w:tab w:val="left" w:pos="4136"/>
        </w:tabs>
        <w:spacing w:after="0" w:line="240" w:lineRule="auto"/>
        <w:jc w:val="both"/>
        <w:rPr>
          <w:rFonts w:ascii="Arial" w:hAnsi="Arial" w:cs="Arial"/>
          <w:bCs/>
          <w:color w:val="000000"/>
          <w:sz w:val="24"/>
          <w:szCs w:val="24"/>
          <w:lang w:eastAsia="en-GB"/>
        </w:rPr>
      </w:pPr>
      <w:r w:rsidRPr="005F34FD">
        <w:rPr>
          <w:rFonts w:ascii="Arial" w:hAnsi="Arial" w:cs="Arial"/>
          <w:bCs/>
          <w:color w:val="000000"/>
          <w:sz w:val="24"/>
          <w:szCs w:val="24"/>
          <w:lang w:eastAsia="en-GB"/>
        </w:rPr>
        <w:t>Conduct a comprehensive desk review of national and international climate finance mechanisms, with a particular focus on exemplary African Climate Change Trust Funds, such as those established in</w:t>
      </w:r>
      <w:r w:rsidR="005F34FD" w:rsidRPr="005F34FD">
        <w:rPr>
          <w:rFonts w:ascii="Arial" w:hAnsi="Arial" w:cs="Arial"/>
          <w:bCs/>
          <w:color w:val="000000"/>
          <w:sz w:val="24"/>
          <w:szCs w:val="24"/>
          <w:lang w:eastAsia="en-GB"/>
        </w:rPr>
        <w:t xml:space="preserve"> the Sub-Saharan Region</w:t>
      </w:r>
      <w:r w:rsidRPr="005F34FD">
        <w:rPr>
          <w:rFonts w:ascii="Arial" w:hAnsi="Arial" w:cs="Arial"/>
          <w:bCs/>
          <w:color w:val="000000"/>
          <w:sz w:val="24"/>
          <w:szCs w:val="24"/>
          <w:lang w:eastAsia="en-GB"/>
        </w:rPr>
        <w:t>. This review should highlight the successes and lessons learned from these initiatives.</w:t>
      </w:r>
    </w:p>
    <w:p w14:paraId="569DF17E" w14:textId="77777777" w:rsidR="00E13B48" w:rsidRPr="00E13B48" w:rsidRDefault="00E13B48" w:rsidP="00E13B48">
      <w:pPr>
        <w:tabs>
          <w:tab w:val="left" w:pos="4136"/>
        </w:tabs>
        <w:spacing w:after="0" w:line="240" w:lineRule="auto"/>
        <w:jc w:val="both"/>
        <w:rPr>
          <w:rFonts w:ascii="Arial" w:hAnsi="Arial" w:cs="Arial"/>
          <w:bCs/>
          <w:color w:val="000000"/>
          <w:sz w:val="24"/>
          <w:szCs w:val="24"/>
          <w:lang w:eastAsia="en-GB"/>
        </w:rPr>
      </w:pPr>
    </w:p>
    <w:p w14:paraId="04464877" w14:textId="5308CA0E" w:rsidR="00E13B48" w:rsidRPr="005F34FD" w:rsidRDefault="005F34FD" w:rsidP="005F34FD">
      <w:pPr>
        <w:pStyle w:val="ListParagraph"/>
        <w:numPr>
          <w:ilvl w:val="0"/>
          <w:numId w:val="9"/>
        </w:numPr>
        <w:tabs>
          <w:tab w:val="left" w:pos="4136"/>
        </w:tabs>
        <w:spacing w:after="0" w:line="240" w:lineRule="auto"/>
        <w:jc w:val="both"/>
        <w:rPr>
          <w:rFonts w:ascii="Arial" w:hAnsi="Arial" w:cs="Arial"/>
          <w:bCs/>
          <w:color w:val="000000"/>
          <w:sz w:val="24"/>
          <w:szCs w:val="24"/>
          <w:lang w:eastAsia="en-GB"/>
        </w:rPr>
      </w:pPr>
      <w:r w:rsidRPr="005F34FD">
        <w:rPr>
          <w:rFonts w:ascii="Arial" w:hAnsi="Arial" w:cs="Arial"/>
          <w:bCs/>
          <w:color w:val="000000"/>
          <w:sz w:val="24"/>
          <w:szCs w:val="24"/>
          <w:lang w:eastAsia="en-GB"/>
        </w:rPr>
        <w:t>A</w:t>
      </w:r>
      <w:r w:rsidR="00E13B48" w:rsidRPr="005F34FD">
        <w:rPr>
          <w:rFonts w:ascii="Arial" w:hAnsi="Arial" w:cs="Arial"/>
          <w:bCs/>
          <w:color w:val="000000"/>
          <w:sz w:val="24"/>
          <w:szCs w:val="24"/>
          <w:lang w:eastAsia="en-GB"/>
        </w:rPr>
        <w:t xml:space="preserve">ssess Liberia’s climate finance landscape by exploring existing policies, legal frameworks, and institutional arrangements that govern climate-related funding and investments. This assessment should </w:t>
      </w:r>
      <w:r w:rsidRPr="005F34FD">
        <w:rPr>
          <w:rFonts w:ascii="Arial" w:hAnsi="Arial" w:cs="Arial"/>
          <w:bCs/>
          <w:color w:val="000000"/>
          <w:sz w:val="24"/>
          <w:szCs w:val="24"/>
          <w:lang w:eastAsia="en-GB"/>
        </w:rPr>
        <w:t xml:space="preserve">include a SWOT Analysis of </w:t>
      </w:r>
      <w:r w:rsidR="00E13B48" w:rsidRPr="005F34FD">
        <w:rPr>
          <w:rFonts w:ascii="Arial" w:hAnsi="Arial" w:cs="Arial"/>
          <w:bCs/>
          <w:color w:val="000000"/>
          <w:sz w:val="24"/>
          <w:szCs w:val="24"/>
          <w:lang w:eastAsia="en-GB"/>
        </w:rPr>
        <w:t>the current system</w:t>
      </w:r>
      <w:r w:rsidRPr="005F34FD">
        <w:rPr>
          <w:rFonts w:ascii="Arial" w:hAnsi="Arial" w:cs="Arial"/>
          <w:bCs/>
          <w:color w:val="000000"/>
          <w:sz w:val="24"/>
          <w:szCs w:val="24"/>
          <w:lang w:eastAsia="en-GB"/>
        </w:rPr>
        <w:t xml:space="preserve"> in Liberia</w:t>
      </w:r>
      <w:r w:rsidR="00E13B48" w:rsidRPr="005F34FD">
        <w:rPr>
          <w:rFonts w:ascii="Arial" w:hAnsi="Arial" w:cs="Arial"/>
          <w:bCs/>
          <w:color w:val="000000"/>
          <w:sz w:val="24"/>
          <w:szCs w:val="24"/>
          <w:lang w:eastAsia="en-GB"/>
        </w:rPr>
        <w:t>.</w:t>
      </w:r>
    </w:p>
    <w:p w14:paraId="1756C0F8" w14:textId="77777777" w:rsidR="00E13B48" w:rsidRPr="00E13B48" w:rsidRDefault="00E13B48" w:rsidP="00E13B48">
      <w:pPr>
        <w:tabs>
          <w:tab w:val="left" w:pos="4136"/>
        </w:tabs>
        <w:spacing w:after="0" w:line="240" w:lineRule="auto"/>
        <w:jc w:val="both"/>
        <w:rPr>
          <w:rFonts w:ascii="Arial" w:hAnsi="Arial" w:cs="Arial"/>
          <w:bCs/>
          <w:color w:val="000000"/>
          <w:sz w:val="24"/>
          <w:szCs w:val="24"/>
          <w:lang w:eastAsia="en-GB"/>
        </w:rPr>
      </w:pPr>
    </w:p>
    <w:p w14:paraId="45F7CEF3" w14:textId="0E385922" w:rsidR="00E13B48" w:rsidRPr="005F34FD" w:rsidRDefault="00E13B48" w:rsidP="005F34FD">
      <w:pPr>
        <w:pStyle w:val="ListParagraph"/>
        <w:numPr>
          <w:ilvl w:val="0"/>
          <w:numId w:val="9"/>
        </w:numPr>
        <w:tabs>
          <w:tab w:val="left" w:pos="4136"/>
        </w:tabs>
        <w:spacing w:after="0" w:line="240" w:lineRule="auto"/>
        <w:jc w:val="both"/>
        <w:rPr>
          <w:rFonts w:ascii="Arial" w:hAnsi="Arial" w:cs="Arial"/>
          <w:bCs/>
          <w:color w:val="000000"/>
          <w:sz w:val="24"/>
          <w:szCs w:val="24"/>
          <w:lang w:eastAsia="en-GB"/>
        </w:rPr>
      </w:pPr>
      <w:r w:rsidRPr="005F34FD">
        <w:rPr>
          <w:rFonts w:ascii="Arial" w:hAnsi="Arial" w:cs="Arial"/>
          <w:bCs/>
          <w:color w:val="000000"/>
          <w:sz w:val="24"/>
          <w:szCs w:val="24"/>
          <w:lang w:eastAsia="en-GB"/>
        </w:rPr>
        <w:t>Identify and analyze key stakeholders, including government agencies, the private sector, non-governmental organizations (NGOs), and development partners. Explore their roles, responsibilities, and potential contributions to the Liberia Climate Change Trust Fund (LCCTF) in order to foster a collaborative approach to addressing climate change challenges.</w:t>
      </w:r>
    </w:p>
    <w:p w14:paraId="6C56811A" w14:textId="77777777" w:rsidR="005F34FD" w:rsidRDefault="005F34FD" w:rsidP="005F34FD">
      <w:pPr>
        <w:tabs>
          <w:tab w:val="left" w:pos="4136"/>
        </w:tabs>
        <w:spacing w:after="0" w:line="240" w:lineRule="auto"/>
        <w:jc w:val="both"/>
        <w:rPr>
          <w:rFonts w:ascii="Arial" w:hAnsi="Arial" w:cs="Arial"/>
          <w:bCs/>
          <w:color w:val="000000"/>
          <w:sz w:val="24"/>
          <w:szCs w:val="24"/>
          <w:lang w:eastAsia="en-GB"/>
        </w:rPr>
      </w:pPr>
    </w:p>
    <w:p w14:paraId="67B073AB" w14:textId="15272826" w:rsidR="005F34FD" w:rsidRPr="005F34FD" w:rsidRDefault="005F34FD" w:rsidP="005F34FD">
      <w:pPr>
        <w:pStyle w:val="ListParagraph"/>
        <w:numPr>
          <w:ilvl w:val="0"/>
          <w:numId w:val="8"/>
        </w:numPr>
        <w:tabs>
          <w:tab w:val="left" w:pos="4136"/>
        </w:tabs>
        <w:spacing w:after="0" w:line="240" w:lineRule="auto"/>
        <w:jc w:val="both"/>
        <w:rPr>
          <w:rFonts w:ascii="Arial" w:hAnsi="Arial" w:cs="Arial"/>
          <w:b/>
          <w:color w:val="000000"/>
          <w:sz w:val="24"/>
          <w:szCs w:val="24"/>
          <w:lang w:eastAsia="en-GB"/>
        </w:rPr>
      </w:pPr>
      <w:r w:rsidRPr="005F34FD">
        <w:rPr>
          <w:rFonts w:ascii="Arial" w:hAnsi="Arial" w:cs="Arial"/>
          <w:b/>
          <w:color w:val="000000"/>
          <w:sz w:val="24"/>
          <w:szCs w:val="24"/>
          <w:lang w:eastAsia="en-GB"/>
        </w:rPr>
        <w:t>Development of the LCCTF Operational Manual</w:t>
      </w:r>
    </w:p>
    <w:p w14:paraId="7752532A" w14:textId="77777777" w:rsidR="005F34FD" w:rsidRPr="005F34FD" w:rsidRDefault="005F34FD" w:rsidP="005F34FD">
      <w:pPr>
        <w:tabs>
          <w:tab w:val="left" w:pos="4136"/>
        </w:tabs>
        <w:spacing w:after="0" w:line="240" w:lineRule="auto"/>
        <w:jc w:val="both"/>
        <w:rPr>
          <w:rFonts w:ascii="Arial" w:hAnsi="Arial" w:cs="Arial"/>
          <w:bCs/>
          <w:color w:val="000000"/>
          <w:sz w:val="24"/>
          <w:szCs w:val="24"/>
          <w:lang w:eastAsia="en-GB"/>
        </w:rPr>
      </w:pPr>
    </w:p>
    <w:p w14:paraId="2C4D6F9D" w14:textId="77777777" w:rsidR="005F34FD" w:rsidRPr="005F34FD" w:rsidRDefault="005F34FD" w:rsidP="005F34FD">
      <w:pPr>
        <w:tabs>
          <w:tab w:val="left" w:pos="4136"/>
        </w:tabs>
        <w:spacing w:after="0" w:line="240" w:lineRule="auto"/>
        <w:jc w:val="both"/>
        <w:rPr>
          <w:rFonts w:ascii="Arial" w:hAnsi="Arial" w:cs="Arial"/>
          <w:bCs/>
          <w:color w:val="000000"/>
          <w:sz w:val="24"/>
          <w:szCs w:val="24"/>
          <w:lang w:eastAsia="en-GB"/>
        </w:rPr>
      </w:pPr>
      <w:r w:rsidRPr="005F34FD">
        <w:rPr>
          <w:rFonts w:ascii="Arial" w:hAnsi="Arial" w:cs="Arial"/>
          <w:bCs/>
          <w:color w:val="000000"/>
          <w:sz w:val="24"/>
          <w:szCs w:val="24"/>
          <w:lang w:eastAsia="en-GB"/>
        </w:rPr>
        <w:t>The Operational Manual will outline essential components:</w:t>
      </w:r>
    </w:p>
    <w:p w14:paraId="31BFAF88" w14:textId="77777777" w:rsidR="005F34FD" w:rsidRPr="005F34FD" w:rsidRDefault="005F34FD" w:rsidP="005F34FD">
      <w:pPr>
        <w:tabs>
          <w:tab w:val="left" w:pos="4136"/>
        </w:tabs>
        <w:spacing w:after="0" w:line="240" w:lineRule="auto"/>
        <w:jc w:val="both"/>
        <w:rPr>
          <w:rFonts w:ascii="Arial" w:hAnsi="Arial" w:cs="Arial"/>
          <w:bCs/>
          <w:color w:val="000000"/>
          <w:sz w:val="24"/>
          <w:szCs w:val="24"/>
          <w:lang w:eastAsia="en-GB"/>
        </w:rPr>
      </w:pPr>
    </w:p>
    <w:p w14:paraId="21BDB18D" w14:textId="77777777" w:rsidR="005F34FD" w:rsidRPr="005F34FD" w:rsidRDefault="005F34FD" w:rsidP="005F34FD">
      <w:pPr>
        <w:tabs>
          <w:tab w:val="left" w:pos="4136"/>
        </w:tabs>
        <w:spacing w:after="0" w:line="240" w:lineRule="auto"/>
        <w:jc w:val="both"/>
        <w:rPr>
          <w:rFonts w:ascii="Arial" w:hAnsi="Arial" w:cs="Arial"/>
          <w:b/>
          <w:color w:val="000000"/>
          <w:sz w:val="24"/>
          <w:szCs w:val="24"/>
          <w:lang w:eastAsia="en-GB"/>
        </w:rPr>
      </w:pPr>
      <w:r w:rsidRPr="005F34FD">
        <w:rPr>
          <w:rFonts w:ascii="Arial" w:hAnsi="Arial" w:cs="Arial"/>
          <w:b/>
          <w:color w:val="000000"/>
          <w:sz w:val="24"/>
          <w:szCs w:val="24"/>
          <w:lang w:eastAsia="en-GB"/>
        </w:rPr>
        <w:t>Governance Structure</w:t>
      </w:r>
    </w:p>
    <w:p w14:paraId="05512A18" w14:textId="60146203" w:rsidR="005F34FD" w:rsidRPr="005F34FD" w:rsidRDefault="005F34FD" w:rsidP="005F34FD">
      <w:pPr>
        <w:pStyle w:val="ListParagraph"/>
        <w:numPr>
          <w:ilvl w:val="0"/>
          <w:numId w:val="10"/>
        </w:numPr>
        <w:tabs>
          <w:tab w:val="left" w:pos="4136"/>
        </w:tabs>
        <w:spacing w:after="0" w:line="240" w:lineRule="auto"/>
        <w:jc w:val="both"/>
        <w:rPr>
          <w:rFonts w:ascii="Arial" w:hAnsi="Arial" w:cs="Arial"/>
          <w:bCs/>
          <w:color w:val="000000"/>
          <w:sz w:val="24"/>
          <w:szCs w:val="24"/>
          <w:lang w:eastAsia="en-GB"/>
        </w:rPr>
      </w:pPr>
      <w:r w:rsidRPr="005F34FD">
        <w:rPr>
          <w:rFonts w:ascii="Arial" w:hAnsi="Arial" w:cs="Arial"/>
          <w:bCs/>
          <w:color w:val="000000"/>
          <w:sz w:val="24"/>
          <w:szCs w:val="24"/>
          <w:lang w:eastAsia="en-GB"/>
        </w:rPr>
        <w:t>It will clearly define the roles and responsibilities of the Board of Trustees, Secretariat, and Technical Committees.</w:t>
      </w:r>
    </w:p>
    <w:p w14:paraId="15C89338" w14:textId="078A71E1" w:rsidR="005F34FD" w:rsidRPr="005F34FD" w:rsidRDefault="005F34FD" w:rsidP="005F34FD">
      <w:pPr>
        <w:pStyle w:val="ListParagraph"/>
        <w:numPr>
          <w:ilvl w:val="0"/>
          <w:numId w:val="10"/>
        </w:numPr>
        <w:tabs>
          <w:tab w:val="left" w:pos="4136"/>
        </w:tabs>
        <w:spacing w:after="0" w:line="240" w:lineRule="auto"/>
        <w:jc w:val="both"/>
        <w:rPr>
          <w:rFonts w:ascii="Arial" w:hAnsi="Arial" w:cs="Arial"/>
          <w:bCs/>
          <w:color w:val="000000"/>
          <w:sz w:val="24"/>
          <w:szCs w:val="24"/>
          <w:lang w:eastAsia="en-GB"/>
        </w:rPr>
      </w:pPr>
      <w:r w:rsidRPr="005F34FD">
        <w:rPr>
          <w:rFonts w:ascii="Arial" w:hAnsi="Arial" w:cs="Arial"/>
          <w:bCs/>
          <w:color w:val="000000"/>
          <w:sz w:val="24"/>
          <w:szCs w:val="24"/>
          <w:lang w:eastAsia="en-GB"/>
        </w:rPr>
        <w:t>It will establish clear decision-making processes and accountability measures to ensure transparency.</w:t>
      </w:r>
    </w:p>
    <w:p w14:paraId="6F02D2CE" w14:textId="0432F711" w:rsidR="005F34FD" w:rsidRPr="005F34FD" w:rsidRDefault="005F34FD" w:rsidP="005F34FD">
      <w:pPr>
        <w:tabs>
          <w:tab w:val="left" w:pos="4136"/>
        </w:tabs>
        <w:spacing w:after="0" w:line="240" w:lineRule="auto"/>
        <w:jc w:val="both"/>
        <w:rPr>
          <w:rFonts w:ascii="Arial" w:hAnsi="Arial" w:cs="Arial"/>
          <w:b/>
          <w:color w:val="000000"/>
          <w:sz w:val="24"/>
          <w:szCs w:val="24"/>
          <w:lang w:eastAsia="en-GB"/>
        </w:rPr>
      </w:pPr>
      <w:r w:rsidRPr="005F34FD">
        <w:rPr>
          <w:rFonts w:ascii="Arial" w:hAnsi="Arial" w:cs="Arial"/>
          <w:b/>
          <w:color w:val="000000"/>
          <w:sz w:val="24"/>
          <w:szCs w:val="24"/>
          <w:lang w:eastAsia="en-GB"/>
        </w:rPr>
        <w:t>Fund Management and Financial Procedures</w:t>
      </w:r>
    </w:p>
    <w:p w14:paraId="5A5E1029" w14:textId="5C4233C2" w:rsidR="005F34FD" w:rsidRPr="00ED54DD" w:rsidRDefault="00ED54DD" w:rsidP="00ED54DD">
      <w:pPr>
        <w:pStyle w:val="ListParagraph"/>
        <w:numPr>
          <w:ilvl w:val="0"/>
          <w:numId w:val="11"/>
        </w:numPr>
        <w:tabs>
          <w:tab w:val="left" w:pos="4136"/>
        </w:tabs>
        <w:spacing w:after="0" w:line="240" w:lineRule="auto"/>
        <w:jc w:val="both"/>
        <w:rPr>
          <w:rFonts w:ascii="Arial" w:hAnsi="Arial" w:cs="Arial"/>
          <w:bCs/>
          <w:color w:val="000000"/>
          <w:sz w:val="24"/>
          <w:szCs w:val="24"/>
          <w:lang w:eastAsia="en-GB"/>
        </w:rPr>
      </w:pPr>
      <w:r w:rsidRPr="00ED54DD">
        <w:rPr>
          <w:rFonts w:ascii="Arial" w:hAnsi="Arial" w:cs="Arial"/>
          <w:bCs/>
          <w:color w:val="000000"/>
          <w:sz w:val="24"/>
          <w:szCs w:val="24"/>
          <w:lang w:eastAsia="en-GB"/>
        </w:rPr>
        <w:t xml:space="preserve">Should </w:t>
      </w:r>
      <w:r w:rsidR="005F34FD" w:rsidRPr="00ED54DD">
        <w:rPr>
          <w:rFonts w:ascii="Arial" w:hAnsi="Arial" w:cs="Arial"/>
          <w:bCs/>
          <w:color w:val="000000"/>
          <w:sz w:val="24"/>
          <w:szCs w:val="24"/>
          <w:lang w:eastAsia="en-GB"/>
        </w:rPr>
        <w:t>present strategies for raising funds from various sources, both in Liberia and internationally.</w:t>
      </w:r>
    </w:p>
    <w:p w14:paraId="659EE150" w14:textId="4CFBFE76" w:rsidR="005F34FD" w:rsidRPr="00ED54DD" w:rsidRDefault="00ED54DD" w:rsidP="00ED54DD">
      <w:pPr>
        <w:pStyle w:val="ListParagraph"/>
        <w:numPr>
          <w:ilvl w:val="0"/>
          <w:numId w:val="11"/>
        </w:numPr>
        <w:tabs>
          <w:tab w:val="left" w:pos="4136"/>
        </w:tabs>
        <w:spacing w:after="0" w:line="240" w:lineRule="auto"/>
        <w:jc w:val="both"/>
        <w:rPr>
          <w:rFonts w:ascii="Arial" w:hAnsi="Arial" w:cs="Arial"/>
          <w:bCs/>
          <w:color w:val="000000"/>
          <w:sz w:val="24"/>
          <w:szCs w:val="24"/>
          <w:lang w:eastAsia="en-GB"/>
        </w:rPr>
      </w:pPr>
      <w:r w:rsidRPr="00ED54DD">
        <w:rPr>
          <w:rFonts w:ascii="Arial" w:hAnsi="Arial" w:cs="Arial"/>
          <w:bCs/>
          <w:color w:val="000000"/>
          <w:sz w:val="24"/>
          <w:szCs w:val="24"/>
          <w:lang w:eastAsia="en-GB"/>
        </w:rPr>
        <w:t xml:space="preserve">Should </w:t>
      </w:r>
      <w:r w:rsidR="005F34FD" w:rsidRPr="00ED54DD">
        <w:rPr>
          <w:rFonts w:ascii="Arial" w:hAnsi="Arial" w:cs="Arial"/>
          <w:bCs/>
          <w:color w:val="000000"/>
          <w:sz w:val="24"/>
          <w:szCs w:val="24"/>
          <w:lang w:eastAsia="en-GB"/>
        </w:rPr>
        <w:t>describe how to distribute funds through different options such as grants, loans, and blended finance.</w:t>
      </w:r>
    </w:p>
    <w:p w14:paraId="1B36B3E6" w14:textId="45F3B8A8" w:rsidR="005F34FD" w:rsidRPr="00ED54DD" w:rsidRDefault="00ED54DD" w:rsidP="00ED54DD">
      <w:pPr>
        <w:pStyle w:val="ListParagraph"/>
        <w:numPr>
          <w:ilvl w:val="0"/>
          <w:numId w:val="11"/>
        </w:numPr>
        <w:tabs>
          <w:tab w:val="left" w:pos="4136"/>
        </w:tabs>
        <w:spacing w:after="0" w:line="240" w:lineRule="auto"/>
        <w:jc w:val="both"/>
        <w:rPr>
          <w:rFonts w:ascii="Arial" w:hAnsi="Arial" w:cs="Arial"/>
          <w:bCs/>
          <w:color w:val="000000"/>
          <w:sz w:val="24"/>
          <w:szCs w:val="24"/>
          <w:lang w:eastAsia="en-GB"/>
        </w:rPr>
      </w:pPr>
      <w:r w:rsidRPr="00ED54DD">
        <w:rPr>
          <w:rFonts w:ascii="Arial" w:hAnsi="Arial" w:cs="Arial"/>
          <w:bCs/>
          <w:color w:val="000000"/>
          <w:sz w:val="24"/>
          <w:szCs w:val="24"/>
          <w:lang w:eastAsia="en-GB"/>
        </w:rPr>
        <w:t xml:space="preserve">Should have </w:t>
      </w:r>
      <w:r>
        <w:rPr>
          <w:rFonts w:ascii="Arial" w:hAnsi="Arial" w:cs="Arial"/>
          <w:bCs/>
          <w:color w:val="000000"/>
          <w:sz w:val="24"/>
          <w:szCs w:val="24"/>
          <w:lang w:eastAsia="en-GB"/>
        </w:rPr>
        <w:t>detailed procedures</w:t>
      </w:r>
      <w:r w:rsidR="005F34FD" w:rsidRPr="00ED54DD">
        <w:rPr>
          <w:rFonts w:ascii="Arial" w:hAnsi="Arial" w:cs="Arial"/>
          <w:bCs/>
          <w:color w:val="000000"/>
          <w:sz w:val="24"/>
          <w:szCs w:val="24"/>
          <w:lang w:eastAsia="en-GB"/>
        </w:rPr>
        <w:t xml:space="preserve"> for financial reporting, auditing, and risk management to maintain fiscal integrity.</w:t>
      </w:r>
    </w:p>
    <w:p w14:paraId="4AABD78F" w14:textId="3B50259C" w:rsidR="005F34FD" w:rsidRPr="00ED54DD" w:rsidRDefault="005F34FD" w:rsidP="005F34FD">
      <w:pPr>
        <w:tabs>
          <w:tab w:val="left" w:pos="4136"/>
        </w:tabs>
        <w:spacing w:after="0" w:line="240" w:lineRule="auto"/>
        <w:jc w:val="both"/>
        <w:rPr>
          <w:rFonts w:ascii="Arial" w:hAnsi="Arial" w:cs="Arial"/>
          <w:b/>
          <w:color w:val="000000"/>
          <w:sz w:val="24"/>
          <w:szCs w:val="24"/>
          <w:lang w:eastAsia="en-GB"/>
        </w:rPr>
      </w:pPr>
      <w:r w:rsidRPr="00ED54DD">
        <w:rPr>
          <w:rFonts w:ascii="Arial" w:hAnsi="Arial" w:cs="Arial"/>
          <w:b/>
          <w:color w:val="000000"/>
          <w:sz w:val="24"/>
          <w:szCs w:val="24"/>
          <w:lang w:eastAsia="en-GB"/>
        </w:rPr>
        <w:t xml:space="preserve"> Project Cycle Management</w:t>
      </w:r>
    </w:p>
    <w:p w14:paraId="3D795DB2" w14:textId="14730FC4" w:rsidR="005F34FD" w:rsidRPr="00ED54DD" w:rsidRDefault="00ED54DD" w:rsidP="00ED54DD">
      <w:pPr>
        <w:pStyle w:val="ListParagraph"/>
        <w:numPr>
          <w:ilvl w:val="0"/>
          <w:numId w:val="12"/>
        </w:numPr>
        <w:tabs>
          <w:tab w:val="left" w:pos="4136"/>
        </w:tabs>
        <w:spacing w:after="0" w:line="240" w:lineRule="auto"/>
        <w:jc w:val="both"/>
        <w:rPr>
          <w:rFonts w:ascii="Arial" w:hAnsi="Arial" w:cs="Arial"/>
          <w:bCs/>
          <w:color w:val="000000"/>
          <w:sz w:val="24"/>
          <w:szCs w:val="24"/>
          <w:lang w:eastAsia="en-GB"/>
        </w:rPr>
      </w:pPr>
      <w:r w:rsidRPr="00ED54DD">
        <w:rPr>
          <w:rFonts w:ascii="Arial" w:hAnsi="Arial" w:cs="Arial"/>
          <w:bCs/>
          <w:color w:val="000000"/>
          <w:sz w:val="24"/>
          <w:szCs w:val="24"/>
          <w:lang w:eastAsia="en-GB"/>
        </w:rPr>
        <w:t xml:space="preserve">The manual should </w:t>
      </w:r>
      <w:r w:rsidR="005F34FD" w:rsidRPr="00ED54DD">
        <w:rPr>
          <w:rFonts w:ascii="Arial" w:hAnsi="Arial" w:cs="Arial"/>
          <w:bCs/>
          <w:color w:val="000000"/>
          <w:sz w:val="24"/>
          <w:szCs w:val="24"/>
          <w:lang w:eastAsia="en-GB"/>
        </w:rPr>
        <w:t>establish criteria for selecting and approving projects to ensure they align with key objectives.</w:t>
      </w:r>
    </w:p>
    <w:p w14:paraId="740C39D9" w14:textId="7A3EBA5D" w:rsidR="005F34FD" w:rsidRPr="00ED54DD" w:rsidRDefault="00ED54DD" w:rsidP="00ED54DD">
      <w:pPr>
        <w:pStyle w:val="ListParagraph"/>
        <w:numPr>
          <w:ilvl w:val="0"/>
          <w:numId w:val="12"/>
        </w:numPr>
        <w:tabs>
          <w:tab w:val="left" w:pos="4136"/>
        </w:tabs>
        <w:spacing w:after="0" w:line="240" w:lineRule="auto"/>
        <w:jc w:val="both"/>
        <w:rPr>
          <w:rFonts w:ascii="Arial" w:hAnsi="Arial" w:cs="Arial"/>
          <w:bCs/>
          <w:color w:val="000000"/>
          <w:sz w:val="24"/>
          <w:szCs w:val="24"/>
          <w:lang w:eastAsia="en-GB"/>
        </w:rPr>
      </w:pPr>
      <w:r w:rsidRPr="00ED54DD">
        <w:rPr>
          <w:rFonts w:ascii="Arial" w:hAnsi="Arial" w:cs="Arial"/>
          <w:bCs/>
          <w:color w:val="000000"/>
          <w:sz w:val="24"/>
          <w:szCs w:val="24"/>
          <w:lang w:eastAsia="en-GB"/>
        </w:rPr>
        <w:t xml:space="preserve">The manual should have a </w:t>
      </w:r>
      <w:r w:rsidR="005F34FD" w:rsidRPr="00ED54DD">
        <w:rPr>
          <w:rFonts w:ascii="Arial" w:hAnsi="Arial" w:cs="Arial"/>
          <w:bCs/>
          <w:color w:val="000000"/>
          <w:sz w:val="24"/>
          <w:szCs w:val="24"/>
          <w:lang w:eastAsia="en-GB"/>
        </w:rPr>
        <w:t>Monitoring, Evaluation, and Learning (MEL) framework to assess project success and improve processes.</w:t>
      </w:r>
    </w:p>
    <w:p w14:paraId="12B6E665" w14:textId="068C6ACE" w:rsidR="005F34FD" w:rsidRPr="005F34FD" w:rsidRDefault="005F34FD" w:rsidP="005F34FD">
      <w:pPr>
        <w:tabs>
          <w:tab w:val="left" w:pos="4136"/>
        </w:tabs>
        <w:spacing w:after="0" w:line="240" w:lineRule="auto"/>
        <w:jc w:val="both"/>
        <w:rPr>
          <w:rFonts w:ascii="Arial" w:hAnsi="Arial" w:cs="Arial"/>
          <w:bCs/>
          <w:color w:val="000000"/>
          <w:sz w:val="24"/>
          <w:szCs w:val="24"/>
          <w:lang w:eastAsia="en-GB"/>
        </w:rPr>
      </w:pPr>
      <w:r w:rsidRPr="005F34FD">
        <w:rPr>
          <w:rFonts w:ascii="Arial" w:hAnsi="Arial" w:cs="Arial"/>
          <w:bCs/>
          <w:color w:val="000000"/>
          <w:sz w:val="24"/>
          <w:szCs w:val="24"/>
          <w:lang w:eastAsia="en-GB"/>
        </w:rPr>
        <w:t xml:space="preserve"> </w:t>
      </w:r>
      <w:r w:rsidRPr="00ED54DD">
        <w:rPr>
          <w:rFonts w:ascii="Arial" w:hAnsi="Arial" w:cs="Arial"/>
          <w:b/>
          <w:color w:val="000000"/>
          <w:sz w:val="24"/>
          <w:szCs w:val="24"/>
          <w:lang w:eastAsia="en-GB"/>
        </w:rPr>
        <w:t>Stakeholder Engagement and Transparency</w:t>
      </w:r>
    </w:p>
    <w:p w14:paraId="0DB16645" w14:textId="6F785B53" w:rsidR="005F34FD" w:rsidRPr="00D274B1" w:rsidRDefault="00ED54DD" w:rsidP="00D274B1">
      <w:pPr>
        <w:pStyle w:val="ListParagraph"/>
        <w:numPr>
          <w:ilvl w:val="0"/>
          <w:numId w:val="13"/>
        </w:numPr>
        <w:tabs>
          <w:tab w:val="left" w:pos="4136"/>
        </w:tabs>
        <w:spacing w:after="0" w:line="240" w:lineRule="auto"/>
        <w:jc w:val="both"/>
        <w:rPr>
          <w:rFonts w:ascii="Arial" w:hAnsi="Arial" w:cs="Arial"/>
          <w:bCs/>
          <w:color w:val="000000"/>
          <w:sz w:val="24"/>
          <w:szCs w:val="24"/>
          <w:lang w:eastAsia="en-GB"/>
        </w:rPr>
      </w:pPr>
      <w:r w:rsidRPr="00D274B1">
        <w:rPr>
          <w:rFonts w:ascii="Arial" w:hAnsi="Arial" w:cs="Arial"/>
          <w:bCs/>
          <w:color w:val="000000"/>
          <w:sz w:val="24"/>
          <w:szCs w:val="24"/>
          <w:lang w:eastAsia="en-GB"/>
        </w:rPr>
        <w:t>The manual should provide</w:t>
      </w:r>
      <w:r w:rsidR="005F34FD" w:rsidRPr="00D274B1">
        <w:rPr>
          <w:rFonts w:ascii="Arial" w:hAnsi="Arial" w:cs="Arial"/>
          <w:bCs/>
          <w:color w:val="000000"/>
          <w:sz w:val="24"/>
          <w:szCs w:val="24"/>
          <w:lang w:eastAsia="en-GB"/>
        </w:rPr>
        <w:t xml:space="preserve"> guidelines for involving civil society, the private sector, and community members in the process.</w:t>
      </w:r>
    </w:p>
    <w:p w14:paraId="69AD13AB" w14:textId="2DF5A5F5" w:rsidR="005F34FD" w:rsidRPr="00D274B1" w:rsidRDefault="00D274B1" w:rsidP="00D274B1">
      <w:pPr>
        <w:pStyle w:val="ListParagraph"/>
        <w:numPr>
          <w:ilvl w:val="0"/>
          <w:numId w:val="13"/>
        </w:numPr>
        <w:tabs>
          <w:tab w:val="left" w:pos="4136"/>
        </w:tabs>
        <w:spacing w:after="0" w:line="240" w:lineRule="auto"/>
        <w:jc w:val="both"/>
        <w:rPr>
          <w:rFonts w:ascii="Arial" w:hAnsi="Arial" w:cs="Arial"/>
          <w:bCs/>
          <w:color w:val="000000"/>
          <w:sz w:val="24"/>
          <w:szCs w:val="24"/>
          <w:lang w:eastAsia="en-GB"/>
        </w:rPr>
      </w:pPr>
      <w:r w:rsidRPr="00D274B1">
        <w:rPr>
          <w:rFonts w:ascii="Arial" w:hAnsi="Arial" w:cs="Arial"/>
          <w:bCs/>
          <w:color w:val="000000"/>
          <w:sz w:val="24"/>
          <w:szCs w:val="24"/>
          <w:lang w:eastAsia="en-GB"/>
        </w:rPr>
        <w:t>S</w:t>
      </w:r>
      <w:r w:rsidR="005F34FD" w:rsidRPr="00D274B1">
        <w:rPr>
          <w:rFonts w:ascii="Arial" w:hAnsi="Arial" w:cs="Arial"/>
          <w:bCs/>
          <w:color w:val="000000"/>
          <w:sz w:val="24"/>
          <w:szCs w:val="24"/>
          <w:lang w:eastAsia="en-GB"/>
        </w:rPr>
        <w:t>et up grievance mechanisms to allow stakeholders to voice concerns and seek resolutions.</w:t>
      </w:r>
    </w:p>
    <w:p w14:paraId="2FD88693" w14:textId="740FB0E8" w:rsidR="005F34FD" w:rsidRPr="00D274B1" w:rsidRDefault="00D274B1" w:rsidP="00D274B1">
      <w:pPr>
        <w:pStyle w:val="ListParagraph"/>
        <w:numPr>
          <w:ilvl w:val="0"/>
          <w:numId w:val="13"/>
        </w:numPr>
        <w:tabs>
          <w:tab w:val="left" w:pos="4136"/>
        </w:tabs>
        <w:spacing w:after="0" w:line="240" w:lineRule="auto"/>
        <w:jc w:val="both"/>
        <w:rPr>
          <w:rFonts w:ascii="Arial" w:hAnsi="Arial" w:cs="Arial"/>
          <w:bCs/>
          <w:color w:val="000000"/>
          <w:sz w:val="24"/>
          <w:szCs w:val="24"/>
          <w:lang w:eastAsia="en-GB"/>
        </w:rPr>
      </w:pPr>
      <w:r w:rsidRPr="00D274B1">
        <w:rPr>
          <w:rFonts w:ascii="Arial" w:hAnsi="Arial" w:cs="Arial"/>
          <w:bCs/>
          <w:color w:val="000000"/>
          <w:sz w:val="24"/>
          <w:szCs w:val="24"/>
          <w:lang w:eastAsia="en-GB"/>
        </w:rPr>
        <w:lastRenderedPageBreak/>
        <w:t>O</w:t>
      </w:r>
      <w:r w:rsidR="005F34FD" w:rsidRPr="00D274B1">
        <w:rPr>
          <w:rFonts w:ascii="Arial" w:hAnsi="Arial" w:cs="Arial"/>
          <w:bCs/>
          <w:color w:val="000000"/>
          <w:sz w:val="24"/>
          <w:szCs w:val="24"/>
          <w:lang w:eastAsia="en-GB"/>
        </w:rPr>
        <w:t>utline strategies for public communication to build trust and raise awareness of LCCTF initiatives.</w:t>
      </w:r>
    </w:p>
    <w:p w14:paraId="09EBF124" w14:textId="37E4F2B9" w:rsidR="005F34FD" w:rsidRPr="00D274B1" w:rsidRDefault="005F34FD" w:rsidP="005F34FD">
      <w:pPr>
        <w:tabs>
          <w:tab w:val="left" w:pos="4136"/>
        </w:tabs>
        <w:spacing w:after="0" w:line="240" w:lineRule="auto"/>
        <w:jc w:val="both"/>
        <w:rPr>
          <w:rFonts w:ascii="Arial" w:hAnsi="Arial" w:cs="Arial"/>
          <w:b/>
          <w:color w:val="000000"/>
          <w:sz w:val="24"/>
          <w:szCs w:val="24"/>
          <w:lang w:eastAsia="en-GB"/>
        </w:rPr>
      </w:pPr>
      <w:r w:rsidRPr="00D274B1">
        <w:rPr>
          <w:rFonts w:ascii="Arial" w:hAnsi="Arial" w:cs="Arial"/>
          <w:b/>
          <w:color w:val="000000"/>
          <w:sz w:val="24"/>
          <w:szCs w:val="24"/>
          <w:lang w:eastAsia="en-GB"/>
        </w:rPr>
        <w:t>Legal and Compliance Framework</w:t>
      </w:r>
    </w:p>
    <w:p w14:paraId="3B8E9632" w14:textId="09C69D4A" w:rsidR="005F34FD" w:rsidRPr="00D274B1" w:rsidRDefault="00D274B1" w:rsidP="00D274B1">
      <w:pPr>
        <w:pStyle w:val="ListParagraph"/>
        <w:numPr>
          <w:ilvl w:val="0"/>
          <w:numId w:val="15"/>
        </w:numPr>
        <w:tabs>
          <w:tab w:val="left" w:pos="4136"/>
        </w:tabs>
        <w:spacing w:after="0" w:line="240" w:lineRule="auto"/>
        <w:jc w:val="both"/>
        <w:rPr>
          <w:rFonts w:ascii="Arial" w:hAnsi="Arial" w:cs="Arial"/>
          <w:bCs/>
          <w:color w:val="000000"/>
          <w:sz w:val="24"/>
          <w:szCs w:val="24"/>
          <w:lang w:eastAsia="en-GB"/>
        </w:rPr>
      </w:pPr>
      <w:r w:rsidRPr="00D274B1">
        <w:rPr>
          <w:rFonts w:ascii="Arial" w:hAnsi="Arial" w:cs="Arial"/>
          <w:bCs/>
          <w:color w:val="000000"/>
          <w:sz w:val="24"/>
          <w:szCs w:val="24"/>
          <w:lang w:eastAsia="en-GB"/>
        </w:rPr>
        <w:t xml:space="preserve">The manual should </w:t>
      </w:r>
      <w:r w:rsidR="005F34FD" w:rsidRPr="00D274B1">
        <w:rPr>
          <w:rFonts w:ascii="Arial" w:hAnsi="Arial" w:cs="Arial"/>
          <w:bCs/>
          <w:color w:val="000000"/>
          <w:sz w:val="24"/>
          <w:szCs w:val="24"/>
          <w:lang w:eastAsia="en-GB"/>
        </w:rPr>
        <w:t>alig</w:t>
      </w:r>
      <w:r w:rsidRPr="00D274B1">
        <w:rPr>
          <w:rFonts w:ascii="Arial" w:hAnsi="Arial" w:cs="Arial"/>
          <w:bCs/>
          <w:color w:val="000000"/>
          <w:sz w:val="24"/>
          <w:szCs w:val="24"/>
          <w:lang w:eastAsia="en-GB"/>
        </w:rPr>
        <w:t xml:space="preserve">n </w:t>
      </w:r>
      <w:r w:rsidR="005F34FD" w:rsidRPr="00D274B1">
        <w:rPr>
          <w:rFonts w:ascii="Arial" w:hAnsi="Arial" w:cs="Arial"/>
          <w:bCs/>
          <w:color w:val="000000"/>
          <w:sz w:val="24"/>
          <w:szCs w:val="24"/>
          <w:lang w:eastAsia="en-GB"/>
        </w:rPr>
        <w:t>with Liberia’s Climate Change Policy and National Adaptation Plan (NAP)</w:t>
      </w:r>
      <w:r w:rsidRPr="00D274B1">
        <w:rPr>
          <w:rFonts w:ascii="Arial" w:hAnsi="Arial" w:cs="Arial"/>
          <w:bCs/>
          <w:color w:val="000000"/>
          <w:sz w:val="24"/>
          <w:szCs w:val="24"/>
          <w:lang w:eastAsia="en-GB"/>
        </w:rPr>
        <w:t xml:space="preserve"> and</w:t>
      </w:r>
      <w:r w:rsidR="005F34FD" w:rsidRPr="00D274B1">
        <w:rPr>
          <w:rFonts w:ascii="Arial" w:hAnsi="Arial" w:cs="Arial"/>
          <w:bCs/>
          <w:color w:val="000000"/>
          <w:sz w:val="24"/>
          <w:szCs w:val="24"/>
          <w:lang w:eastAsia="en-GB"/>
        </w:rPr>
        <w:t xml:space="preserve"> international agreements like the Nationally Determined Contributions (NDCs) and the Paris Agreement.</w:t>
      </w:r>
    </w:p>
    <w:p w14:paraId="693B2DCE" w14:textId="306CA0A3" w:rsidR="005F34FD" w:rsidRPr="00D274B1" w:rsidRDefault="005F34FD" w:rsidP="005F34FD">
      <w:pPr>
        <w:tabs>
          <w:tab w:val="left" w:pos="4136"/>
        </w:tabs>
        <w:spacing w:after="0" w:line="240" w:lineRule="auto"/>
        <w:jc w:val="both"/>
        <w:rPr>
          <w:rFonts w:ascii="Arial" w:hAnsi="Arial" w:cs="Arial"/>
          <w:b/>
          <w:color w:val="000000"/>
          <w:sz w:val="24"/>
          <w:szCs w:val="24"/>
          <w:lang w:eastAsia="en-GB"/>
        </w:rPr>
      </w:pPr>
      <w:r w:rsidRPr="00D274B1">
        <w:rPr>
          <w:rFonts w:ascii="Arial" w:hAnsi="Arial" w:cs="Arial"/>
          <w:b/>
          <w:color w:val="000000"/>
          <w:sz w:val="24"/>
          <w:szCs w:val="24"/>
          <w:lang w:eastAsia="en-GB"/>
        </w:rPr>
        <w:t>Stakeholder Consultations and Validation</w:t>
      </w:r>
    </w:p>
    <w:p w14:paraId="32DDFB47" w14:textId="77777777" w:rsidR="00D274B1" w:rsidRPr="00D274B1" w:rsidRDefault="00D274B1" w:rsidP="00D274B1">
      <w:pPr>
        <w:pStyle w:val="ListParagraph"/>
        <w:numPr>
          <w:ilvl w:val="0"/>
          <w:numId w:val="16"/>
        </w:numPr>
        <w:spacing w:line="278" w:lineRule="auto"/>
        <w:rPr>
          <w:rFonts w:ascii="Arial" w:hAnsi="Arial" w:cs="Arial"/>
          <w:sz w:val="24"/>
          <w:szCs w:val="24"/>
        </w:rPr>
      </w:pPr>
      <w:r w:rsidRPr="00D274B1">
        <w:rPr>
          <w:rFonts w:ascii="Arial" w:hAnsi="Arial" w:cs="Arial"/>
          <w:sz w:val="24"/>
          <w:szCs w:val="24"/>
        </w:rPr>
        <w:t>Conduct consultations with key stakeholders (government ministries, development partners, private sector, NGOs, and local communities).</w:t>
      </w:r>
    </w:p>
    <w:p w14:paraId="7E6CB372" w14:textId="66E9D003" w:rsidR="005F34FD" w:rsidRPr="00D274B1" w:rsidRDefault="00D274B1" w:rsidP="00D274B1">
      <w:pPr>
        <w:pStyle w:val="ListParagraph"/>
        <w:numPr>
          <w:ilvl w:val="0"/>
          <w:numId w:val="16"/>
        </w:numPr>
        <w:spacing w:line="278" w:lineRule="auto"/>
        <w:rPr>
          <w:rFonts w:ascii="Arial" w:hAnsi="Arial" w:cs="Arial"/>
          <w:sz w:val="24"/>
          <w:szCs w:val="24"/>
        </w:rPr>
      </w:pPr>
      <w:r w:rsidRPr="00D274B1">
        <w:rPr>
          <w:rFonts w:ascii="Arial" w:hAnsi="Arial" w:cs="Arial"/>
          <w:bCs/>
          <w:color w:val="000000"/>
          <w:sz w:val="24"/>
          <w:szCs w:val="24"/>
          <w:lang w:eastAsia="en-GB"/>
        </w:rPr>
        <w:t>O</w:t>
      </w:r>
      <w:r w:rsidR="005F34FD" w:rsidRPr="00D274B1">
        <w:rPr>
          <w:rFonts w:ascii="Arial" w:hAnsi="Arial" w:cs="Arial"/>
          <w:bCs/>
          <w:color w:val="000000"/>
          <w:sz w:val="24"/>
          <w:szCs w:val="24"/>
          <w:lang w:eastAsia="en-GB"/>
        </w:rPr>
        <w:t>rganize a validation workshop to review and finalize the Operational Manual to meet stakeholder needs.</w:t>
      </w:r>
    </w:p>
    <w:p w14:paraId="7C6AAE3F" w14:textId="553E3819" w:rsidR="005F34FD" w:rsidRPr="00D274B1" w:rsidRDefault="005F34FD" w:rsidP="005F34FD">
      <w:pPr>
        <w:tabs>
          <w:tab w:val="left" w:pos="4136"/>
        </w:tabs>
        <w:spacing w:after="0" w:line="240" w:lineRule="auto"/>
        <w:jc w:val="both"/>
        <w:rPr>
          <w:rFonts w:ascii="Arial" w:hAnsi="Arial" w:cs="Arial"/>
          <w:b/>
          <w:color w:val="000000"/>
          <w:sz w:val="24"/>
          <w:szCs w:val="24"/>
          <w:lang w:eastAsia="en-GB"/>
        </w:rPr>
      </w:pPr>
      <w:r w:rsidRPr="00D274B1">
        <w:rPr>
          <w:rFonts w:ascii="Arial" w:hAnsi="Arial" w:cs="Arial"/>
          <w:b/>
          <w:color w:val="000000"/>
          <w:sz w:val="24"/>
          <w:szCs w:val="24"/>
          <w:lang w:eastAsia="en-GB"/>
        </w:rPr>
        <w:t>Capacity Building and Institutional Support</w:t>
      </w:r>
    </w:p>
    <w:p w14:paraId="23AB9D6D" w14:textId="764094B9" w:rsidR="005F34FD" w:rsidRPr="00D274B1" w:rsidRDefault="00D274B1" w:rsidP="00D274B1">
      <w:pPr>
        <w:pStyle w:val="ListParagraph"/>
        <w:numPr>
          <w:ilvl w:val="0"/>
          <w:numId w:val="17"/>
        </w:numPr>
        <w:tabs>
          <w:tab w:val="left" w:pos="4136"/>
        </w:tabs>
        <w:spacing w:after="0" w:line="240" w:lineRule="auto"/>
        <w:jc w:val="both"/>
        <w:rPr>
          <w:rFonts w:ascii="Arial" w:hAnsi="Arial" w:cs="Arial"/>
          <w:bCs/>
          <w:color w:val="000000"/>
          <w:sz w:val="24"/>
          <w:szCs w:val="24"/>
          <w:lang w:eastAsia="en-GB"/>
        </w:rPr>
      </w:pPr>
      <w:r w:rsidRPr="00D274B1">
        <w:rPr>
          <w:rFonts w:ascii="Arial" w:hAnsi="Arial" w:cs="Arial"/>
          <w:bCs/>
          <w:color w:val="000000"/>
          <w:sz w:val="24"/>
          <w:szCs w:val="24"/>
          <w:lang w:eastAsia="en-GB"/>
        </w:rPr>
        <w:t xml:space="preserve">Provide </w:t>
      </w:r>
      <w:r w:rsidR="005F34FD" w:rsidRPr="00D274B1">
        <w:rPr>
          <w:rFonts w:ascii="Arial" w:hAnsi="Arial" w:cs="Arial"/>
          <w:bCs/>
          <w:color w:val="000000"/>
          <w:sz w:val="24"/>
          <w:szCs w:val="24"/>
          <w:lang w:eastAsia="en-GB"/>
        </w:rPr>
        <w:t>recommendations for setting up the LCCTF Secretariat to function effectively.</w:t>
      </w:r>
    </w:p>
    <w:p w14:paraId="7874EBCF" w14:textId="4EFB018E" w:rsidR="009C445E" w:rsidRPr="00D274B1" w:rsidRDefault="00D274B1" w:rsidP="00D274B1">
      <w:pPr>
        <w:pStyle w:val="ListParagraph"/>
        <w:numPr>
          <w:ilvl w:val="0"/>
          <w:numId w:val="17"/>
        </w:numPr>
        <w:tabs>
          <w:tab w:val="left" w:pos="4136"/>
        </w:tabs>
        <w:spacing w:after="0" w:line="240" w:lineRule="auto"/>
        <w:jc w:val="both"/>
        <w:rPr>
          <w:rFonts w:ascii="Arial" w:hAnsi="Arial" w:cs="Arial"/>
          <w:bCs/>
          <w:color w:val="000000"/>
          <w:sz w:val="24"/>
          <w:szCs w:val="24"/>
          <w:lang w:eastAsia="en-GB"/>
        </w:rPr>
      </w:pPr>
      <w:r w:rsidRPr="00D274B1">
        <w:rPr>
          <w:rFonts w:ascii="Arial" w:hAnsi="Arial" w:cs="Arial"/>
          <w:bCs/>
          <w:color w:val="000000"/>
          <w:sz w:val="24"/>
          <w:szCs w:val="24"/>
          <w:lang w:eastAsia="en-GB"/>
        </w:rPr>
        <w:t>Develop</w:t>
      </w:r>
      <w:r w:rsidR="005F34FD" w:rsidRPr="00D274B1">
        <w:rPr>
          <w:rFonts w:ascii="Arial" w:hAnsi="Arial" w:cs="Arial"/>
          <w:bCs/>
          <w:color w:val="000000"/>
          <w:sz w:val="24"/>
          <w:szCs w:val="24"/>
          <w:lang w:eastAsia="en-GB"/>
        </w:rPr>
        <w:t xml:space="preserve"> </w:t>
      </w:r>
      <w:r w:rsidRPr="00D274B1">
        <w:rPr>
          <w:rFonts w:ascii="Arial" w:hAnsi="Arial" w:cs="Arial"/>
          <w:bCs/>
          <w:color w:val="000000"/>
          <w:sz w:val="24"/>
          <w:szCs w:val="24"/>
          <w:lang w:eastAsia="en-GB"/>
        </w:rPr>
        <w:t xml:space="preserve">a </w:t>
      </w:r>
      <w:r w:rsidR="005F34FD" w:rsidRPr="00D274B1">
        <w:rPr>
          <w:rFonts w:ascii="Arial" w:hAnsi="Arial" w:cs="Arial"/>
          <w:bCs/>
          <w:color w:val="000000"/>
          <w:sz w:val="24"/>
          <w:szCs w:val="24"/>
          <w:lang w:eastAsia="en-GB"/>
        </w:rPr>
        <w:t>capacity-building plan for LCCTF staff and key stakeholders to enhance skills and organizational effectiveness.</w:t>
      </w:r>
    </w:p>
    <w:p w14:paraId="282D7F98" w14:textId="77777777" w:rsidR="005F34FD" w:rsidRPr="00E13B48" w:rsidRDefault="005F34FD" w:rsidP="009C445E">
      <w:pPr>
        <w:tabs>
          <w:tab w:val="left" w:pos="4136"/>
        </w:tabs>
        <w:spacing w:after="0" w:line="240" w:lineRule="auto"/>
        <w:jc w:val="both"/>
        <w:rPr>
          <w:rFonts w:ascii="Arial" w:hAnsi="Arial" w:cs="Arial"/>
          <w:bCs/>
          <w:color w:val="000000"/>
          <w:sz w:val="24"/>
          <w:szCs w:val="24"/>
          <w:lang w:eastAsia="en-GB"/>
        </w:rPr>
      </w:pPr>
    </w:p>
    <w:p w14:paraId="12B357B9" w14:textId="77777777" w:rsidR="009C445E" w:rsidRPr="00D07DF1" w:rsidRDefault="009C445E" w:rsidP="009C445E">
      <w:pPr>
        <w:spacing w:line="240" w:lineRule="auto"/>
        <w:jc w:val="both"/>
        <w:rPr>
          <w:rFonts w:ascii="Arial" w:hAnsi="Arial" w:cs="Arial"/>
          <w:b/>
          <w:color w:val="000000"/>
          <w:sz w:val="24"/>
          <w:szCs w:val="24"/>
          <w:u w:val="single"/>
          <w:lang w:eastAsia="zh-CN"/>
        </w:rPr>
      </w:pPr>
      <w:r w:rsidRPr="00D07DF1">
        <w:rPr>
          <w:rFonts w:ascii="Arial" w:hAnsi="Arial" w:cs="Arial"/>
          <w:b/>
          <w:color w:val="000000"/>
          <w:sz w:val="24"/>
          <w:szCs w:val="24"/>
          <w:u w:val="single"/>
          <w:lang w:eastAsia="zh-CN"/>
        </w:rPr>
        <w:t>Minimum Qualification, Skills</w:t>
      </w:r>
      <w:r>
        <w:rPr>
          <w:rFonts w:ascii="Arial" w:hAnsi="Arial" w:cs="Arial"/>
          <w:b/>
          <w:color w:val="000000"/>
          <w:sz w:val="24"/>
          <w:szCs w:val="24"/>
          <w:u w:val="single"/>
          <w:lang w:eastAsia="zh-CN"/>
        </w:rPr>
        <w:t>,</w:t>
      </w:r>
      <w:r w:rsidRPr="00D07DF1">
        <w:rPr>
          <w:rFonts w:ascii="Arial" w:hAnsi="Arial" w:cs="Arial"/>
          <w:b/>
          <w:color w:val="000000"/>
          <w:sz w:val="24"/>
          <w:szCs w:val="24"/>
          <w:u w:val="single"/>
          <w:lang w:eastAsia="zh-CN"/>
        </w:rPr>
        <w:t xml:space="preserve"> and Experience:</w:t>
      </w:r>
    </w:p>
    <w:p w14:paraId="60248BB0" w14:textId="77777777" w:rsidR="00D274B1" w:rsidRPr="00D274B1" w:rsidRDefault="00D274B1" w:rsidP="00D274B1">
      <w:pPr>
        <w:spacing w:after="0" w:line="240" w:lineRule="auto"/>
        <w:jc w:val="both"/>
        <w:rPr>
          <w:rFonts w:ascii="Arial" w:hAnsi="Arial" w:cs="Arial"/>
          <w:sz w:val="24"/>
          <w:szCs w:val="24"/>
        </w:rPr>
      </w:pPr>
      <w:r w:rsidRPr="00D274B1">
        <w:rPr>
          <w:rFonts w:ascii="Arial" w:hAnsi="Arial" w:cs="Arial"/>
          <w:sz w:val="24"/>
          <w:szCs w:val="24"/>
        </w:rPr>
        <w:t>The consulting firm/individual should have:</w:t>
      </w:r>
    </w:p>
    <w:p w14:paraId="750FB6D3" w14:textId="7CC3F4E4" w:rsidR="00D274B1" w:rsidRPr="00D274B1" w:rsidRDefault="00D274B1" w:rsidP="00D274B1">
      <w:pPr>
        <w:pStyle w:val="ListParagraph"/>
        <w:numPr>
          <w:ilvl w:val="0"/>
          <w:numId w:val="18"/>
        </w:numPr>
        <w:spacing w:after="0" w:line="240" w:lineRule="auto"/>
        <w:jc w:val="both"/>
        <w:rPr>
          <w:rFonts w:ascii="Arial" w:hAnsi="Arial" w:cs="Arial"/>
          <w:sz w:val="24"/>
          <w:szCs w:val="24"/>
        </w:rPr>
      </w:pPr>
      <w:r>
        <w:rPr>
          <w:rFonts w:ascii="Arial" w:hAnsi="Arial" w:cs="Arial"/>
          <w:sz w:val="24"/>
          <w:szCs w:val="24"/>
        </w:rPr>
        <w:t>Master’s degree</w:t>
      </w:r>
      <w:r w:rsidRPr="00D274B1">
        <w:rPr>
          <w:rFonts w:ascii="Arial" w:hAnsi="Arial" w:cs="Arial"/>
          <w:sz w:val="24"/>
          <w:szCs w:val="24"/>
        </w:rPr>
        <w:t xml:space="preserve"> in Environmental Finance,</w:t>
      </w:r>
      <w:r>
        <w:rPr>
          <w:rFonts w:ascii="Arial" w:hAnsi="Arial" w:cs="Arial"/>
          <w:sz w:val="24"/>
          <w:szCs w:val="24"/>
        </w:rPr>
        <w:t xml:space="preserve"> Climate Finance, </w:t>
      </w:r>
      <w:r w:rsidRPr="00D274B1">
        <w:rPr>
          <w:rFonts w:ascii="Arial" w:hAnsi="Arial" w:cs="Arial"/>
          <w:sz w:val="24"/>
          <w:szCs w:val="24"/>
        </w:rPr>
        <w:t>Climate Change, Economics,</w:t>
      </w:r>
      <w:r w:rsidR="007740A0">
        <w:rPr>
          <w:rFonts w:ascii="Arial" w:hAnsi="Arial" w:cs="Arial"/>
          <w:sz w:val="24"/>
          <w:szCs w:val="24"/>
        </w:rPr>
        <w:t xml:space="preserve"> Natural Resource Economics, Rural Development, and </w:t>
      </w:r>
      <w:r w:rsidRPr="00D274B1">
        <w:rPr>
          <w:rFonts w:ascii="Arial" w:hAnsi="Arial" w:cs="Arial"/>
          <w:sz w:val="24"/>
          <w:szCs w:val="24"/>
        </w:rPr>
        <w:t>Public Administration, or a related field.</w:t>
      </w:r>
    </w:p>
    <w:p w14:paraId="76E5BF53" w14:textId="227026BA" w:rsidR="00D274B1" w:rsidRPr="00D274B1" w:rsidRDefault="00D274B1" w:rsidP="00D274B1">
      <w:pPr>
        <w:pStyle w:val="ListParagraph"/>
        <w:numPr>
          <w:ilvl w:val="0"/>
          <w:numId w:val="18"/>
        </w:numPr>
        <w:spacing w:after="0" w:line="240" w:lineRule="auto"/>
        <w:jc w:val="both"/>
        <w:rPr>
          <w:rFonts w:ascii="Arial" w:hAnsi="Arial" w:cs="Arial"/>
          <w:sz w:val="24"/>
          <w:szCs w:val="24"/>
        </w:rPr>
      </w:pPr>
      <w:r w:rsidRPr="00D274B1">
        <w:rPr>
          <w:rFonts w:ascii="Arial" w:hAnsi="Arial" w:cs="Arial"/>
          <w:sz w:val="24"/>
          <w:szCs w:val="24"/>
        </w:rPr>
        <w:t>Minimum</w:t>
      </w:r>
      <w:r w:rsidR="007740A0">
        <w:rPr>
          <w:rFonts w:ascii="Arial" w:hAnsi="Arial" w:cs="Arial"/>
          <w:sz w:val="24"/>
          <w:szCs w:val="24"/>
        </w:rPr>
        <w:t xml:space="preserve"> </w:t>
      </w:r>
      <w:r w:rsidR="00F61269" w:rsidRPr="00D274B1">
        <w:rPr>
          <w:rFonts w:ascii="Arial" w:hAnsi="Arial" w:cs="Arial"/>
          <w:sz w:val="24"/>
          <w:szCs w:val="24"/>
        </w:rPr>
        <w:t xml:space="preserve">of </w:t>
      </w:r>
      <w:r w:rsidR="00F61269">
        <w:rPr>
          <w:rFonts w:ascii="Arial" w:hAnsi="Arial" w:cs="Arial"/>
          <w:sz w:val="24"/>
          <w:szCs w:val="24"/>
        </w:rPr>
        <w:t>7</w:t>
      </w:r>
      <w:r w:rsidR="007740A0">
        <w:rPr>
          <w:rFonts w:ascii="Arial" w:hAnsi="Arial" w:cs="Arial"/>
          <w:sz w:val="24"/>
          <w:szCs w:val="24"/>
        </w:rPr>
        <w:t xml:space="preserve">-15 years of </w:t>
      </w:r>
      <w:r w:rsidRPr="00D274B1">
        <w:rPr>
          <w:rFonts w:ascii="Arial" w:hAnsi="Arial" w:cs="Arial"/>
          <w:sz w:val="24"/>
          <w:szCs w:val="24"/>
        </w:rPr>
        <w:t xml:space="preserve">experience in climate finance, </w:t>
      </w:r>
      <w:r w:rsidR="007740A0">
        <w:rPr>
          <w:rFonts w:ascii="Arial" w:hAnsi="Arial" w:cs="Arial"/>
          <w:sz w:val="24"/>
          <w:szCs w:val="24"/>
        </w:rPr>
        <w:t xml:space="preserve">sustainable fiancé, </w:t>
      </w:r>
      <w:r w:rsidRPr="00D274B1">
        <w:rPr>
          <w:rFonts w:ascii="Arial" w:hAnsi="Arial" w:cs="Arial"/>
          <w:sz w:val="24"/>
          <w:szCs w:val="24"/>
        </w:rPr>
        <w:t>trust fund establishment, or similar assignments.</w:t>
      </w:r>
    </w:p>
    <w:p w14:paraId="66E9CAF6" w14:textId="48BED508" w:rsidR="00D274B1" w:rsidRPr="00D274B1" w:rsidRDefault="00D274B1" w:rsidP="00D274B1">
      <w:pPr>
        <w:pStyle w:val="ListParagraph"/>
        <w:numPr>
          <w:ilvl w:val="0"/>
          <w:numId w:val="18"/>
        </w:numPr>
        <w:spacing w:after="0" w:line="240" w:lineRule="auto"/>
        <w:jc w:val="both"/>
        <w:rPr>
          <w:rFonts w:ascii="Arial" w:hAnsi="Arial" w:cs="Arial"/>
          <w:sz w:val="24"/>
          <w:szCs w:val="24"/>
        </w:rPr>
      </w:pPr>
      <w:r w:rsidRPr="00D274B1">
        <w:rPr>
          <w:rFonts w:ascii="Arial" w:hAnsi="Arial" w:cs="Arial"/>
          <w:sz w:val="24"/>
          <w:szCs w:val="24"/>
        </w:rPr>
        <w:t>Proven experience in developing operational manuals for climate funds or development projects.</w:t>
      </w:r>
    </w:p>
    <w:p w14:paraId="321C2A4B" w14:textId="6F75BD53" w:rsidR="00D274B1" w:rsidRPr="00D274B1" w:rsidRDefault="00D274B1" w:rsidP="00D274B1">
      <w:pPr>
        <w:pStyle w:val="ListParagraph"/>
        <w:numPr>
          <w:ilvl w:val="0"/>
          <w:numId w:val="18"/>
        </w:numPr>
        <w:spacing w:after="0" w:line="240" w:lineRule="auto"/>
        <w:jc w:val="both"/>
        <w:rPr>
          <w:rFonts w:ascii="Arial" w:hAnsi="Arial" w:cs="Arial"/>
          <w:sz w:val="24"/>
          <w:szCs w:val="24"/>
        </w:rPr>
      </w:pPr>
      <w:r w:rsidRPr="00D274B1">
        <w:rPr>
          <w:rFonts w:ascii="Arial" w:hAnsi="Arial" w:cs="Arial"/>
          <w:sz w:val="24"/>
          <w:szCs w:val="24"/>
        </w:rPr>
        <w:t>Knowledge of Liberia’s climate change policies and institutional frameworks.</w:t>
      </w:r>
    </w:p>
    <w:p w14:paraId="7D8F3A70" w14:textId="2CE9EA1F" w:rsidR="00D274B1" w:rsidRPr="00D274B1" w:rsidRDefault="00D274B1" w:rsidP="00D274B1">
      <w:pPr>
        <w:pStyle w:val="ListParagraph"/>
        <w:numPr>
          <w:ilvl w:val="0"/>
          <w:numId w:val="18"/>
        </w:numPr>
        <w:spacing w:after="0" w:line="240" w:lineRule="auto"/>
        <w:jc w:val="both"/>
        <w:rPr>
          <w:rFonts w:ascii="Arial" w:hAnsi="Arial" w:cs="Arial"/>
          <w:sz w:val="24"/>
          <w:szCs w:val="24"/>
        </w:rPr>
      </w:pPr>
      <w:r w:rsidRPr="00D274B1">
        <w:rPr>
          <w:rFonts w:ascii="Arial" w:hAnsi="Arial" w:cs="Arial"/>
          <w:sz w:val="24"/>
          <w:szCs w:val="24"/>
        </w:rPr>
        <w:t>Strong stakeholder engagement and facilitation skills.</w:t>
      </w:r>
    </w:p>
    <w:p w14:paraId="118ADA83" w14:textId="275D7FB1" w:rsidR="009C445E" w:rsidRPr="00D274B1" w:rsidRDefault="00D274B1" w:rsidP="00D274B1">
      <w:pPr>
        <w:pStyle w:val="ListParagraph"/>
        <w:numPr>
          <w:ilvl w:val="0"/>
          <w:numId w:val="18"/>
        </w:numPr>
        <w:spacing w:after="0" w:line="240" w:lineRule="auto"/>
        <w:jc w:val="both"/>
        <w:rPr>
          <w:rFonts w:ascii="Arial" w:hAnsi="Arial" w:cs="Arial"/>
          <w:sz w:val="24"/>
          <w:szCs w:val="24"/>
        </w:rPr>
      </w:pPr>
      <w:r w:rsidRPr="00D274B1">
        <w:rPr>
          <w:rFonts w:ascii="Arial" w:hAnsi="Arial" w:cs="Arial"/>
          <w:sz w:val="24"/>
          <w:szCs w:val="24"/>
        </w:rPr>
        <w:t>Previous work with AfDB, World Bank, or other multilateral climate finance mechanisms is an</w:t>
      </w:r>
      <w:r w:rsidR="007740A0">
        <w:rPr>
          <w:rFonts w:ascii="Arial" w:hAnsi="Arial" w:cs="Arial"/>
          <w:sz w:val="24"/>
          <w:szCs w:val="24"/>
        </w:rPr>
        <w:t xml:space="preserve"> added</w:t>
      </w:r>
      <w:r w:rsidR="007740A0" w:rsidRPr="00D274B1">
        <w:rPr>
          <w:rFonts w:ascii="Arial" w:hAnsi="Arial" w:cs="Arial"/>
          <w:sz w:val="24"/>
          <w:szCs w:val="24"/>
        </w:rPr>
        <w:t xml:space="preserve"> </w:t>
      </w:r>
      <w:r w:rsidRPr="00D274B1">
        <w:rPr>
          <w:rFonts w:ascii="Arial" w:hAnsi="Arial" w:cs="Arial"/>
          <w:sz w:val="24"/>
          <w:szCs w:val="24"/>
        </w:rPr>
        <w:t>advantage.</w:t>
      </w:r>
    </w:p>
    <w:p w14:paraId="16ED8425" w14:textId="77777777" w:rsidR="009C445E" w:rsidRDefault="009C445E" w:rsidP="009C445E">
      <w:pPr>
        <w:spacing w:after="0" w:line="240" w:lineRule="auto"/>
        <w:jc w:val="both"/>
        <w:rPr>
          <w:rFonts w:ascii="Arial" w:hAnsi="Arial" w:cs="Arial"/>
          <w:b/>
          <w:bCs/>
          <w:sz w:val="24"/>
          <w:szCs w:val="24"/>
        </w:rPr>
      </w:pPr>
    </w:p>
    <w:p w14:paraId="30F34DE4" w14:textId="77777777" w:rsidR="009C445E" w:rsidRPr="003F43A8" w:rsidRDefault="009C445E" w:rsidP="009C445E">
      <w:pPr>
        <w:spacing w:after="0" w:line="240" w:lineRule="auto"/>
        <w:jc w:val="both"/>
        <w:rPr>
          <w:rFonts w:ascii="Arial" w:hAnsi="Arial" w:cs="Arial"/>
          <w:b/>
          <w:bCs/>
          <w:sz w:val="24"/>
          <w:szCs w:val="24"/>
        </w:rPr>
      </w:pPr>
      <w:r w:rsidRPr="003F43A8">
        <w:rPr>
          <w:rFonts w:ascii="Arial" w:hAnsi="Arial" w:cs="Arial"/>
          <w:b/>
          <w:bCs/>
          <w:sz w:val="24"/>
          <w:szCs w:val="24"/>
        </w:rPr>
        <w:t>Application Process</w:t>
      </w:r>
    </w:p>
    <w:p w14:paraId="78B8EF05" w14:textId="623F2E59" w:rsidR="009C445E" w:rsidRPr="00F61269" w:rsidRDefault="009C445E" w:rsidP="009C445E">
      <w:pPr>
        <w:spacing w:after="0" w:line="240" w:lineRule="auto"/>
        <w:jc w:val="both"/>
        <w:rPr>
          <w:rFonts w:ascii="Arial" w:hAnsi="Arial" w:cs="Arial"/>
          <w:bCs/>
          <w:sz w:val="24"/>
          <w:szCs w:val="24"/>
        </w:rPr>
      </w:pPr>
      <w:r w:rsidRPr="003F43A8">
        <w:rPr>
          <w:rFonts w:ascii="Arial" w:hAnsi="Arial" w:cs="Arial"/>
          <w:bCs/>
          <w:sz w:val="24"/>
          <w:szCs w:val="24"/>
        </w:rPr>
        <w:t>Interested consultants should submit:</w:t>
      </w:r>
    </w:p>
    <w:p w14:paraId="69B69B2F" w14:textId="6FC3E61B" w:rsidR="009C445E" w:rsidRPr="003F43A8" w:rsidRDefault="009C445E" w:rsidP="009C445E">
      <w:pPr>
        <w:spacing w:after="0" w:line="240" w:lineRule="auto"/>
        <w:jc w:val="both"/>
        <w:rPr>
          <w:rFonts w:ascii="Arial" w:hAnsi="Arial" w:cs="Arial"/>
          <w:bCs/>
          <w:sz w:val="24"/>
          <w:szCs w:val="24"/>
        </w:rPr>
      </w:pPr>
      <w:r w:rsidRPr="003F43A8">
        <w:rPr>
          <w:rFonts w:ascii="Arial" w:hAnsi="Arial" w:cs="Arial"/>
          <w:b/>
          <w:bCs/>
          <w:sz w:val="24"/>
          <w:szCs w:val="24"/>
        </w:rPr>
        <w:t>Technical Proposal</w:t>
      </w:r>
      <w:r w:rsidR="00F61269">
        <w:rPr>
          <w:rFonts w:ascii="Arial" w:hAnsi="Arial" w:cs="Arial"/>
          <w:bCs/>
          <w:sz w:val="24"/>
          <w:szCs w:val="24"/>
        </w:rPr>
        <w:t> (methodology, Work</w:t>
      </w:r>
      <w:r w:rsidRPr="003F43A8">
        <w:rPr>
          <w:rFonts w:ascii="Arial" w:hAnsi="Arial" w:cs="Arial"/>
          <w:bCs/>
          <w:sz w:val="24"/>
          <w:szCs w:val="24"/>
        </w:rPr>
        <w:t>plan, CVs).</w:t>
      </w:r>
    </w:p>
    <w:p w14:paraId="1D6C55EF" w14:textId="77777777" w:rsidR="009C445E" w:rsidRPr="003F43A8" w:rsidRDefault="009C445E" w:rsidP="009C445E">
      <w:pPr>
        <w:spacing w:after="0" w:line="240" w:lineRule="auto"/>
        <w:jc w:val="both"/>
        <w:rPr>
          <w:rFonts w:ascii="Arial" w:hAnsi="Arial" w:cs="Arial"/>
          <w:bCs/>
          <w:sz w:val="24"/>
          <w:szCs w:val="24"/>
        </w:rPr>
      </w:pPr>
      <w:r w:rsidRPr="003F43A8">
        <w:rPr>
          <w:rFonts w:ascii="Arial" w:hAnsi="Arial" w:cs="Arial"/>
          <w:b/>
          <w:bCs/>
          <w:sz w:val="24"/>
          <w:szCs w:val="24"/>
        </w:rPr>
        <w:t>Financial Proposal</w:t>
      </w:r>
      <w:r w:rsidRPr="003F43A8">
        <w:rPr>
          <w:rFonts w:ascii="Arial" w:hAnsi="Arial" w:cs="Arial"/>
          <w:bCs/>
          <w:sz w:val="24"/>
          <w:szCs w:val="24"/>
        </w:rPr>
        <w:t> (daily rate, total budget).</w:t>
      </w:r>
    </w:p>
    <w:p w14:paraId="60296EF7" w14:textId="77777777" w:rsidR="009C445E" w:rsidRPr="003F43A8" w:rsidRDefault="009C445E" w:rsidP="009C445E">
      <w:pPr>
        <w:spacing w:after="0" w:line="240" w:lineRule="auto"/>
        <w:jc w:val="both"/>
        <w:rPr>
          <w:rFonts w:ascii="Arial" w:hAnsi="Arial" w:cs="Arial"/>
          <w:bCs/>
          <w:sz w:val="24"/>
          <w:szCs w:val="24"/>
        </w:rPr>
      </w:pPr>
      <w:r w:rsidRPr="003F43A8">
        <w:rPr>
          <w:rFonts w:ascii="Arial" w:hAnsi="Arial" w:cs="Arial"/>
          <w:b/>
          <w:bCs/>
          <w:sz w:val="24"/>
          <w:szCs w:val="24"/>
        </w:rPr>
        <w:t>Examples of previous similar work</w:t>
      </w:r>
      <w:r w:rsidRPr="003F43A8">
        <w:rPr>
          <w:rFonts w:ascii="Arial" w:hAnsi="Arial" w:cs="Arial"/>
          <w:bCs/>
          <w:sz w:val="24"/>
          <w:szCs w:val="24"/>
        </w:rPr>
        <w:t> (reports/tools developed).</w:t>
      </w:r>
    </w:p>
    <w:p w14:paraId="3092DBF6" w14:textId="77777777" w:rsidR="009C445E" w:rsidRPr="003F43A8" w:rsidRDefault="009C445E" w:rsidP="009C445E">
      <w:pPr>
        <w:spacing w:after="0" w:line="240" w:lineRule="auto"/>
        <w:jc w:val="both"/>
        <w:rPr>
          <w:rFonts w:ascii="Arial" w:hAnsi="Arial" w:cs="Arial"/>
          <w:bCs/>
          <w:sz w:val="24"/>
          <w:szCs w:val="24"/>
        </w:rPr>
      </w:pPr>
    </w:p>
    <w:p w14:paraId="0D0D4B3B" w14:textId="77777777" w:rsidR="009C445E" w:rsidRDefault="009C445E" w:rsidP="009C445E">
      <w:pPr>
        <w:spacing w:after="0" w:line="240" w:lineRule="auto"/>
        <w:jc w:val="both"/>
        <w:rPr>
          <w:rFonts w:ascii="Arial" w:hAnsi="Arial" w:cs="Arial"/>
          <w:bCs/>
          <w:sz w:val="24"/>
          <w:szCs w:val="24"/>
          <w:lang w:val="en-AU"/>
        </w:rPr>
      </w:pPr>
    </w:p>
    <w:p w14:paraId="520BC843" w14:textId="77777777" w:rsidR="009C445E" w:rsidRPr="007263E7" w:rsidRDefault="009C445E" w:rsidP="009C445E">
      <w:pPr>
        <w:spacing w:after="0" w:line="240" w:lineRule="auto"/>
        <w:jc w:val="both"/>
        <w:rPr>
          <w:rFonts w:ascii="Arial" w:eastAsia="Calibri" w:hAnsi="Arial" w:cs="Arial"/>
          <w:sz w:val="24"/>
          <w:szCs w:val="24"/>
        </w:rPr>
      </w:pPr>
      <w:r w:rsidRPr="007263E7">
        <w:rPr>
          <w:rFonts w:ascii="Arial" w:hAnsi="Arial" w:cs="Arial"/>
          <w:b/>
          <w:sz w:val="24"/>
          <w:szCs w:val="24"/>
        </w:rPr>
        <w:t>Duty Station</w:t>
      </w:r>
      <w:r w:rsidRPr="007263E7">
        <w:rPr>
          <w:rFonts w:ascii="Arial" w:hAnsi="Arial" w:cs="Arial"/>
          <w:sz w:val="24"/>
          <w:szCs w:val="24"/>
        </w:rPr>
        <w:t>:</w:t>
      </w:r>
      <w:r w:rsidRPr="007263E7">
        <w:rPr>
          <w:rFonts w:ascii="Arial" w:hAnsi="Arial" w:cs="Arial"/>
          <w:sz w:val="24"/>
          <w:szCs w:val="24"/>
        </w:rPr>
        <w:tab/>
      </w:r>
      <w:r w:rsidRPr="007263E7">
        <w:rPr>
          <w:rFonts w:ascii="Arial" w:hAnsi="Arial" w:cs="Arial"/>
          <w:sz w:val="24"/>
          <w:szCs w:val="24"/>
        </w:rPr>
        <w:tab/>
      </w:r>
      <w:r w:rsidRPr="007263E7">
        <w:rPr>
          <w:rFonts w:ascii="Arial" w:hAnsi="Arial" w:cs="Arial"/>
          <w:sz w:val="24"/>
          <w:szCs w:val="24"/>
        </w:rPr>
        <w:tab/>
      </w:r>
      <w:r w:rsidRPr="007263E7">
        <w:rPr>
          <w:rFonts w:ascii="Arial" w:hAnsi="Arial" w:cs="Arial"/>
          <w:b/>
          <w:sz w:val="24"/>
          <w:szCs w:val="24"/>
        </w:rPr>
        <w:t>Monrovia</w:t>
      </w:r>
    </w:p>
    <w:p w14:paraId="290E842A" w14:textId="4355BEC0" w:rsidR="009C445E" w:rsidRPr="007263E7" w:rsidRDefault="009C445E" w:rsidP="009C445E">
      <w:pPr>
        <w:spacing w:after="0" w:line="240" w:lineRule="auto"/>
        <w:jc w:val="both"/>
        <w:rPr>
          <w:rFonts w:ascii="Arial" w:hAnsi="Arial" w:cs="Arial"/>
          <w:sz w:val="24"/>
          <w:szCs w:val="24"/>
        </w:rPr>
      </w:pPr>
      <w:r w:rsidRPr="007263E7">
        <w:rPr>
          <w:rFonts w:ascii="Arial" w:hAnsi="Arial" w:cs="Arial"/>
          <w:b/>
          <w:sz w:val="24"/>
          <w:szCs w:val="24"/>
        </w:rPr>
        <w:t>Start Date:</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30111B">
        <w:rPr>
          <w:rFonts w:ascii="Arial" w:hAnsi="Arial" w:cs="Arial"/>
          <w:sz w:val="24"/>
          <w:szCs w:val="24"/>
        </w:rPr>
        <w:t>TBA</w:t>
      </w:r>
    </w:p>
    <w:p w14:paraId="2CF10039" w14:textId="10D37475" w:rsidR="009C445E" w:rsidRPr="007263E7" w:rsidRDefault="009C445E" w:rsidP="009C445E">
      <w:pPr>
        <w:spacing w:after="0" w:line="240" w:lineRule="auto"/>
        <w:jc w:val="both"/>
        <w:rPr>
          <w:rFonts w:ascii="Arial" w:hAnsi="Arial" w:cs="Arial"/>
          <w:b/>
          <w:sz w:val="24"/>
          <w:szCs w:val="24"/>
        </w:rPr>
      </w:pPr>
      <w:r w:rsidRPr="007263E7">
        <w:rPr>
          <w:rFonts w:ascii="Arial" w:hAnsi="Arial" w:cs="Arial"/>
          <w:b/>
          <w:sz w:val="24"/>
          <w:szCs w:val="24"/>
        </w:rPr>
        <w:t>End Date:</w:t>
      </w:r>
      <w:r w:rsidRPr="007263E7">
        <w:rPr>
          <w:rFonts w:ascii="Arial" w:hAnsi="Arial" w:cs="Arial"/>
          <w:b/>
          <w:sz w:val="24"/>
          <w:szCs w:val="24"/>
        </w:rPr>
        <w:tab/>
      </w:r>
      <w:r w:rsidRPr="007263E7">
        <w:rPr>
          <w:rFonts w:ascii="Arial" w:hAnsi="Arial" w:cs="Arial"/>
          <w:b/>
          <w:sz w:val="24"/>
          <w:szCs w:val="24"/>
        </w:rPr>
        <w:tab/>
      </w:r>
      <w:r w:rsidRPr="007263E7">
        <w:rPr>
          <w:rFonts w:ascii="Arial" w:hAnsi="Arial" w:cs="Arial"/>
          <w:b/>
          <w:sz w:val="24"/>
          <w:szCs w:val="24"/>
        </w:rPr>
        <w:tab/>
      </w:r>
      <w:r w:rsidRPr="007263E7">
        <w:rPr>
          <w:rFonts w:ascii="Arial" w:hAnsi="Arial" w:cs="Arial"/>
          <w:b/>
          <w:sz w:val="24"/>
          <w:szCs w:val="24"/>
        </w:rPr>
        <w:tab/>
      </w:r>
      <w:r w:rsidR="0030111B">
        <w:rPr>
          <w:rFonts w:ascii="Arial" w:hAnsi="Arial" w:cs="Arial"/>
          <w:b/>
          <w:sz w:val="24"/>
          <w:szCs w:val="24"/>
        </w:rPr>
        <w:t>TBA</w:t>
      </w:r>
    </w:p>
    <w:p w14:paraId="34A250B1" w14:textId="1BA2980B" w:rsidR="009C445E" w:rsidRDefault="009C445E" w:rsidP="009C445E">
      <w:pPr>
        <w:spacing w:after="0" w:line="240" w:lineRule="auto"/>
        <w:jc w:val="both"/>
        <w:rPr>
          <w:rFonts w:ascii="Arial" w:hAnsi="Arial" w:cs="Arial"/>
          <w:b/>
          <w:sz w:val="24"/>
          <w:szCs w:val="24"/>
        </w:rPr>
      </w:pPr>
      <w:r w:rsidRPr="007263E7">
        <w:rPr>
          <w:rFonts w:ascii="Arial" w:hAnsi="Arial" w:cs="Arial"/>
          <w:b/>
          <w:sz w:val="24"/>
          <w:szCs w:val="24"/>
        </w:rPr>
        <w:t>Duration of Assignment</w:t>
      </w:r>
      <w:r w:rsidRPr="007263E7">
        <w:rPr>
          <w:rFonts w:ascii="Arial" w:hAnsi="Arial" w:cs="Arial"/>
          <w:sz w:val="24"/>
          <w:szCs w:val="24"/>
        </w:rPr>
        <w:t>:</w:t>
      </w:r>
      <w:r w:rsidRPr="007263E7">
        <w:rPr>
          <w:rFonts w:ascii="Arial" w:hAnsi="Arial" w:cs="Arial"/>
          <w:sz w:val="24"/>
          <w:szCs w:val="24"/>
        </w:rPr>
        <w:tab/>
      </w:r>
      <w:r w:rsidRPr="007263E7">
        <w:rPr>
          <w:rFonts w:ascii="Arial" w:hAnsi="Arial" w:cs="Arial"/>
          <w:sz w:val="24"/>
          <w:szCs w:val="24"/>
        </w:rPr>
        <w:tab/>
      </w:r>
      <w:r w:rsidR="00F61269" w:rsidRPr="00F61269">
        <w:rPr>
          <w:rFonts w:ascii="Arial" w:hAnsi="Arial" w:cs="Arial"/>
          <w:b/>
          <w:sz w:val="24"/>
          <w:szCs w:val="24"/>
        </w:rPr>
        <w:t>45 Days</w:t>
      </w:r>
    </w:p>
    <w:p w14:paraId="2CE202F2" w14:textId="77777777" w:rsidR="00F61269" w:rsidRPr="007263E7" w:rsidRDefault="00F61269" w:rsidP="009C445E">
      <w:pPr>
        <w:spacing w:after="0" w:line="240" w:lineRule="auto"/>
        <w:jc w:val="both"/>
        <w:rPr>
          <w:rFonts w:ascii="Arial" w:hAnsi="Arial" w:cs="Arial"/>
          <w:b/>
          <w:sz w:val="24"/>
          <w:szCs w:val="24"/>
        </w:rPr>
      </w:pPr>
    </w:p>
    <w:p w14:paraId="51FE62CD" w14:textId="77777777" w:rsidR="009C445E" w:rsidRPr="007263E7" w:rsidRDefault="009C445E" w:rsidP="009C445E">
      <w:pPr>
        <w:spacing w:after="0" w:line="240" w:lineRule="auto"/>
        <w:jc w:val="both"/>
        <w:rPr>
          <w:rFonts w:ascii="Arial" w:hAnsi="Arial" w:cs="Arial"/>
          <w:sz w:val="24"/>
          <w:szCs w:val="24"/>
        </w:rPr>
      </w:pPr>
    </w:p>
    <w:p w14:paraId="27213DC6" w14:textId="77777777" w:rsidR="009C445E" w:rsidRPr="007263E7" w:rsidRDefault="009C445E" w:rsidP="009C445E">
      <w:pPr>
        <w:pStyle w:val="Default"/>
        <w:shd w:val="clear" w:color="auto" w:fill="FFFFFF"/>
        <w:spacing w:before="40" w:after="40"/>
        <w:jc w:val="both"/>
        <w:rPr>
          <w:rFonts w:ascii="Arial" w:eastAsia="Calibri" w:hAnsi="Arial" w:cs="Arial"/>
          <w:spacing w:val="-2"/>
        </w:rPr>
      </w:pPr>
      <w:r w:rsidRPr="007263E7">
        <w:rPr>
          <w:rFonts w:ascii="Arial" w:eastAsia="Times New Roman" w:hAnsi="Arial" w:cs="Arial"/>
        </w:rPr>
        <w:lastRenderedPageBreak/>
        <w:t xml:space="preserve">The </w:t>
      </w:r>
      <w:r>
        <w:rPr>
          <w:rFonts w:ascii="Arial" w:eastAsia="Times New Roman" w:hAnsi="Arial" w:cs="Arial"/>
        </w:rPr>
        <w:t xml:space="preserve">Environmental Protection Agency </w:t>
      </w:r>
      <w:r w:rsidRPr="007263E7">
        <w:rPr>
          <w:rFonts w:ascii="Arial" w:eastAsia="Times New Roman" w:hAnsi="Arial" w:cs="Arial"/>
        </w:rPr>
        <w:t>(</w:t>
      </w:r>
      <w:r>
        <w:rPr>
          <w:rFonts w:ascii="Arial" w:eastAsia="Times New Roman" w:hAnsi="Arial" w:cs="Arial"/>
        </w:rPr>
        <w:t>EPA</w:t>
      </w:r>
      <w:r w:rsidRPr="007263E7">
        <w:rPr>
          <w:rFonts w:ascii="Arial" w:eastAsia="Times New Roman" w:hAnsi="Arial" w:cs="Arial"/>
        </w:rPr>
        <w:t xml:space="preserve">) now invites eligible individual consultants to indicate </w:t>
      </w:r>
      <w:r w:rsidRPr="007263E7">
        <w:rPr>
          <w:rFonts w:ascii="Arial" w:hAnsi="Arial" w:cs="Arial"/>
        </w:rPr>
        <w:t xml:space="preserve">interest in providing these services by submitting their Curriculum Vitae (CV), </w:t>
      </w:r>
      <w:r w:rsidRPr="007263E7">
        <w:rPr>
          <w:rFonts w:ascii="Arial" w:eastAsia="Times New Roman" w:hAnsi="Arial" w:cs="Arial"/>
        </w:rPr>
        <w:t>demonstrating experience in performing similar assignments with references</w:t>
      </w:r>
      <w:r>
        <w:rPr>
          <w:rFonts w:ascii="Arial" w:eastAsia="Times New Roman" w:hAnsi="Arial" w:cs="Arial"/>
        </w:rPr>
        <w:t>,</w:t>
      </w:r>
      <w:r w:rsidRPr="007263E7">
        <w:rPr>
          <w:rFonts w:ascii="Arial" w:eastAsia="Times New Roman" w:hAnsi="Arial" w:cs="Arial"/>
        </w:rPr>
        <w:t xml:space="preserve"> and showing responsiveness to the </w:t>
      </w:r>
      <w:r>
        <w:rPr>
          <w:rFonts w:ascii="Arial" w:eastAsia="Times New Roman" w:hAnsi="Arial" w:cs="Arial"/>
        </w:rPr>
        <w:t>qualification</w:t>
      </w:r>
      <w:r w:rsidRPr="007263E7">
        <w:rPr>
          <w:rFonts w:ascii="Arial" w:eastAsia="Times New Roman" w:hAnsi="Arial" w:cs="Arial"/>
        </w:rPr>
        <w:t xml:space="preserve"> requirements outlined in this REOI.</w:t>
      </w:r>
      <w:r w:rsidRPr="007263E7">
        <w:rPr>
          <w:rFonts w:ascii="Arial" w:hAnsi="Arial" w:cs="Arial"/>
          <w:spacing w:val="-2"/>
        </w:rPr>
        <w:t xml:space="preserve"> Eligibility criteria and the selection procedure shall be in accordance with the African Development Bank’s</w:t>
      </w:r>
      <w:r w:rsidRPr="007263E7">
        <w:rPr>
          <w:rFonts w:ascii="Arial" w:hAnsi="Arial" w:cs="Arial"/>
          <w:i/>
          <w:spacing w:val="-2"/>
        </w:rPr>
        <w:t xml:space="preserve"> “Procurement Policy Framework for Bank Group Funded Operations”</w:t>
      </w:r>
      <w:r w:rsidRPr="007263E7">
        <w:rPr>
          <w:rFonts w:ascii="Arial" w:hAnsi="Arial" w:cs="Arial"/>
          <w:spacing w:val="-2"/>
        </w:rPr>
        <w:t xml:space="preserve"> October 2015</w:t>
      </w:r>
      <w:r>
        <w:rPr>
          <w:rFonts w:ascii="Arial" w:hAnsi="Arial" w:cs="Arial"/>
          <w:spacing w:val="-2"/>
        </w:rPr>
        <w:t>,</w:t>
      </w:r>
      <w:r w:rsidRPr="007263E7">
        <w:rPr>
          <w:rFonts w:ascii="Arial" w:hAnsi="Arial" w:cs="Arial"/>
          <w:spacing w:val="-2"/>
        </w:rPr>
        <w:t xml:space="preserve"> which is available on the Bank’s website at </w:t>
      </w:r>
      <w:hyperlink r:id="rId8" w:history="1">
        <w:r w:rsidRPr="007263E7">
          <w:rPr>
            <w:rStyle w:val="Hyperlink"/>
            <w:rFonts w:ascii="Arial" w:hAnsi="Arial" w:cs="Arial"/>
            <w:spacing w:val="-2"/>
          </w:rPr>
          <w:t>http://www.afdb.org</w:t>
        </w:r>
      </w:hyperlink>
      <w:r w:rsidRPr="007263E7">
        <w:rPr>
          <w:rFonts w:ascii="Arial" w:hAnsi="Arial" w:cs="Arial"/>
          <w:spacing w:val="-2"/>
        </w:rPr>
        <w:t xml:space="preserve">. </w:t>
      </w:r>
    </w:p>
    <w:p w14:paraId="414B8C9A" w14:textId="77777777" w:rsidR="009C445E" w:rsidRPr="007263E7" w:rsidRDefault="009C445E" w:rsidP="009C445E">
      <w:pPr>
        <w:spacing w:before="100" w:beforeAutospacing="1" w:after="100" w:afterAutospacing="1" w:line="240" w:lineRule="auto"/>
        <w:jc w:val="both"/>
        <w:rPr>
          <w:rFonts w:ascii="Arial" w:eastAsia="Times New Roman" w:hAnsi="Arial" w:cs="Arial"/>
          <w:sz w:val="24"/>
          <w:szCs w:val="24"/>
        </w:rPr>
      </w:pPr>
      <w:r w:rsidRPr="007263E7">
        <w:rPr>
          <w:rFonts w:ascii="Arial" w:eastAsia="Times New Roman" w:hAnsi="Arial" w:cs="Arial"/>
          <w:sz w:val="24"/>
          <w:szCs w:val="24"/>
        </w:rPr>
        <w:t xml:space="preserve">Further information can be obtained at the address below during office hours, i.e. from 0900 to 1700 hours (GMT) on working days.  </w:t>
      </w:r>
    </w:p>
    <w:p w14:paraId="62126D2E" w14:textId="26D8BA04" w:rsidR="00F61269" w:rsidRPr="00F61269" w:rsidRDefault="009C445E" w:rsidP="00F61269">
      <w:pPr>
        <w:jc w:val="both"/>
      </w:pPr>
      <w:r w:rsidRPr="007263E7">
        <w:rPr>
          <w:rFonts w:ascii="Arial" w:eastAsia="Times New Roman" w:hAnsi="Arial" w:cs="Arial"/>
          <w:sz w:val="24"/>
          <w:szCs w:val="24"/>
        </w:rPr>
        <w:t xml:space="preserve">Expressions of interest must be delivered in a written form to the address below by </w:t>
      </w:r>
      <w:r w:rsidR="00F61269">
        <w:rPr>
          <w:rFonts w:ascii="Arial" w:eastAsia="Times New Roman" w:hAnsi="Arial" w:cs="Arial"/>
          <w:sz w:val="24"/>
          <w:szCs w:val="24"/>
        </w:rPr>
        <w:t>either hard</w:t>
      </w:r>
      <w:r>
        <w:rPr>
          <w:rFonts w:ascii="Arial" w:eastAsia="Times New Roman" w:hAnsi="Arial" w:cs="Arial"/>
          <w:sz w:val="24"/>
          <w:szCs w:val="24"/>
        </w:rPr>
        <w:t xml:space="preserve">copy or </w:t>
      </w:r>
      <w:r w:rsidRPr="007263E7">
        <w:rPr>
          <w:rFonts w:ascii="Arial" w:eastAsia="Times New Roman" w:hAnsi="Arial" w:cs="Arial"/>
          <w:sz w:val="24"/>
          <w:szCs w:val="24"/>
        </w:rPr>
        <w:t>email</w:t>
      </w:r>
      <w:r w:rsidR="00F61269">
        <w:rPr>
          <w:rFonts w:ascii="Arial" w:eastAsia="Times New Roman" w:hAnsi="Arial" w:cs="Arial"/>
          <w:sz w:val="24"/>
          <w:szCs w:val="24"/>
        </w:rPr>
        <w:t xml:space="preserve">s by </w:t>
      </w:r>
      <w:r w:rsidR="00F61269" w:rsidRPr="00F61269">
        <w:rPr>
          <w:rFonts w:ascii="Arial" w:eastAsia="Times New Roman" w:hAnsi="Arial" w:cs="Arial"/>
          <w:b/>
          <w:sz w:val="24"/>
          <w:szCs w:val="24"/>
        </w:rPr>
        <w:t>September 29, 2025 @ 5pm</w:t>
      </w:r>
      <w:r>
        <w:rPr>
          <w:rFonts w:ascii="Arial" w:eastAsia="Times New Roman" w:hAnsi="Arial" w:cs="Arial"/>
          <w:sz w:val="24"/>
          <w:szCs w:val="24"/>
        </w:rPr>
        <w:t xml:space="preserve"> and mention “Provision of Consultancy Services for </w:t>
      </w:r>
      <w:r w:rsidR="00F61269" w:rsidRPr="00F61269">
        <w:rPr>
          <w:rFonts w:ascii="Arial" w:eastAsia="Times New Roman" w:hAnsi="Arial" w:cs="Arial"/>
          <w:bCs/>
          <w:sz w:val="24"/>
          <w:szCs w:val="24"/>
        </w:rPr>
        <w:t>the Development of the Operational Manual and Establish the Liberia Climate Change Trust Fund (LCCTF)</w:t>
      </w:r>
      <w:r w:rsidR="00F61269">
        <w:rPr>
          <w:rFonts w:ascii="Arial" w:eastAsia="Times New Roman" w:hAnsi="Arial" w:cs="Arial"/>
          <w:bCs/>
          <w:sz w:val="24"/>
          <w:szCs w:val="24"/>
        </w:rPr>
        <w:t>.</w:t>
      </w:r>
    </w:p>
    <w:p w14:paraId="4AD69868" w14:textId="7A13308B" w:rsidR="009C445E" w:rsidRPr="00D100D8" w:rsidRDefault="00F61269" w:rsidP="009C445E">
      <w:pPr>
        <w:pStyle w:val="NoSpacing"/>
        <w:rPr>
          <w:rFonts w:ascii="Arial" w:hAnsi="Arial" w:cs="Arial"/>
          <w:b/>
          <w:bCs/>
          <w:sz w:val="24"/>
          <w:szCs w:val="24"/>
        </w:rPr>
      </w:pPr>
      <w:proofErr w:type="spellStart"/>
      <w:r>
        <w:rPr>
          <w:rFonts w:ascii="Arial" w:hAnsi="Arial" w:cs="Arial"/>
          <w:b/>
          <w:bCs/>
          <w:sz w:val="24"/>
          <w:szCs w:val="24"/>
        </w:rPr>
        <w:t>W</w:t>
      </w:r>
      <w:r w:rsidRPr="00FB6D9A">
        <w:rPr>
          <w:rFonts w:ascii="Arial" w:hAnsi="Arial" w:cs="Arial"/>
          <w:b/>
          <w:bCs/>
          <w:sz w:val="24"/>
          <w:szCs w:val="24"/>
        </w:rPr>
        <w:t>illiemai</w:t>
      </w:r>
      <w:proofErr w:type="spellEnd"/>
      <w:r w:rsidRPr="00FB6D9A">
        <w:rPr>
          <w:rFonts w:ascii="Arial" w:hAnsi="Arial" w:cs="Arial"/>
          <w:b/>
          <w:bCs/>
          <w:sz w:val="24"/>
          <w:szCs w:val="24"/>
        </w:rPr>
        <w:t xml:space="preserve"> </w:t>
      </w:r>
      <w:proofErr w:type="spellStart"/>
      <w:r>
        <w:rPr>
          <w:rFonts w:ascii="Arial" w:hAnsi="Arial" w:cs="Arial"/>
          <w:b/>
          <w:bCs/>
          <w:sz w:val="24"/>
          <w:szCs w:val="24"/>
        </w:rPr>
        <w:t>Digker</w:t>
      </w:r>
      <w:proofErr w:type="spellEnd"/>
      <w:r w:rsidR="009C445E" w:rsidRPr="00D100D8">
        <w:rPr>
          <w:rFonts w:ascii="Arial" w:hAnsi="Arial" w:cs="Arial"/>
          <w:b/>
          <w:bCs/>
          <w:sz w:val="24"/>
          <w:szCs w:val="24"/>
        </w:rPr>
        <w:br/>
      </w:r>
      <w:r w:rsidR="009C445E">
        <w:rPr>
          <w:rFonts w:ascii="Arial" w:hAnsi="Arial" w:cs="Arial"/>
          <w:b/>
          <w:bCs/>
          <w:sz w:val="24"/>
          <w:szCs w:val="24"/>
        </w:rPr>
        <w:t xml:space="preserve">CIS Procurement Officer </w:t>
      </w:r>
    </w:p>
    <w:p w14:paraId="25A1B0FD" w14:textId="346A3434" w:rsidR="009C445E" w:rsidRDefault="009C445E" w:rsidP="009C445E">
      <w:pPr>
        <w:pStyle w:val="NoSpacing"/>
        <w:rPr>
          <w:rFonts w:ascii="Arial" w:hAnsi="Arial" w:cs="Arial"/>
          <w:b/>
          <w:bCs/>
          <w:sz w:val="24"/>
          <w:szCs w:val="24"/>
        </w:rPr>
      </w:pPr>
      <w:r>
        <w:rPr>
          <w:rFonts w:ascii="Arial" w:hAnsi="Arial" w:cs="Arial"/>
          <w:b/>
          <w:bCs/>
          <w:sz w:val="24"/>
          <w:szCs w:val="24"/>
        </w:rPr>
        <w:t>Environmental Protection Agency</w:t>
      </w:r>
      <w:r w:rsidRPr="00D100D8">
        <w:rPr>
          <w:rFonts w:ascii="Arial" w:hAnsi="Arial" w:cs="Arial"/>
          <w:b/>
          <w:bCs/>
          <w:sz w:val="24"/>
          <w:szCs w:val="24"/>
        </w:rPr>
        <w:br/>
      </w:r>
      <w:r>
        <w:rPr>
          <w:rFonts w:ascii="Arial" w:hAnsi="Arial" w:cs="Arial"/>
          <w:b/>
          <w:bCs/>
          <w:sz w:val="24"/>
          <w:szCs w:val="24"/>
        </w:rPr>
        <w:t>Monrovia, Liberia</w:t>
      </w:r>
      <w:r>
        <w:rPr>
          <w:rFonts w:ascii="Arial" w:hAnsi="Arial" w:cs="Arial"/>
          <w:b/>
          <w:bCs/>
          <w:sz w:val="24"/>
          <w:szCs w:val="24"/>
        </w:rPr>
        <w:br/>
      </w:r>
      <w:r w:rsidRPr="00D100D8">
        <w:rPr>
          <w:rFonts w:ascii="Arial" w:hAnsi="Arial" w:cs="Arial"/>
          <w:b/>
          <w:bCs/>
          <w:sz w:val="24"/>
          <w:szCs w:val="24"/>
        </w:rPr>
        <w:t>E-mail:</w:t>
      </w:r>
      <w:r>
        <w:rPr>
          <w:rFonts w:ascii="Arial" w:hAnsi="Arial" w:cs="Arial"/>
          <w:b/>
          <w:bCs/>
          <w:sz w:val="24"/>
          <w:szCs w:val="24"/>
        </w:rPr>
        <w:t xml:space="preserve"> </w:t>
      </w:r>
      <w:hyperlink r:id="rId9" w:history="1">
        <w:r w:rsidR="00F61269" w:rsidRPr="0091774A">
          <w:rPr>
            <w:rStyle w:val="Hyperlink"/>
            <w:rFonts w:ascii="Arial" w:hAnsi="Arial" w:cs="Arial"/>
            <w:b/>
            <w:bCs/>
            <w:sz w:val="24"/>
            <w:szCs w:val="24"/>
          </w:rPr>
          <w:t>info@epa.gov.lr/</w:t>
        </w:r>
      </w:hyperlink>
      <w:r w:rsidR="00F61269">
        <w:rPr>
          <w:rFonts w:ascii="Arial" w:hAnsi="Arial" w:cs="Arial"/>
          <w:b/>
          <w:bCs/>
          <w:sz w:val="24"/>
          <w:szCs w:val="24"/>
        </w:rPr>
        <w:t xml:space="preserve"> </w:t>
      </w:r>
      <w:hyperlink r:id="rId10" w:history="1">
        <w:r w:rsidR="00F61269" w:rsidRPr="0091774A">
          <w:rPr>
            <w:rStyle w:val="Hyperlink"/>
            <w:rFonts w:ascii="Arial" w:hAnsi="Arial" w:cs="Arial"/>
            <w:b/>
            <w:bCs/>
            <w:sz w:val="24"/>
            <w:szCs w:val="24"/>
          </w:rPr>
          <w:t>jallah.nelson@yahoo.com</w:t>
        </w:r>
      </w:hyperlink>
    </w:p>
    <w:p w14:paraId="4092CFE2" w14:textId="77777777" w:rsidR="00F61269" w:rsidRDefault="00F61269" w:rsidP="009C445E">
      <w:pPr>
        <w:pStyle w:val="NoSpacing"/>
      </w:pPr>
    </w:p>
    <w:p w14:paraId="470FA045" w14:textId="77777777" w:rsidR="009C445E" w:rsidRDefault="009C445E" w:rsidP="009C445E"/>
    <w:p w14:paraId="3D84400C" w14:textId="77777777" w:rsidR="009C445E" w:rsidRDefault="009C445E" w:rsidP="009C445E"/>
    <w:p w14:paraId="4BA849A1" w14:textId="77777777" w:rsidR="009C445E" w:rsidRDefault="009C445E" w:rsidP="009C445E"/>
    <w:p w14:paraId="4B30880B" w14:textId="77777777" w:rsidR="009C445E" w:rsidRDefault="009C445E"/>
    <w:sectPr w:rsidR="009C44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00000001" w:usb1="00000003" w:usb2="00000000" w:usb3="00000000" w:csb0="0000019F" w:csb1="00000000"/>
  </w:font>
  <w:font w:name="Aptos Display">
    <w:altName w:val="Calibri"/>
    <w:charset w:val="00"/>
    <w:family w:val="swiss"/>
    <w:pitch w:val="variable"/>
    <w:sig w:usb0="00000001" w:usb1="00000003" w:usb2="00000000" w:usb3="00000000" w:csb0="0000019F" w:csb1="00000000"/>
  </w:font>
  <w:font w:name="CG Time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700EA"/>
    <w:multiLevelType w:val="hybridMultilevel"/>
    <w:tmpl w:val="5E4C26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342B5D"/>
    <w:multiLevelType w:val="hybridMultilevel"/>
    <w:tmpl w:val="A48280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9C53B0"/>
    <w:multiLevelType w:val="hybridMultilevel"/>
    <w:tmpl w:val="0FD47B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FB81ABC"/>
    <w:multiLevelType w:val="hybridMultilevel"/>
    <w:tmpl w:val="A572A2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7A4371"/>
    <w:multiLevelType w:val="hybridMultilevel"/>
    <w:tmpl w:val="1CEA8F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7F48C4"/>
    <w:multiLevelType w:val="hybridMultilevel"/>
    <w:tmpl w:val="90B265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34542"/>
    <w:multiLevelType w:val="hybridMultilevel"/>
    <w:tmpl w:val="76506214"/>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15:restartNumberingAfterBreak="0">
    <w:nsid w:val="2BC71B5A"/>
    <w:multiLevelType w:val="hybridMultilevel"/>
    <w:tmpl w:val="11C2B3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AF7A04"/>
    <w:multiLevelType w:val="hybridMultilevel"/>
    <w:tmpl w:val="B992A3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B607AE"/>
    <w:multiLevelType w:val="multilevel"/>
    <w:tmpl w:val="274AB2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653A79"/>
    <w:multiLevelType w:val="hybridMultilevel"/>
    <w:tmpl w:val="C762A5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CF1B3F"/>
    <w:multiLevelType w:val="hybridMultilevel"/>
    <w:tmpl w:val="E83CD4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9F5777"/>
    <w:multiLevelType w:val="hybridMultilevel"/>
    <w:tmpl w:val="654A31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E3199A"/>
    <w:multiLevelType w:val="hybridMultilevel"/>
    <w:tmpl w:val="9C284C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064790"/>
    <w:multiLevelType w:val="hybridMultilevel"/>
    <w:tmpl w:val="4C6C40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627231"/>
    <w:multiLevelType w:val="multilevel"/>
    <w:tmpl w:val="42867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496E97"/>
    <w:multiLevelType w:val="hybridMultilevel"/>
    <w:tmpl w:val="A67688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4C1DDD"/>
    <w:multiLevelType w:val="multilevel"/>
    <w:tmpl w:val="A4444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DE57FD"/>
    <w:multiLevelType w:val="hybridMultilevel"/>
    <w:tmpl w:val="BD5AC1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0"/>
  </w:num>
  <w:num w:numId="4">
    <w:abstractNumId w:val="11"/>
  </w:num>
  <w:num w:numId="5">
    <w:abstractNumId w:val="9"/>
  </w:num>
  <w:num w:numId="6">
    <w:abstractNumId w:val="18"/>
  </w:num>
  <w:num w:numId="7">
    <w:abstractNumId w:val="17"/>
  </w:num>
  <w:num w:numId="8">
    <w:abstractNumId w:val="8"/>
  </w:num>
  <w:num w:numId="9">
    <w:abstractNumId w:val="4"/>
  </w:num>
  <w:num w:numId="10">
    <w:abstractNumId w:val="16"/>
  </w:num>
  <w:num w:numId="11">
    <w:abstractNumId w:val="14"/>
  </w:num>
  <w:num w:numId="12">
    <w:abstractNumId w:val="3"/>
  </w:num>
  <w:num w:numId="13">
    <w:abstractNumId w:val="1"/>
  </w:num>
  <w:num w:numId="14">
    <w:abstractNumId w:val="15"/>
  </w:num>
  <w:num w:numId="15">
    <w:abstractNumId w:val="12"/>
  </w:num>
  <w:num w:numId="16">
    <w:abstractNumId w:val="6"/>
  </w:num>
  <w:num w:numId="17">
    <w:abstractNumId w:val="13"/>
  </w:num>
  <w:num w:numId="18">
    <w:abstractNumId w:val="5"/>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45E"/>
    <w:rsid w:val="000258BC"/>
    <w:rsid w:val="00295834"/>
    <w:rsid w:val="0030111B"/>
    <w:rsid w:val="00324A61"/>
    <w:rsid w:val="00332826"/>
    <w:rsid w:val="00391FDD"/>
    <w:rsid w:val="003A5AFC"/>
    <w:rsid w:val="003D62C9"/>
    <w:rsid w:val="003E0D41"/>
    <w:rsid w:val="005F34FD"/>
    <w:rsid w:val="007740A0"/>
    <w:rsid w:val="007C6176"/>
    <w:rsid w:val="007F78E2"/>
    <w:rsid w:val="008B46DD"/>
    <w:rsid w:val="008B4E82"/>
    <w:rsid w:val="009C445E"/>
    <w:rsid w:val="009C6CE3"/>
    <w:rsid w:val="00A91270"/>
    <w:rsid w:val="00B5229F"/>
    <w:rsid w:val="00C71223"/>
    <w:rsid w:val="00D274B1"/>
    <w:rsid w:val="00D83A51"/>
    <w:rsid w:val="00E13B48"/>
    <w:rsid w:val="00E3108E"/>
    <w:rsid w:val="00EC0BDE"/>
    <w:rsid w:val="00ED54DD"/>
    <w:rsid w:val="00F41C85"/>
    <w:rsid w:val="00F61269"/>
    <w:rsid w:val="00FF1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C9CF3E"/>
  <w15:chartTrackingRefBased/>
  <w15:docId w15:val="{F2A35145-AE14-4BFB-8B60-453A88CFD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45E"/>
    <w:pPr>
      <w:spacing w:line="259" w:lineRule="auto"/>
    </w:pPr>
    <w:rPr>
      <w:kern w:val="0"/>
      <w:sz w:val="22"/>
      <w:szCs w:val="22"/>
      <w14:ligatures w14:val="none"/>
    </w:rPr>
  </w:style>
  <w:style w:type="paragraph" w:styleId="Heading1">
    <w:name w:val="heading 1"/>
    <w:basedOn w:val="Normal"/>
    <w:next w:val="Normal"/>
    <w:link w:val="Heading1Char"/>
    <w:uiPriority w:val="9"/>
    <w:qFormat/>
    <w:rsid w:val="009C44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44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44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44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44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44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44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44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44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44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44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44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44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44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44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44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44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445E"/>
    <w:rPr>
      <w:rFonts w:eastAsiaTheme="majorEastAsia" w:cstheme="majorBidi"/>
      <w:color w:val="272727" w:themeColor="text1" w:themeTint="D8"/>
    </w:rPr>
  </w:style>
  <w:style w:type="paragraph" w:styleId="Title">
    <w:name w:val="Title"/>
    <w:basedOn w:val="Normal"/>
    <w:next w:val="Normal"/>
    <w:link w:val="TitleChar"/>
    <w:uiPriority w:val="10"/>
    <w:qFormat/>
    <w:rsid w:val="009C44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44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44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44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445E"/>
    <w:pPr>
      <w:spacing w:before="160"/>
      <w:jc w:val="center"/>
    </w:pPr>
    <w:rPr>
      <w:i/>
      <w:iCs/>
      <w:color w:val="404040" w:themeColor="text1" w:themeTint="BF"/>
    </w:rPr>
  </w:style>
  <w:style w:type="character" w:customStyle="1" w:styleId="QuoteChar">
    <w:name w:val="Quote Char"/>
    <w:basedOn w:val="DefaultParagraphFont"/>
    <w:link w:val="Quote"/>
    <w:uiPriority w:val="29"/>
    <w:rsid w:val="009C445E"/>
    <w:rPr>
      <w:i/>
      <w:iCs/>
      <w:color w:val="404040" w:themeColor="text1" w:themeTint="BF"/>
    </w:rPr>
  </w:style>
  <w:style w:type="paragraph" w:styleId="ListParagraph">
    <w:name w:val="List Paragraph"/>
    <w:basedOn w:val="Normal"/>
    <w:link w:val="ListParagraphChar"/>
    <w:uiPriority w:val="34"/>
    <w:qFormat/>
    <w:rsid w:val="009C445E"/>
    <w:pPr>
      <w:ind w:left="720"/>
      <w:contextualSpacing/>
    </w:pPr>
  </w:style>
  <w:style w:type="character" w:styleId="IntenseEmphasis">
    <w:name w:val="Intense Emphasis"/>
    <w:basedOn w:val="DefaultParagraphFont"/>
    <w:uiPriority w:val="21"/>
    <w:qFormat/>
    <w:rsid w:val="009C445E"/>
    <w:rPr>
      <w:i/>
      <w:iCs/>
      <w:color w:val="0F4761" w:themeColor="accent1" w:themeShade="BF"/>
    </w:rPr>
  </w:style>
  <w:style w:type="paragraph" w:styleId="IntenseQuote">
    <w:name w:val="Intense Quote"/>
    <w:basedOn w:val="Normal"/>
    <w:next w:val="Normal"/>
    <w:link w:val="IntenseQuoteChar"/>
    <w:uiPriority w:val="30"/>
    <w:qFormat/>
    <w:rsid w:val="009C44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445E"/>
    <w:rPr>
      <w:i/>
      <w:iCs/>
      <w:color w:val="0F4761" w:themeColor="accent1" w:themeShade="BF"/>
    </w:rPr>
  </w:style>
  <w:style w:type="character" w:styleId="IntenseReference">
    <w:name w:val="Intense Reference"/>
    <w:basedOn w:val="DefaultParagraphFont"/>
    <w:uiPriority w:val="32"/>
    <w:qFormat/>
    <w:rsid w:val="009C445E"/>
    <w:rPr>
      <w:b/>
      <w:bCs/>
      <w:smallCaps/>
      <w:color w:val="0F4761" w:themeColor="accent1" w:themeShade="BF"/>
      <w:spacing w:val="5"/>
    </w:rPr>
  </w:style>
  <w:style w:type="character" w:customStyle="1" w:styleId="ListParagraphChar">
    <w:name w:val="List Paragraph Char"/>
    <w:basedOn w:val="DefaultParagraphFont"/>
    <w:link w:val="ListParagraph"/>
    <w:uiPriority w:val="34"/>
    <w:qFormat/>
    <w:locked/>
    <w:rsid w:val="009C445E"/>
  </w:style>
  <w:style w:type="paragraph" w:styleId="NoSpacing">
    <w:name w:val="No Spacing"/>
    <w:link w:val="NoSpacingChar"/>
    <w:uiPriority w:val="1"/>
    <w:qFormat/>
    <w:rsid w:val="009C445E"/>
    <w:pPr>
      <w:spacing w:after="0" w:line="240" w:lineRule="auto"/>
    </w:pPr>
    <w:rPr>
      <w:kern w:val="0"/>
      <w:sz w:val="22"/>
      <w:szCs w:val="22"/>
      <w14:ligatures w14:val="none"/>
    </w:rPr>
  </w:style>
  <w:style w:type="paragraph" w:styleId="BodyText">
    <w:name w:val="Body Text"/>
    <w:basedOn w:val="Normal"/>
    <w:link w:val="BodyTextChar"/>
    <w:semiHidden/>
    <w:rsid w:val="009C445E"/>
    <w:pPr>
      <w:suppressAutoHyphens/>
      <w:spacing w:after="0" w:line="240" w:lineRule="auto"/>
    </w:pPr>
    <w:rPr>
      <w:rFonts w:ascii="CG Times" w:eastAsia="Times New Roman" w:hAnsi="CG Times" w:cs="Times New Roman"/>
      <w:spacing w:val="-2"/>
      <w:sz w:val="24"/>
      <w:szCs w:val="20"/>
    </w:rPr>
  </w:style>
  <w:style w:type="character" w:customStyle="1" w:styleId="BodyTextChar">
    <w:name w:val="Body Text Char"/>
    <w:basedOn w:val="DefaultParagraphFont"/>
    <w:link w:val="BodyText"/>
    <w:semiHidden/>
    <w:rsid w:val="009C445E"/>
    <w:rPr>
      <w:rFonts w:ascii="CG Times" w:eastAsia="Times New Roman" w:hAnsi="CG Times" w:cs="Times New Roman"/>
      <w:spacing w:val="-2"/>
      <w:kern w:val="0"/>
      <w:szCs w:val="20"/>
      <w14:ligatures w14:val="none"/>
    </w:rPr>
  </w:style>
  <w:style w:type="character" w:styleId="Hyperlink">
    <w:name w:val="Hyperlink"/>
    <w:basedOn w:val="DefaultParagraphFont"/>
    <w:uiPriority w:val="99"/>
    <w:unhideWhenUsed/>
    <w:qFormat/>
    <w:rsid w:val="009C445E"/>
    <w:rPr>
      <w:color w:val="467886" w:themeColor="hyperlink"/>
      <w:u w:val="single"/>
    </w:rPr>
  </w:style>
  <w:style w:type="paragraph" w:customStyle="1" w:styleId="Heading1a">
    <w:name w:val="Heading 1a"/>
    <w:rsid w:val="009C445E"/>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Default">
    <w:name w:val="Default"/>
    <w:rsid w:val="009C445E"/>
    <w:pPr>
      <w:autoSpaceDE w:val="0"/>
      <w:autoSpaceDN w:val="0"/>
      <w:adjustRightInd w:val="0"/>
      <w:spacing w:after="0" w:line="240" w:lineRule="auto"/>
    </w:pPr>
    <w:rPr>
      <w:rFonts w:ascii="Times New Roman" w:hAnsi="Times New Roman" w:cs="Times New Roman"/>
      <w:color w:val="000000"/>
      <w:kern w:val="0"/>
      <w14:ligatures w14:val="none"/>
    </w:rPr>
  </w:style>
  <w:style w:type="character" w:customStyle="1" w:styleId="NoSpacingChar">
    <w:name w:val="No Spacing Char"/>
    <w:basedOn w:val="DefaultParagraphFont"/>
    <w:link w:val="NoSpacing"/>
    <w:uiPriority w:val="1"/>
    <w:rsid w:val="009C445E"/>
    <w:rPr>
      <w:kern w:val="0"/>
      <w:sz w:val="22"/>
      <w:szCs w:val="22"/>
      <w14:ligatures w14:val="none"/>
    </w:rPr>
  </w:style>
  <w:style w:type="paragraph" w:styleId="NormalWeb">
    <w:name w:val="Normal (Web)"/>
    <w:basedOn w:val="Normal"/>
    <w:uiPriority w:val="99"/>
    <w:semiHidden/>
    <w:unhideWhenUsed/>
    <w:rsid w:val="007C617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C61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9648">
      <w:bodyDiv w:val="1"/>
      <w:marLeft w:val="0"/>
      <w:marRight w:val="0"/>
      <w:marTop w:val="0"/>
      <w:marBottom w:val="0"/>
      <w:divBdr>
        <w:top w:val="none" w:sz="0" w:space="0" w:color="auto"/>
        <w:left w:val="none" w:sz="0" w:space="0" w:color="auto"/>
        <w:bottom w:val="none" w:sz="0" w:space="0" w:color="auto"/>
        <w:right w:val="none" w:sz="0" w:space="0" w:color="auto"/>
      </w:divBdr>
    </w:div>
    <w:div w:id="614213242">
      <w:bodyDiv w:val="1"/>
      <w:marLeft w:val="0"/>
      <w:marRight w:val="0"/>
      <w:marTop w:val="0"/>
      <w:marBottom w:val="0"/>
      <w:divBdr>
        <w:top w:val="none" w:sz="0" w:space="0" w:color="auto"/>
        <w:left w:val="none" w:sz="0" w:space="0" w:color="auto"/>
        <w:bottom w:val="none" w:sz="0" w:space="0" w:color="auto"/>
        <w:right w:val="none" w:sz="0" w:space="0" w:color="auto"/>
      </w:divBdr>
    </w:div>
    <w:div w:id="820198476">
      <w:bodyDiv w:val="1"/>
      <w:marLeft w:val="0"/>
      <w:marRight w:val="0"/>
      <w:marTop w:val="0"/>
      <w:marBottom w:val="0"/>
      <w:divBdr>
        <w:top w:val="none" w:sz="0" w:space="0" w:color="auto"/>
        <w:left w:val="none" w:sz="0" w:space="0" w:color="auto"/>
        <w:bottom w:val="none" w:sz="0" w:space="0" w:color="auto"/>
        <w:right w:val="none" w:sz="0" w:space="0" w:color="auto"/>
      </w:divBdr>
    </w:div>
    <w:div w:id="148002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fdb.org" TargetMode="Externa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hyperlink" Target="mailto:jallah.nelson@yahoo.com" TargetMode="External"/><Relationship Id="rId4" Type="http://schemas.openxmlformats.org/officeDocument/2006/relationships/webSettings" Target="webSettings.xml"/><Relationship Id="rId9" Type="http://schemas.openxmlformats.org/officeDocument/2006/relationships/hyperlink" Target="mailto:info@epa.gov.l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1470</Words>
  <Characters>8703</Characters>
  <Application>Microsoft Office Word</Application>
  <DocSecurity>0</DocSecurity>
  <Lines>241</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Saah  Eisah</dc:creator>
  <cp:keywords/>
  <dc:description/>
  <cp:lastModifiedBy>Timothy R. Yoko</cp:lastModifiedBy>
  <cp:revision>2</cp:revision>
  <dcterms:created xsi:type="dcterms:W3CDTF">2025-09-29T16:54:00Z</dcterms:created>
  <dcterms:modified xsi:type="dcterms:W3CDTF">2025-09-29T16:54:00Z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466616be-fdbe-46a9-84c9-68057935151c</vt:lpwstr>
  </property>
</Properties>
</file>